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2A" w:rsidRDefault="00A40A2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A40A2A" w:rsidRDefault="00A40A2A">
      <w:pPr>
        <w:pStyle w:val="ConsPlusNormal"/>
        <w:jc w:val="both"/>
        <w:outlineLvl w:val="0"/>
      </w:pPr>
    </w:p>
    <w:p w:rsidR="00A40A2A" w:rsidRDefault="00A40A2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БЛАГОВЕЩЕНСКА</w:t>
      </w:r>
    </w:p>
    <w:p w:rsidR="00A40A2A" w:rsidRDefault="00A40A2A">
      <w:pPr>
        <w:pStyle w:val="ConsPlusNormal"/>
        <w:jc w:val="center"/>
        <w:rPr>
          <w:b/>
          <w:bCs/>
        </w:rPr>
      </w:pP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от 18 октября 2024 г. N 5144</w:t>
      </w:r>
    </w:p>
    <w:p w:rsidR="00A40A2A" w:rsidRDefault="00A40A2A">
      <w:pPr>
        <w:pStyle w:val="ConsPlusNormal"/>
        <w:jc w:val="center"/>
        <w:rPr>
          <w:b/>
          <w:bCs/>
        </w:rPr>
      </w:pP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МУНИЦИПАЛЬНОЙ ПРОГРАММЫ "РАЗВИТИЕ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МАЛОГО И СРЕДНЕГО ПРЕДПРИНИМАТЕЛЬСТВА И ТУРИЗМА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ТЕРРИТОРИИ ГОРОДА БЛАГОВЕЩЕНСКА"</w:t>
      </w:r>
    </w:p>
    <w:p w:rsidR="00A40A2A" w:rsidRDefault="00A40A2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0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2A" w:rsidRDefault="00A40A2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2A" w:rsidRDefault="00A40A2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29.10.2024 </w:t>
            </w:r>
            <w:hyperlink r:id="rId5" w:history="1">
              <w:r>
                <w:rPr>
                  <w:color w:val="0000FF"/>
                </w:rPr>
                <w:t>N 5316</w:t>
              </w:r>
            </w:hyperlink>
            <w:r>
              <w:rPr>
                <w:color w:val="392C69"/>
              </w:rPr>
              <w:t xml:space="preserve">, от 21.04.2025 </w:t>
            </w:r>
            <w:hyperlink r:id="rId6" w:history="1">
              <w:r>
                <w:rPr>
                  <w:color w:val="0000FF"/>
                </w:rPr>
                <w:t>N 2203</w:t>
              </w:r>
            </w:hyperlink>
            <w:r>
              <w:rPr>
                <w:color w:val="392C69"/>
              </w:rPr>
              <w:t>,</w:t>
            </w:r>
          </w:p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06.06.2025 </w:t>
            </w:r>
            <w:hyperlink r:id="rId7" w:history="1">
              <w:r>
                <w:rPr>
                  <w:color w:val="0000FF"/>
                </w:rPr>
                <w:t>N 3179</w:t>
              </w:r>
            </w:hyperlink>
            <w:r>
              <w:rPr>
                <w:color w:val="392C69"/>
              </w:rPr>
              <w:t xml:space="preserve">, от 16.10.2025 </w:t>
            </w:r>
            <w:hyperlink r:id="rId8" w:history="1">
              <w:r>
                <w:rPr>
                  <w:color w:val="0000FF"/>
                </w:rPr>
                <w:t>N 6080</w:t>
              </w:r>
            </w:hyperlink>
            <w:r>
              <w:rPr>
                <w:color w:val="392C69"/>
              </w:rPr>
              <w:t>,</w:t>
            </w:r>
          </w:p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05.11.2025 </w:t>
            </w:r>
            <w:hyperlink r:id="rId9" w:history="1">
              <w:r>
                <w:rPr>
                  <w:color w:val="0000FF"/>
                </w:rPr>
                <w:t>N 6598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 постановляю: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ar37" w:history="1">
        <w:r>
          <w:rPr>
            <w:color w:val="0000FF"/>
          </w:rPr>
          <w:t>программу</w:t>
        </w:r>
      </w:hyperlink>
      <w:r>
        <w:t xml:space="preserve"> города Благовещенска "Развитие малого и среднего предпринимательства и туризма на территории города Благовещенска".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города Благовещенска "Развитие малого и среднего предпринимательства и туризма на территории города Благовещенска", утвержденной постановлением администрации от 3 октября 2014 г. N 4129, реализованные до 31 декабря 2024 года, являются I этапом реализации муниципальной программы.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12 ноября 2014 г. </w:t>
      </w:r>
      <w:hyperlink r:id="rId12" w:history="1">
        <w:r>
          <w:rPr>
            <w:color w:val="0000FF"/>
          </w:rPr>
          <w:t>N 4648</w:t>
        </w:r>
      </w:hyperlink>
      <w:r>
        <w:t xml:space="preserve">, от 30 марта 2015 г. </w:t>
      </w:r>
      <w:hyperlink r:id="rId13" w:history="1">
        <w:r>
          <w:rPr>
            <w:color w:val="0000FF"/>
          </w:rPr>
          <w:t>N 1239</w:t>
        </w:r>
      </w:hyperlink>
      <w:r>
        <w:t xml:space="preserve">, от 10 апреля 2015 г. </w:t>
      </w:r>
      <w:hyperlink r:id="rId14" w:history="1">
        <w:r>
          <w:rPr>
            <w:color w:val="0000FF"/>
          </w:rPr>
          <w:t>N 1402</w:t>
        </w:r>
      </w:hyperlink>
      <w:r>
        <w:t xml:space="preserve">, от 5 мая 2015 г. </w:t>
      </w:r>
      <w:hyperlink r:id="rId15" w:history="1">
        <w:r>
          <w:rPr>
            <w:color w:val="0000FF"/>
          </w:rPr>
          <w:t>N 1783</w:t>
        </w:r>
      </w:hyperlink>
      <w:r>
        <w:t xml:space="preserve">, от 18 июня 2015 г. </w:t>
      </w:r>
      <w:hyperlink r:id="rId16" w:history="1">
        <w:r>
          <w:rPr>
            <w:color w:val="0000FF"/>
          </w:rPr>
          <w:t>N 2319</w:t>
        </w:r>
      </w:hyperlink>
      <w:r>
        <w:t xml:space="preserve">, от 16 июля 2015 г. </w:t>
      </w:r>
      <w:hyperlink r:id="rId17" w:history="1">
        <w:r>
          <w:rPr>
            <w:color w:val="0000FF"/>
          </w:rPr>
          <w:t>N 2674</w:t>
        </w:r>
      </w:hyperlink>
      <w:r>
        <w:t xml:space="preserve">, от 10 сентября 2015 г. </w:t>
      </w:r>
      <w:hyperlink r:id="rId18" w:history="1">
        <w:r>
          <w:rPr>
            <w:color w:val="0000FF"/>
          </w:rPr>
          <w:t>N 3406</w:t>
        </w:r>
      </w:hyperlink>
      <w:r>
        <w:t xml:space="preserve">, от 22 сентября 2015 г. </w:t>
      </w:r>
      <w:hyperlink r:id="rId19" w:history="1">
        <w:r>
          <w:rPr>
            <w:color w:val="0000FF"/>
          </w:rPr>
          <w:t>N 3572</w:t>
        </w:r>
      </w:hyperlink>
      <w:r>
        <w:t xml:space="preserve">, от 14 октября 2015 г. </w:t>
      </w:r>
      <w:hyperlink r:id="rId20" w:history="1">
        <w:r>
          <w:rPr>
            <w:color w:val="0000FF"/>
          </w:rPr>
          <w:t>N 3815</w:t>
        </w:r>
      </w:hyperlink>
      <w:r>
        <w:t xml:space="preserve">, от 21 октября 2015 г. </w:t>
      </w:r>
      <w:hyperlink r:id="rId21" w:history="1">
        <w:r>
          <w:rPr>
            <w:color w:val="0000FF"/>
          </w:rPr>
          <w:t>N 3884</w:t>
        </w:r>
      </w:hyperlink>
      <w:r>
        <w:t xml:space="preserve">, от 14 декабря 2015 г. </w:t>
      </w:r>
      <w:hyperlink r:id="rId22" w:history="1">
        <w:r>
          <w:rPr>
            <w:color w:val="0000FF"/>
          </w:rPr>
          <w:t>N 4471</w:t>
        </w:r>
      </w:hyperlink>
      <w:r>
        <w:t xml:space="preserve">, от 24 декабря 2015 г. </w:t>
      </w:r>
      <w:hyperlink r:id="rId23" w:history="1">
        <w:r>
          <w:rPr>
            <w:color w:val="0000FF"/>
          </w:rPr>
          <w:t>N 4643</w:t>
        </w:r>
      </w:hyperlink>
      <w:r>
        <w:t xml:space="preserve">, от 25 января 2016 г. </w:t>
      </w:r>
      <w:hyperlink r:id="rId24" w:history="1">
        <w:r>
          <w:rPr>
            <w:color w:val="0000FF"/>
          </w:rPr>
          <w:t>N 189</w:t>
        </w:r>
      </w:hyperlink>
      <w:r>
        <w:t xml:space="preserve">, от 11 июля 2016 г. </w:t>
      </w:r>
      <w:hyperlink r:id="rId25" w:history="1">
        <w:r>
          <w:rPr>
            <w:color w:val="0000FF"/>
          </w:rPr>
          <w:t>N 2110</w:t>
        </w:r>
      </w:hyperlink>
      <w:r>
        <w:t xml:space="preserve">, от 12 сентября 2016 г. </w:t>
      </w:r>
      <w:hyperlink r:id="rId26" w:history="1">
        <w:r>
          <w:rPr>
            <w:color w:val="0000FF"/>
          </w:rPr>
          <w:t>N 2838</w:t>
        </w:r>
      </w:hyperlink>
      <w:r>
        <w:t xml:space="preserve">, от 27 сентября 2016 г. </w:t>
      </w:r>
      <w:hyperlink r:id="rId27" w:history="1">
        <w:r>
          <w:rPr>
            <w:color w:val="0000FF"/>
          </w:rPr>
          <w:t>N 3050</w:t>
        </w:r>
      </w:hyperlink>
      <w:r>
        <w:t xml:space="preserve">, от 3 ноября 2016 г. </w:t>
      </w:r>
      <w:hyperlink r:id="rId28" w:history="1">
        <w:r>
          <w:rPr>
            <w:color w:val="0000FF"/>
          </w:rPr>
          <w:t>N 3522</w:t>
        </w:r>
      </w:hyperlink>
      <w:r>
        <w:t xml:space="preserve">, от 23 декабря 2016 г. </w:t>
      </w:r>
      <w:hyperlink r:id="rId29" w:history="1">
        <w:r>
          <w:rPr>
            <w:color w:val="0000FF"/>
          </w:rPr>
          <w:t>N 4160</w:t>
        </w:r>
      </w:hyperlink>
      <w:r>
        <w:t xml:space="preserve">, от 30 декабря 2016 г. </w:t>
      </w:r>
      <w:hyperlink r:id="rId30" w:history="1">
        <w:r>
          <w:rPr>
            <w:color w:val="0000FF"/>
          </w:rPr>
          <w:t>N 4276</w:t>
        </w:r>
      </w:hyperlink>
      <w:r>
        <w:t xml:space="preserve">, от 31 марта 2017 г. </w:t>
      </w:r>
      <w:hyperlink r:id="rId31" w:history="1">
        <w:r>
          <w:rPr>
            <w:color w:val="0000FF"/>
          </w:rPr>
          <w:t>N 897</w:t>
        </w:r>
      </w:hyperlink>
      <w:r>
        <w:t xml:space="preserve">, от 4 мая 2017 г. </w:t>
      </w:r>
      <w:hyperlink r:id="rId32" w:history="1">
        <w:r>
          <w:rPr>
            <w:color w:val="0000FF"/>
          </w:rPr>
          <w:t>N 1310</w:t>
        </w:r>
      </w:hyperlink>
      <w:r>
        <w:t xml:space="preserve">, от 27 июля 2017 г. </w:t>
      </w:r>
      <w:hyperlink r:id="rId33" w:history="1">
        <w:r>
          <w:rPr>
            <w:color w:val="0000FF"/>
          </w:rPr>
          <w:t>N 2407</w:t>
        </w:r>
      </w:hyperlink>
      <w:r>
        <w:t xml:space="preserve">, от 18 августа 2017 г. </w:t>
      </w:r>
      <w:hyperlink r:id="rId34" w:history="1">
        <w:r>
          <w:rPr>
            <w:color w:val="0000FF"/>
          </w:rPr>
          <w:t>N 2651</w:t>
        </w:r>
      </w:hyperlink>
      <w:r>
        <w:t xml:space="preserve">, от 7 ноября 2017 г. </w:t>
      </w:r>
      <w:hyperlink r:id="rId35" w:history="1">
        <w:r>
          <w:rPr>
            <w:color w:val="0000FF"/>
          </w:rPr>
          <w:t>N 3974</w:t>
        </w:r>
      </w:hyperlink>
      <w:r>
        <w:t xml:space="preserve">, от 7 декабря 2017 г. </w:t>
      </w:r>
      <w:hyperlink r:id="rId36" w:history="1">
        <w:r>
          <w:rPr>
            <w:color w:val="0000FF"/>
          </w:rPr>
          <w:t>N 4383</w:t>
        </w:r>
      </w:hyperlink>
      <w:r>
        <w:t xml:space="preserve">, от 29 декабря 2017 г. </w:t>
      </w:r>
      <w:hyperlink r:id="rId37" w:history="1">
        <w:r>
          <w:rPr>
            <w:color w:val="0000FF"/>
          </w:rPr>
          <w:t>N 4767</w:t>
        </w:r>
      </w:hyperlink>
      <w:r>
        <w:t xml:space="preserve">, от 7 февраля 2018 г. </w:t>
      </w:r>
      <w:hyperlink r:id="rId38" w:history="1">
        <w:r>
          <w:rPr>
            <w:color w:val="0000FF"/>
          </w:rPr>
          <w:t>N 337</w:t>
        </w:r>
      </w:hyperlink>
      <w:r>
        <w:t xml:space="preserve">, от 28 июня 2018 г. </w:t>
      </w:r>
      <w:hyperlink r:id="rId39" w:history="1">
        <w:r>
          <w:rPr>
            <w:color w:val="0000FF"/>
          </w:rPr>
          <w:t>N 1917</w:t>
        </w:r>
      </w:hyperlink>
      <w:r>
        <w:t xml:space="preserve">, от 8 октября 2018 г. </w:t>
      </w:r>
      <w:hyperlink r:id="rId40" w:history="1">
        <w:r>
          <w:rPr>
            <w:color w:val="0000FF"/>
          </w:rPr>
          <w:t>N 3140</w:t>
        </w:r>
      </w:hyperlink>
      <w:r>
        <w:t xml:space="preserve">, от 29 октября 2018 г. </w:t>
      </w:r>
      <w:hyperlink r:id="rId41" w:history="1">
        <w:r>
          <w:rPr>
            <w:color w:val="0000FF"/>
          </w:rPr>
          <w:t>N 3434</w:t>
        </w:r>
      </w:hyperlink>
      <w:r>
        <w:t xml:space="preserve">, от 13 декабря 2018 г. </w:t>
      </w:r>
      <w:hyperlink r:id="rId42" w:history="1">
        <w:r>
          <w:rPr>
            <w:color w:val="0000FF"/>
          </w:rPr>
          <w:t>N 4069</w:t>
        </w:r>
      </w:hyperlink>
      <w:r>
        <w:t xml:space="preserve">, от 27 марта 2019 г. </w:t>
      </w:r>
      <w:hyperlink r:id="rId43" w:history="1">
        <w:r>
          <w:rPr>
            <w:color w:val="0000FF"/>
          </w:rPr>
          <w:t>N 955</w:t>
        </w:r>
      </w:hyperlink>
      <w:r>
        <w:t xml:space="preserve">, от 15 мая 2019 г. </w:t>
      </w:r>
      <w:hyperlink r:id="rId44" w:history="1">
        <w:r>
          <w:rPr>
            <w:color w:val="0000FF"/>
          </w:rPr>
          <w:t>N 1466</w:t>
        </w:r>
      </w:hyperlink>
      <w:r>
        <w:t xml:space="preserve">, от 27 мая 2019 г. </w:t>
      </w:r>
      <w:hyperlink r:id="rId45" w:history="1">
        <w:r>
          <w:rPr>
            <w:color w:val="0000FF"/>
          </w:rPr>
          <w:t>N 1638</w:t>
        </w:r>
      </w:hyperlink>
      <w:r>
        <w:t xml:space="preserve">, от 2 августа 2019 г. </w:t>
      </w:r>
      <w:hyperlink r:id="rId46" w:history="1">
        <w:r>
          <w:rPr>
            <w:color w:val="0000FF"/>
          </w:rPr>
          <w:t>N 2530</w:t>
        </w:r>
      </w:hyperlink>
      <w:r>
        <w:t xml:space="preserve">, от 25 сентября 2019 г. </w:t>
      </w:r>
      <w:hyperlink r:id="rId47" w:history="1">
        <w:r>
          <w:rPr>
            <w:color w:val="0000FF"/>
          </w:rPr>
          <w:t>N 3325</w:t>
        </w:r>
      </w:hyperlink>
      <w:r>
        <w:t xml:space="preserve">, от 17 октября 2019 г. </w:t>
      </w:r>
      <w:hyperlink r:id="rId48" w:history="1">
        <w:r>
          <w:rPr>
            <w:color w:val="0000FF"/>
          </w:rPr>
          <w:t>N 3604</w:t>
        </w:r>
      </w:hyperlink>
      <w:r>
        <w:t xml:space="preserve">, от 24 октября 2019 г. </w:t>
      </w:r>
      <w:hyperlink r:id="rId49" w:history="1">
        <w:r>
          <w:rPr>
            <w:color w:val="0000FF"/>
          </w:rPr>
          <w:t>N 3708</w:t>
        </w:r>
      </w:hyperlink>
      <w:r>
        <w:t xml:space="preserve">, от 7 ноября 2019 г. </w:t>
      </w:r>
      <w:hyperlink r:id="rId50" w:history="1">
        <w:r>
          <w:rPr>
            <w:color w:val="0000FF"/>
          </w:rPr>
          <w:t>N 3870</w:t>
        </w:r>
      </w:hyperlink>
      <w:r>
        <w:t xml:space="preserve">, от 29 ноября 2019 г. </w:t>
      </w:r>
      <w:hyperlink r:id="rId51" w:history="1">
        <w:r>
          <w:rPr>
            <w:color w:val="0000FF"/>
          </w:rPr>
          <w:t>N 4079</w:t>
        </w:r>
      </w:hyperlink>
      <w:r>
        <w:t xml:space="preserve">, от 30 декабря 2019 г. </w:t>
      </w:r>
      <w:hyperlink r:id="rId52" w:history="1">
        <w:r>
          <w:rPr>
            <w:color w:val="0000FF"/>
          </w:rPr>
          <w:t>N 4554</w:t>
        </w:r>
      </w:hyperlink>
      <w:r>
        <w:t xml:space="preserve">, от 12 февраля 2020 г. </w:t>
      </w:r>
      <w:hyperlink r:id="rId53" w:history="1">
        <w:r>
          <w:rPr>
            <w:color w:val="0000FF"/>
          </w:rPr>
          <w:t>N 432</w:t>
        </w:r>
      </w:hyperlink>
      <w:r>
        <w:t xml:space="preserve">, от 28 мая 2020 г. </w:t>
      </w:r>
      <w:hyperlink r:id="rId54" w:history="1">
        <w:r>
          <w:rPr>
            <w:color w:val="0000FF"/>
          </w:rPr>
          <w:t>N 1669</w:t>
        </w:r>
      </w:hyperlink>
      <w:r>
        <w:t xml:space="preserve">, от 4 июня 2020 г. </w:t>
      </w:r>
      <w:hyperlink r:id="rId55" w:history="1">
        <w:r>
          <w:rPr>
            <w:color w:val="0000FF"/>
          </w:rPr>
          <w:t>N 1754</w:t>
        </w:r>
      </w:hyperlink>
      <w:r>
        <w:t xml:space="preserve">, от 31 августа 2020 г. </w:t>
      </w:r>
      <w:hyperlink r:id="rId56" w:history="1">
        <w:r>
          <w:rPr>
            <w:color w:val="0000FF"/>
          </w:rPr>
          <w:t>N 2823</w:t>
        </w:r>
      </w:hyperlink>
      <w:r>
        <w:t xml:space="preserve">, от 26 октября 2020 г. </w:t>
      </w:r>
      <w:hyperlink r:id="rId57" w:history="1">
        <w:r>
          <w:rPr>
            <w:color w:val="0000FF"/>
          </w:rPr>
          <w:t>N 3702</w:t>
        </w:r>
      </w:hyperlink>
      <w:r>
        <w:t xml:space="preserve">, от 11 декабря 2020 г. </w:t>
      </w:r>
      <w:hyperlink r:id="rId58" w:history="1">
        <w:r>
          <w:rPr>
            <w:color w:val="0000FF"/>
          </w:rPr>
          <w:t>N 4417</w:t>
        </w:r>
      </w:hyperlink>
      <w:r>
        <w:t xml:space="preserve">, от 15 января 2021 г. </w:t>
      </w:r>
      <w:hyperlink r:id="rId59" w:history="1">
        <w:r>
          <w:rPr>
            <w:color w:val="0000FF"/>
          </w:rPr>
          <w:t>N 71</w:t>
        </w:r>
      </w:hyperlink>
      <w:r>
        <w:t xml:space="preserve">, от 5 марта 2021 г. </w:t>
      </w:r>
      <w:hyperlink r:id="rId60" w:history="1">
        <w:r>
          <w:rPr>
            <w:color w:val="0000FF"/>
          </w:rPr>
          <w:t>N 710</w:t>
        </w:r>
      </w:hyperlink>
      <w:r>
        <w:t xml:space="preserve">, от 8 апреля 2021 г. </w:t>
      </w:r>
      <w:hyperlink r:id="rId61" w:history="1">
        <w:r>
          <w:rPr>
            <w:color w:val="0000FF"/>
          </w:rPr>
          <w:t>N 1150</w:t>
        </w:r>
      </w:hyperlink>
      <w:r>
        <w:t xml:space="preserve">, от 28 мая 2021 г. </w:t>
      </w:r>
      <w:hyperlink r:id="rId62" w:history="1">
        <w:r>
          <w:rPr>
            <w:color w:val="0000FF"/>
          </w:rPr>
          <w:t>N 1945</w:t>
        </w:r>
      </w:hyperlink>
      <w:r>
        <w:t xml:space="preserve">, от 23 июня 2021 г. </w:t>
      </w:r>
      <w:hyperlink r:id="rId63" w:history="1">
        <w:r>
          <w:rPr>
            <w:color w:val="0000FF"/>
          </w:rPr>
          <w:t>N 2337</w:t>
        </w:r>
      </w:hyperlink>
      <w:r>
        <w:t xml:space="preserve">, от 8 июля 2021 г. </w:t>
      </w:r>
      <w:hyperlink r:id="rId64" w:history="1">
        <w:r>
          <w:rPr>
            <w:color w:val="0000FF"/>
          </w:rPr>
          <w:t>N 2595</w:t>
        </w:r>
      </w:hyperlink>
      <w:r>
        <w:t xml:space="preserve">, от 27 июля 2021 г. </w:t>
      </w:r>
      <w:hyperlink r:id="rId65" w:history="1">
        <w:r>
          <w:rPr>
            <w:color w:val="0000FF"/>
          </w:rPr>
          <w:t>N 2865</w:t>
        </w:r>
      </w:hyperlink>
      <w:r>
        <w:t xml:space="preserve">, от 15 октября 2021 г. </w:t>
      </w:r>
      <w:hyperlink r:id="rId66" w:history="1">
        <w:r>
          <w:rPr>
            <w:color w:val="0000FF"/>
          </w:rPr>
          <w:t>N 4168</w:t>
        </w:r>
      </w:hyperlink>
      <w:r>
        <w:t xml:space="preserve">, от 8 ноября 2021 г. </w:t>
      </w:r>
      <w:hyperlink r:id="rId67" w:history="1">
        <w:r>
          <w:rPr>
            <w:color w:val="0000FF"/>
          </w:rPr>
          <w:t>N 4411</w:t>
        </w:r>
      </w:hyperlink>
      <w:r>
        <w:t xml:space="preserve">, от 9 декабря 2021 г. </w:t>
      </w:r>
      <w:hyperlink r:id="rId68" w:history="1">
        <w:r>
          <w:rPr>
            <w:color w:val="0000FF"/>
          </w:rPr>
          <w:t>N 5004</w:t>
        </w:r>
      </w:hyperlink>
      <w:r>
        <w:t xml:space="preserve">, от 14 января 2022 г. </w:t>
      </w:r>
      <w:hyperlink r:id="rId69" w:history="1">
        <w:r>
          <w:rPr>
            <w:color w:val="0000FF"/>
          </w:rPr>
          <w:t>N 141</w:t>
        </w:r>
      </w:hyperlink>
      <w:r>
        <w:t xml:space="preserve">, от 10 февраля 2022 г. </w:t>
      </w:r>
      <w:hyperlink r:id="rId70" w:history="1">
        <w:r>
          <w:rPr>
            <w:color w:val="0000FF"/>
          </w:rPr>
          <w:t>N 594</w:t>
        </w:r>
      </w:hyperlink>
      <w:r>
        <w:t xml:space="preserve">, от 18 февраля 2022 г. </w:t>
      </w:r>
      <w:hyperlink r:id="rId71" w:history="1">
        <w:r>
          <w:rPr>
            <w:color w:val="0000FF"/>
          </w:rPr>
          <w:t>N 765</w:t>
        </w:r>
      </w:hyperlink>
      <w:r>
        <w:t xml:space="preserve">, от 29 апреля 2022 г. </w:t>
      </w:r>
      <w:hyperlink r:id="rId72" w:history="1">
        <w:r>
          <w:rPr>
            <w:color w:val="0000FF"/>
          </w:rPr>
          <w:t>N 2258</w:t>
        </w:r>
      </w:hyperlink>
      <w:r>
        <w:t xml:space="preserve">, от 14 июля 2022 г. </w:t>
      </w:r>
      <w:hyperlink r:id="rId73" w:history="1">
        <w:r>
          <w:rPr>
            <w:color w:val="0000FF"/>
          </w:rPr>
          <w:t>N 3643</w:t>
        </w:r>
      </w:hyperlink>
      <w:r>
        <w:t xml:space="preserve">, от 24 августа 2022 г. </w:t>
      </w:r>
      <w:hyperlink r:id="rId74" w:history="1">
        <w:r>
          <w:rPr>
            <w:color w:val="0000FF"/>
          </w:rPr>
          <w:t>N 4514</w:t>
        </w:r>
      </w:hyperlink>
      <w:r>
        <w:t xml:space="preserve">, от 9 ноября 2022 г. </w:t>
      </w:r>
      <w:hyperlink r:id="rId75" w:history="1">
        <w:r>
          <w:rPr>
            <w:color w:val="0000FF"/>
          </w:rPr>
          <w:t>N 5861</w:t>
        </w:r>
      </w:hyperlink>
      <w:r>
        <w:t xml:space="preserve">, от 30 ноября 2022 г. </w:t>
      </w:r>
      <w:hyperlink r:id="rId76" w:history="1">
        <w:r>
          <w:rPr>
            <w:color w:val="0000FF"/>
          </w:rPr>
          <w:t>N 6221</w:t>
        </w:r>
      </w:hyperlink>
      <w:r>
        <w:t xml:space="preserve">, от 19 декабря 2022 г. </w:t>
      </w:r>
      <w:hyperlink r:id="rId77" w:history="1">
        <w:r>
          <w:rPr>
            <w:color w:val="0000FF"/>
          </w:rPr>
          <w:t>N 6559</w:t>
        </w:r>
      </w:hyperlink>
      <w:r>
        <w:t xml:space="preserve">, от 27 декабря 2022 г. </w:t>
      </w:r>
      <w:hyperlink r:id="rId78" w:history="1">
        <w:r>
          <w:rPr>
            <w:color w:val="0000FF"/>
          </w:rPr>
          <w:t>N 6838</w:t>
        </w:r>
      </w:hyperlink>
      <w:r>
        <w:t xml:space="preserve">, от 3 февраля 2023 г. </w:t>
      </w:r>
      <w:hyperlink r:id="rId79" w:history="1">
        <w:r>
          <w:rPr>
            <w:color w:val="0000FF"/>
          </w:rPr>
          <w:t>N 487</w:t>
        </w:r>
      </w:hyperlink>
      <w:r>
        <w:t xml:space="preserve">, от 17 февраля 2023 г. </w:t>
      </w:r>
      <w:hyperlink r:id="rId80" w:history="1">
        <w:r>
          <w:rPr>
            <w:color w:val="0000FF"/>
          </w:rPr>
          <w:t>N 721</w:t>
        </w:r>
      </w:hyperlink>
      <w:r>
        <w:t xml:space="preserve">, от 15 марта 2023 г. </w:t>
      </w:r>
      <w:hyperlink r:id="rId81" w:history="1">
        <w:r>
          <w:rPr>
            <w:color w:val="0000FF"/>
          </w:rPr>
          <w:t>N 1126</w:t>
        </w:r>
      </w:hyperlink>
      <w:r>
        <w:t xml:space="preserve">, от 22 марта 2023 г. </w:t>
      </w:r>
      <w:hyperlink r:id="rId82" w:history="1">
        <w:r>
          <w:rPr>
            <w:color w:val="0000FF"/>
          </w:rPr>
          <w:t>N 1293</w:t>
        </w:r>
      </w:hyperlink>
      <w:r>
        <w:t xml:space="preserve">, от 7 апреля 2023 г. </w:t>
      </w:r>
      <w:hyperlink r:id="rId83" w:history="1">
        <w:r>
          <w:rPr>
            <w:color w:val="0000FF"/>
          </w:rPr>
          <w:t>N 1663</w:t>
        </w:r>
      </w:hyperlink>
      <w:r>
        <w:t xml:space="preserve">, от 19 апреля 2023 г. </w:t>
      </w:r>
      <w:hyperlink r:id="rId84" w:history="1">
        <w:r>
          <w:rPr>
            <w:color w:val="0000FF"/>
          </w:rPr>
          <w:t>N 1895</w:t>
        </w:r>
      </w:hyperlink>
      <w:r>
        <w:t xml:space="preserve">, от 22 мая 2023 г. </w:t>
      </w:r>
      <w:hyperlink r:id="rId85" w:history="1">
        <w:r>
          <w:rPr>
            <w:color w:val="0000FF"/>
          </w:rPr>
          <w:t>N 2532</w:t>
        </w:r>
      </w:hyperlink>
      <w:r>
        <w:t xml:space="preserve">, от 8 июня 2023 г. </w:t>
      </w:r>
      <w:hyperlink r:id="rId86" w:history="1">
        <w:r>
          <w:rPr>
            <w:color w:val="0000FF"/>
          </w:rPr>
          <w:t>N 2964</w:t>
        </w:r>
      </w:hyperlink>
      <w:r>
        <w:t xml:space="preserve">, от 7 сентября 2023 г. </w:t>
      </w:r>
      <w:hyperlink r:id="rId87" w:history="1">
        <w:r>
          <w:rPr>
            <w:color w:val="0000FF"/>
          </w:rPr>
          <w:t>N 4685</w:t>
        </w:r>
      </w:hyperlink>
      <w:r>
        <w:t xml:space="preserve">, от 30 октября 2023 г. </w:t>
      </w:r>
      <w:hyperlink r:id="rId88" w:history="1">
        <w:r>
          <w:rPr>
            <w:color w:val="0000FF"/>
          </w:rPr>
          <w:t>N 5759</w:t>
        </w:r>
      </w:hyperlink>
      <w:r>
        <w:t xml:space="preserve">, от 19 декабря 2023 г. </w:t>
      </w:r>
      <w:hyperlink r:id="rId89" w:history="1">
        <w:r>
          <w:rPr>
            <w:color w:val="0000FF"/>
          </w:rPr>
          <w:t>N 6745</w:t>
        </w:r>
      </w:hyperlink>
      <w:r>
        <w:t xml:space="preserve">, от 23 января 2024 г. </w:t>
      </w:r>
      <w:hyperlink r:id="rId90" w:history="1">
        <w:r>
          <w:rPr>
            <w:color w:val="0000FF"/>
          </w:rPr>
          <w:t>N 192</w:t>
        </w:r>
      </w:hyperlink>
      <w:r>
        <w:t xml:space="preserve">, от 9 февраля 2024 г. </w:t>
      </w:r>
      <w:hyperlink r:id="rId91" w:history="1">
        <w:r>
          <w:rPr>
            <w:color w:val="0000FF"/>
          </w:rPr>
          <w:t>N 477</w:t>
        </w:r>
      </w:hyperlink>
      <w:r>
        <w:t xml:space="preserve">, от 19 февраля 2024 г. </w:t>
      </w:r>
      <w:hyperlink r:id="rId92" w:history="1">
        <w:r>
          <w:rPr>
            <w:color w:val="0000FF"/>
          </w:rPr>
          <w:t>N 647</w:t>
        </w:r>
      </w:hyperlink>
      <w:r>
        <w:t xml:space="preserve">, от 27 марта 2024 г. </w:t>
      </w:r>
      <w:hyperlink r:id="rId93" w:history="1">
        <w:r>
          <w:rPr>
            <w:color w:val="0000FF"/>
          </w:rPr>
          <w:t>N 1279</w:t>
        </w:r>
      </w:hyperlink>
      <w:r>
        <w:t xml:space="preserve">, от 11 июля 2024 </w:t>
      </w:r>
      <w:r>
        <w:lastRenderedPageBreak/>
        <w:t xml:space="preserve">г. </w:t>
      </w:r>
      <w:hyperlink r:id="rId94" w:history="1">
        <w:r>
          <w:rPr>
            <w:color w:val="0000FF"/>
          </w:rPr>
          <w:t>N 3204</w:t>
        </w:r>
      </w:hyperlink>
      <w:r>
        <w:t xml:space="preserve">, от 19 сентября 2024 г. </w:t>
      </w:r>
      <w:hyperlink r:id="rId95" w:history="1">
        <w:r>
          <w:rPr>
            <w:color w:val="0000FF"/>
          </w:rPr>
          <w:t>N 4531</w:t>
        </w:r>
      </w:hyperlink>
      <w:r>
        <w:t xml:space="preserve">, от 18 октября 2024 г. </w:t>
      </w:r>
      <w:hyperlink r:id="rId96" w:history="1">
        <w:r>
          <w:rPr>
            <w:color w:val="0000FF"/>
          </w:rPr>
          <w:t>N 5113</w:t>
        </w:r>
      </w:hyperlink>
      <w:r>
        <w:t>.</w:t>
      </w:r>
    </w:p>
    <w:p w:rsidR="00A40A2A" w:rsidRDefault="00A40A2A">
      <w:pPr>
        <w:pStyle w:val="ConsPlusNormal"/>
        <w:jc w:val="both"/>
      </w:pPr>
      <w:r>
        <w:t xml:space="preserve">(в ред. постановления администрации города Благовещенска от 29.10.2024 </w:t>
      </w:r>
      <w:hyperlink r:id="rId97" w:history="1">
        <w:r>
          <w:rPr>
            <w:color w:val="0000FF"/>
          </w:rPr>
          <w:t>N 5316</w:t>
        </w:r>
      </w:hyperlink>
      <w:r>
        <w:t>)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98" w:history="1">
        <w:r>
          <w:rPr>
            <w:color w:val="0000FF"/>
          </w:rPr>
          <w:t>www.admblag.ru</w:t>
        </w:r>
      </w:hyperlink>
      <w:r>
        <w:t>).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right"/>
      </w:pPr>
      <w:r>
        <w:t>Мэр</w:t>
      </w:r>
    </w:p>
    <w:p w:rsidR="00A40A2A" w:rsidRDefault="00A40A2A">
      <w:pPr>
        <w:pStyle w:val="ConsPlusNormal"/>
        <w:jc w:val="right"/>
      </w:pPr>
      <w:r>
        <w:t>города Благовещенска</w:t>
      </w:r>
    </w:p>
    <w:p w:rsidR="00A40A2A" w:rsidRDefault="00A40A2A">
      <w:pPr>
        <w:pStyle w:val="ConsPlusNormal"/>
        <w:jc w:val="right"/>
      </w:pPr>
      <w:r>
        <w:t>О.Г.ИМАМЕЕВ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right"/>
        <w:outlineLvl w:val="0"/>
      </w:pPr>
      <w:r>
        <w:t>Утверждена</w:t>
      </w:r>
    </w:p>
    <w:p w:rsidR="00A40A2A" w:rsidRDefault="00A40A2A">
      <w:pPr>
        <w:pStyle w:val="ConsPlusNormal"/>
        <w:jc w:val="right"/>
      </w:pPr>
      <w:r>
        <w:t>постановлением</w:t>
      </w:r>
    </w:p>
    <w:p w:rsidR="00A40A2A" w:rsidRDefault="00A40A2A">
      <w:pPr>
        <w:pStyle w:val="ConsPlusNormal"/>
        <w:jc w:val="right"/>
      </w:pPr>
      <w:r>
        <w:t>администрации</w:t>
      </w:r>
    </w:p>
    <w:p w:rsidR="00A40A2A" w:rsidRDefault="00A40A2A">
      <w:pPr>
        <w:pStyle w:val="ConsPlusNormal"/>
        <w:jc w:val="right"/>
      </w:pPr>
      <w:r>
        <w:t>города Благовещенска</w:t>
      </w:r>
    </w:p>
    <w:p w:rsidR="00A40A2A" w:rsidRDefault="00A40A2A">
      <w:pPr>
        <w:pStyle w:val="ConsPlusNormal"/>
        <w:jc w:val="right"/>
      </w:pPr>
      <w:r>
        <w:t>от 18 октября 2024 г. N 5144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rPr>
          <w:b/>
          <w:bCs/>
        </w:rPr>
      </w:pPr>
      <w:bookmarkStart w:id="0" w:name="Par37"/>
      <w:bookmarkEnd w:id="0"/>
      <w:r>
        <w:rPr>
          <w:b/>
          <w:bCs/>
        </w:rPr>
        <w:t>МУНИЦИПАЛЬНАЯ ПРОГРАММА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"РАЗВИТИЕ МАЛОГО И СРЕДНЕГО ПРЕДПРИНИМАТЕЛЬСТВА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И ТУРИЗМА НА ТЕРРИТОРИИ ГОРОДА БЛАГОВЕЩЕНСКА"</w:t>
      </w:r>
    </w:p>
    <w:p w:rsidR="00A40A2A" w:rsidRDefault="00A40A2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0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2A" w:rsidRDefault="00A40A2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2A" w:rsidRDefault="00A40A2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29.10.2024 </w:t>
            </w:r>
            <w:hyperlink r:id="rId99" w:history="1">
              <w:r>
                <w:rPr>
                  <w:color w:val="0000FF"/>
                </w:rPr>
                <w:t>N 5316</w:t>
              </w:r>
            </w:hyperlink>
            <w:r>
              <w:rPr>
                <w:color w:val="392C69"/>
              </w:rPr>
              <w:t xml:space="preserve">, от 21.04.2025 </w:t>
            </w:r>
            <w:hyperlink r:id="rId100" w:history="1">
              <w:r>
                <w:rPr>
                  <w:color w:val="0000FF"/>
                </w:rPr>
                <w:t>N 2203</w:t>
              </w:r>
            </w:hyperlink>
            <w:r>
              <w:rPr>
                <w:color w:val="392C69"/>
              </w:rPr>
              <w:t>,</w:t>
            </w:r>
          </w:p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06.06.2025 </w:t>
            </w:r>
            <w:hyperlink r:id="rId101" w:history="1">
              <w:r>
                <w:rPr>
                  <w:color w:val="0000FF"/>
                </w:rPr>
                <w:t>N 3179</w:t>
              </w:r>
            </w:hyperlink>
            <w:r>
              <w:rPr>
                <w:color w:val="392C69"/>
              </w:rPr>
              <w:t xml:space="preserve">, от 16.10.2025 </w:t>
            </w:r>
            <w:hyperlink r:id="rId102" w:history="1">
              <w:r>
                <w:rPr>
                  <w:color w:val="0000FF"/>
                </w:rPr>
                <w:t>N 6080</w:t>
              </w:r>
            </w:hyperlink>
            <w:r>
              <w:rPr>
                <w:color w:val="392C69"/>
              </w:rPr>
              <w:t>,</w:t>
            </w:r>
          </w:p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05.11.2025 </w:t>
            </w:r>
            <w:hyperlink r:id="rId103" w:history="1">
              <w:r>
                <w:rPr>
                  <w:color w:val="0000FF"/>
                </w:rPr>
                <w:t>N 6598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2A" w:rsidRDefault="00A40A2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Стратегические приоритеты и цели муниципальной политики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реализации муниципальной программы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1.1. Оценка текущего состояния в сфере развития малого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и среднего предпринимательства города Благовещенска</w:t>
      </w:r>
    </w:p>
    <w:p w:rsidR="00A40A2A" w:rsidRDefault="00A40A2A">
      <w:pPr>
        <w:pStyle w:val="ConsPlusNormal"/>
        <w:jc w:val="center"/>
      </w:pPr>
    </w:p>
    <w:p w:rsidR="00A40A2A" w:rsidRDefault="00A40A2A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40A2A" w:rsidRDefault="00A40A2A">
      <w:pPr>
        <w:pStyle w:val="ConsPlusNormal"/>
        <w:jc w:val="center"/>
      </w:pPr>
      <w:r>
        <w:t xml:space="preserve">от 16.10.2025 </w:t>
      </w:r>
      <w:hyperlink r:id="rId104" w:history="1">
        <w:r>
          <w:rPr>
            <w:color w:val="0000FF"/>
          </w:rPr>
          <w:t>N 6080</w:t>
        </w:r>
      </w:hyperlink>
      <w:r>
        <w:t>)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ind w:firstLine="540"/>
        <w:jc w:val="both"/>
      </w:pPr>
      <w:r>
        <w:t>Малое и среднее предпринимательство играет важную роль в экономике города Благовещенска, обеспечивая выполнение не только экономических, но и социально значимых функций. Условия осуществления деятельности субъектов малого и среднего предпринимательства (далее - МСП) на Дальнем Востоке значительно сложнее, чем в центральной части Российской Федерации. Высокие транспортные и энергетические издержки, высокая стоимость банковских продуктов, низкая кадровая обеспеченность кратно увеличивают затраты. Тем не менее предпринимательское сообщество города активно занимает свободные ниши и выходит на новые рынки.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По данным Федеральной налоговой службы на 1 января 2024 года на территории города зарегистрированы 14788 субъектов МСП. По сравнению с 2021 годом число субъектов МСП увеличилось на 778 единиц, или на 5,5%.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lastRenderedPageBreak/>
        <w:t>По итогам 2023 года Благовещенск является лидером среди муниципальных образований Амурской области по числу субъектов МСП в расчете на 10 тыс. человек населения.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Структура количества субъектов МСП показывает, что наибольшее их число зарегистрировано по видам деятельности: "Торговля оптовая и розничная; ремонт автотранспортных средств и мотоциклов" - 40%, "Строительство" - 11%, "Транспортировка и хранение" - 6%, "Обрабатывающие производства" - 5%.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 1 июля 2020 года в Амурской области введен специальный налоговый режим для самозанятых "Налог на профессиональный доход". Количество самозанятых граждан с 2021 года увеличилось в 2,6 раза и в 2023 году составило 11744 человека.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Показатели предпринимательской деятельности,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включая самозанятых граждан</w:t>
      </w:r>
    </w:p>
    <w:p w:rsidR="00A40A2A" w:rsidRDefault="00A40A2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A40A2A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Годы</w:t>
            </w:r>
          </w:p>
        </w:tc>
      </w:tr>
      <w:tr w:rsidR="00A40A2A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2023</w:t>
            </w:r>
          </w:p>
        </w:tc>
      </w:tr>
      <w:tr w:rsidR="00A40A2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Число субъектов МСП, 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14010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13979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14788</w:t>
            </w:r>
          </w:p>
        </w:tc>
      </w:tr>
      <w:tr w:rsidR="00A40A2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Количество работников, занятых в сфере МСП,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42002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43964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52245</w:t>
            </w:r>
          </w:p>
        </w:tc>
      </w:tr>
      <w:tr w:rsidR="00A40A2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Поступление налогов в бюджеты всех уровней от субъектов МСП, млн.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15891,9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19416,2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17786,4</w:t>
            </w:r>
          </w:p>
        </w:tc>
      </w:tr>
      <w:tr w:rsidR="00A40A2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Плательщики налога на профессиональный доход (самозанятые граждане)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4438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8029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11744</w:t>
            </w:r>
          </w:p>
        </w:tc>
      </w:tr>
      <w:tr w:rsidR="00A40A2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в том числе являющиеся ИП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490</w:t>
            </w:r>
          </w:p>
        </w:tc>
      </w:tr>
    </w:tbl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ind w:firstLine="540"/>
        <w:jc w:val="both"/>
      </w:pPr>
      <w:r>
        <w:t>На развитие МСП оказывает влияние ряд факторов, имеющих как общероссийское, так и местное значение. Наиболее значимые из них: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недостаток собственных финансовых ресурсов для развития бизнеса;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увеличение ставки рефинансирования;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высокая стоимость банковских кредитных ресурсов;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неразвитость объектов инфраструктуры поддержки малого и среднего предпринимательства;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недостаток квалифицированных кадров, знаний и информации для ведения предпринимательской деятельности;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сложные стартовые условия для начала бизнеса;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недостаточно активное взаимодействие власти и бизнеса.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Кроме того, предпринимательство города более всего нуждается в финансовой (льготное кредитование, субсидирование затрат), информационной (информирование о проектах поддержки), консультативной (оформление документов, открытие своего бизнеса, консультирование о налоговом и земельном законодательстве) и имущественной поддержках.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 xml:space="preserve">В городе создаются благоприятные условия для ведения бизнеса, оказываются </w:t>
      </w:r>
      <w:r>
        <w:lastRenderedPageBreak/>
        <w:t>информационная, консультативная, имущественная и финансовая поддержки.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При наличии финансовой возможности в бюджете города Благовещенска (в том числе за счет софинансирования из бюджетов вышестоящих уровней) для субъектов МСП возможно предоставление следующих субсидий: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1) на возмещение уплаты первого взноса (аванса) при заключении договоров финансовой аренды (лизинга) оборудования;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2) на возмещение части затрат: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а)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б) на приобретение, ремонт нежилых помещений, а также приобретение строительных материалов;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в) на ремонт, реновацию и реконструкцию номерного фонда средств размещения, а также приобретение строительных материалов;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3) гранты начинающим предпринимателям;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4) субсидирование процентной ставки по кредитам;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5) на финансовое обеспечение затрат по приобретению двухэтажного туристического автобуса для обслуживания туристических маршрутов;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6) гранты участникам специальной военной операции на финансовое обеспечение затрат по реализации проектов создания, развития и (или) модернизации производства товаров (работ, услуг).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В 2021 - 2023 годах по 10 направлениям оказана поддержка 189 субъектам МСП на общую сумму 133,1 млн. рублей. При этом в 2021 году финансовую помощь получили хозяйствующие субъекты сфер и направлений деятельности, наиболее пострадавших от ограничений, введенных с режимом противодействия и профилактики пандемии COVID-19.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За последние годы все более активно используются возможности международного сотрудничества. Перспективы экономического развития города Благовещенска определяются его географическим положением. Участие субъектов МСП в проводимых в г. Благовещенске международных и событийных мероприятиях являются механизмом вхождения на дополнительные рынки. Ежегодный международный экономический форум "АмурЭкспо" стал 1-м этапом Восточного экономического форума.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1.2. Описание приоритетов и целей муниципальной политики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реализации муниципальной программы</w:t>
      </w:r>
    </w:p>
    <w:p w:rsidR="00A40A2A" w:rsidRDefault="00A40A2A">
      <w:pPr>
        <w:pStyle w:val="ConsPlusNormal"/>
        <w:jc w:val="center"/>
      </w:pPr>
    </w:p>
    <w:p w:rsidR="00A40A2A" w:rsidRDefault="00A40A2A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40A2A" w:rsidRDefault="00A40A2A">
      <w:pPr>
        <w:pStyle w:val="ConsPlusNormal"/>
        <w:jc w:val="center"/>
      </w:pPr>
      <w:r>
        <w:t xml:space="preserve">от 21.04.2025 </w:t>
      </w:r>
      <w:hyperlink r:id="rId105" w:history="1">
        <w:r>
          <w:rPr>
            <w:color w:val="0000FF"/>
          </w:rPr>
          <w:t>N 2203</w:t>
        </w:r>
      </w:hyperlink>
      <w:r>
        <w:t>)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ind w:firstLine="540"/>
        <w:jc w:val="both"/>
      </w:pPr>
      <w:r>
        <w:t>Приоритеты муниципальной политики в сфере осуществления деятельности субъектами МСП города Благовещенска определены:</w:t>
      </w:r>
    </w:p>
    <w:p w:rsidR="00A40A2A" w:rsidRDefault="00A40A2A">
      <w:pPr>
        <w:pStyle w:val="ConsPlusNormal"/>
        <w:spacing w:before="220"/>
        <w:ind w:firstLine="540"/>
        <w:jc w:val="both"/>
      </w:pPr>
      <w:hyperlink r:id="rId10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 xml:space="preserve">Единым </w:t>
      </w:r>
      <w:hyperlink r:id="rId107" w:history="1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до </w:t>
      </w:r>
      <w:r>
        <w:lastRenderedPageBreak/>
        <w:t>2030 года и на перспективу до 2036 года, утвержденным Правительством Российской Федерации;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 xml:space="preserve">Национальной </w:t>
      </w:r>
      <w:hyperlink r:id="rId108" w:history="1">
        <w:r>
          <w:rPr>
            <w:color w:val="0000FF"/>
          </w:rPr>
          <w:t>программой</w:t>
        </w:r>
      </w:hyperlink>
      <w:r>
        <w:t xml:space="preserve"> социально-экономического развития Дальнего Востока на период до 2024 года и на перспективу до 2035 года, утвержденной распоряжением Правительства РФ от 24 сентября 2020 г. N 2464-р;</w:t>
      </w:r>
    </w:p>
    <w:p w:rsidR="00A40A2A" w:rsidRDefault="00A40A2A">
      <w:pPr>
        <w:pStyle w:val="ConsPlusNormal"/>
        <w:spacing w:before="220"/>
        <w:ind w:firstLine="540"/>
        <w:jc w:val="both"/>
      </w:pPr>
      <w:hyperlink r:id="rId109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A40A2A" w:rsidRDefault="00A40A2A">
      <w:pPr>
        <w:pStyle w:val="ConsPlusNormal"/>
        <w:spacing w:before="220"/>
        <w:ind w:firstLine="540"/>
        <w:jc w:val="both"/>
      </w:pPr>
      <w:hyperlink r:id="rId110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2035 года, утвержденной решением Благовещенской городской Думы от 28 ноября 2024 г. N 5/29.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В целях достижения стратегических целей и задач социально-экономического развития города Благовещенска определены цели, разработаны структура и система показателей муниципальной программы, система целеполагания которой включает в себя следующую цель - устойчивая и динамичная экономика.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1.3. Задачи муниципального управления, способы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их эффективного решения в соответствующей отрасли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экономики и сфере муниципального управления</w:t>
      </w:r>
    </w:p>
    <w:p w:rsidR="00A40A2A" w:rsidRDefault="00A40A2A">
      <w:pPr>
        <w:pStyle w:val="ConsPlusNormal"/>
        <w:jc w:val="center"/>
      </w:pPr>
    </w:p>
    <w:p w:rsidR="00A40A2A" w:rsidRDefault="00A40A2A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40A2A" w:rsidRDefault="00A40A2A">
      <w:pPr>
        <w:pStyle w:val="ConsPlusNormal"/>
        <w:jc w:val="center"/>
      </w:pPr>
      <w:r>
        <w:t xml:space="preserve">от 21.04.2025 </w:t>
      </w:r>
      <w:hyperlink r:id="rId111" w:history="1">
        <w:r>
          <w:rPr>
            <w:color w:val="0000FF"/>
          </w:rPr>
          <w:t>N 2203</w:t>
        </w:r>
      </w:hyperlink>
      <w:r>
        <w:t>)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ind w:firstLine="540"/>
        <w:jc w:val="both"/>
      </w:pPr>
      <w:r>
        <w:t>Цель муниципальной программы - содействие развитию МСП.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Для достижения цели установлены следующие задачи: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1) создание на территории города Благовещенска благоприятной деловой среды;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2) содействие развитию МСП, совершенствование механизмов взаимодействия органов муниципального управления и бизнеса;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3) рост численности занятых в экономике.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Способами решения поставленных задач способствует проведение мероприятий разной отраслевой направленности, в том числе: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круглых столов, бизнес-завтраков, совещаний, рабочих встреч, выездных форумов и сессий;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своевременное информирование о мерах поддержек всех уровней, взаимодействие с некоммерческой организацией "Фонд содействия кредитованию субъектов малого и среднего предпринимательства Амурской области";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проведение совместных мероприятий с отраслевыми органами государственной исполнительной власти;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обсуждение проблемных кейсов на мероприятиях разного формата, в том числе совете по улучшению инвестиционного климата при мэре города Благовещенска;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организация взаимодействия с контрольными и контрольно-надзорными органами по актуальным вопросам и изменениям законодательства;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освещение и популяризация предпринимательской деятельности; обеспечение доступа субъектов малого и среднего предпринимательства к муниципальному имуществу.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1.4. Задачи, определенные в соответствии с национальными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целями развития Российской Федерации на период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до 2030 года и перспективу до 2036 года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ind w:firstLine="540"/>
        <w:jc w:val="both"/>
      </w:pPr>
      <w:r>
        <w:t xml:space="preserve">Задачи муниципальной программы сформированы с учетом национальных целей развития на период до 2036 года, определенных </w:t>
      </w:r>
      <w:hyperlink r:id="rId11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Единым </w:t>
      </w:r>
      <w:hyperlink r:id="rId113" w:history="1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г. N 2765-р.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Реализация муниципальной программы направлена на достижение национальной цели - "Устойчивая и динамичная экономика", а также обеспечивает достижение следующих целевых показателей: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увеличение доли креативных (творческих) индустрий в экономике;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- увеличение к 2030 году экспорта туристских услуг в три раза по сравнению с уровнем 2023 года.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1.5. Задачи обеспечения достижения показателей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социально-экономического развития муниципального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 города Благовещенска в соответствии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со стратегией социально-экономического развития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города Благовещенска и с иными региональными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(отраслевыми) стратегиями</w:t>
      </w:r>
    </w:p>
    <w:p w:rsidR="00A40A2A" w:rsidRDefault="00A40A2A">
      <w:pPr>
        <w:pStyle w:val="ConsPlusNormal"/>
        <w:jc w:val="center"/>
      </w:pPr>
    </w:p>
    <w:p w:rsidR="00A40A2A" w:rsidRDefault="00A40A2A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40A2A" w:rsidRDefault="00A40A2A">
      <w:pPr>
        <w:pStyle w:val="ConsPlusNormal"/>
        <w:jc w:val="center"/>
      </w:pPr>
      <w:r>
        <w:t xml:space="preserve">от 21.04.2025 </w:t>
      </w:r>
      <w:hyperlink r:id="rId114" w:history="1">
        <w:r>
          <w:rPr>
            <w:color w:val="0000FF"/>
          </w:rPr>
          <w:t>N 2203</w:t>
        </w:r>
      </w:hyperlink>
      <w:r>
        <w:t>)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ind w:firstLine="540"/>
        <w:jc w:val="both"/>
      </w:pPr>
      <w:r>
        <w:t xml:space="preserve">В рамках стратегической задачи по обеспечению устойчивого экономического роста, определенной </w:t>
      </w:r>
      <w:hyperlink r:id="rId115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2035 года (утвержденной решением Благовещенской городской Думы от 28 ноября 2024 г. N 5/29), на I этапе реализовывались мероприятия, направленные на поддержку субъектов МСП, привлечение средств федерального и областного бюджетов на финансирование строительства объектов городской инфраструктуры, создание условий для реализации товаров местных товаропроизводителей, внедрение муниципального стандарта по обеспечению благоприятного инвестиционного климата.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Несмотря на реализацию мероприятий, достигнуты менее половины целевых показателей. Не достигнуты показатели, характеризующие развитие субъектов МСП, туризма. Недостижение плановых значений показателей произошло в большей степени из-за приостановления деятельности предприятий и организаций по причине ограничительных мер, связанных с пандемией коронавирусной инфекции.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Полученные результаты реализации Стратегии 2025, свидетельствуют о необходимости пересмотра приоритетов и стратегических задач в сложившихся геополитических условиях и разработки новой Стратегии социально-экономического развития города Благовещенска на период до 2035 года. В соответствии с этим, меняются цели и задачи муниципальной программы.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 xml:space="preserve">Для достижения цели "Улучшение делового климата и увеличение численности занятых в </w:t>
      </w:r>
      <w:r>
        <w:lastRenderedPageBreak/>
        <w:t>сфере малого и среднего предпринимательства до 15,3 тыс. человек" определена первоочередная задача - содействие созданию благоприятного предпринимательского климата, развитию конкуренции.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МСП играет существенную роль в экономике города Благовещенска, формировании городского бюджета, обеспечении потребностей населения товарами и услугами, создании рынка труда. Большая часть экономически активного населения города занята в малом и среднем бизнесе. Вместе с тем малый бизнес - высокорисковая деятельность, которая нуждается в поддержке. В связи с этим определен ряд мероприятий: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оказание организационной, информационной, консультационной, грантовой, имущественной и иной поддержки субъектам малого и среднего предпринимательства;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содействие повышению доступности финансовых ресурсов для малого и среднего предпринимательства;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содействие развитию малого и среднего предпринимательства, совершенствование механизмов взаимодействия органов местного самоуправления и бизнеса;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содействие повышению доступности субъектам малого и среднего бизнеса получения объектов недвижимого муниципального имущества в аренду без проведения торгов;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содействие созданию современной инфраструктуры туризма, формированию конкурентного регионального турпродукта и расширению спектра туристических услуг;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совершенствование форм и инструментов поддержки субъектов малого и среднего предпринимательства;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взаимодействие с субъектами предпринимательской деятельности в развитии экономики города;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содействие популяризации и повышению имиджа предпринимательской деятельности;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содействие развитию конкуренции;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содействие расширению доступа субъектам малого и среднего бизнеса к закупкам товаров, работ, услуг для муниципальных нужд.</w:t>
      </w:r>
    </w:p>
    <w:p w:rsidR="00A40A2A" w:rsidRDefault="00A40A2A">
      <w:pPr>
        <w:pStyle w:val="ConsPlusNormal"/>
        <w:spacing w:before="220"/>
        <w:ind w:firstLine="540"/>
        <w:jc w:val="both"/>
      </w:pPr>
      <w:r>
        <w:t>Развитие сферы МСП с одной стороны - это инновационное развитие и улучшение отраслевой структуры экономики, а с другой стороны - социальное развитие и обеспечение стабильно высокого уровня занятости, что является основой для устойчивого повышения качества жизни населения и роста числа граждан, относящихся к среднему классу, путем развития сферы малого и среднего предпринимательства.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2. Паспорт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программы "Развитие малого и среднего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предпринимательства и туризма на территории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города Благовещенска"</w:t>
      </w:r>
    </w:p>
    <w:p w:rsidR="00A40A2A" w:rsidRDefault="00A40A2A">
      <w:pPr>
        <w:pStyle w:val="ConsPlusNormal"/>
        <w:jc w:val="center"/>
      </w:pPr>
    </w:p>
    <w:p w:rsidR="00A40A2A" w:rsidRDefault="00A40A2A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40A2A" w:rsidRDefault="00A40A2A">
      <w:pPr>
        <w:pStyle w:val="ConsPlusNormal"/>
        <w:jc w:val="center"/>
      </w:pPr>
      <w:r>
        <w:t xml:space="preserve">от 05.11.2025 </w:t>
      </w:r>
      <w:hyperlink r:id="rId116" w:history="1">
        <w:r>
          <w:rPr>
            <w:color w:val="0000FF"/>
          </w:rPr>
          <w:t>N 6598</w:t>
        </w:r>
      </w:hyperlink>
      <w:r>
        <w:t>)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Основные положения</w:t>
      </w:r>
    </w:p>
    <w:p w:rsidR="00A40A2A" w:rsidRDefault="00A40A2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A40A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 xml:space="preserve">Куратор муниципальной </w:t>
            </w:r>
            <w:r>
              <w:lastRenderedPageBreak/>
              <w:t>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lastRenderedPageBreak/>
              <w:t>Калашников Александр Сергеевич</w:t>
            </w:r>
          </w:p>
        </w:tc>
      </w:tr>
      <w:tr w:rsidR="00A40A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Соколовская Елена Александровна, начальник управления экономического развития и инвестиций администрации города Благовещенска</w:t>
            </w:r>
          </w:p>
        </w:tc>
      </w:tr>
      <w:tr w:rsidR="00A40A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Этап I: 2015 - 2024.</w:t>
            </w:r>
          </w:p>
          <w:p w:rsidR="00A40A2A" w:rsidRDefault="00A40A2A">
            <w:pPr>
              <w:pStyle w:val="ConsPlusNormal"/>
            </w:pPr>
            <w:r>
              <w:t>Этап II: 2025 - 2030</w:t>
            </w:r>
          </w:p>
        </w:tc>
      </w:tr>
      <w:tr w:rsidR="00A40A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Улучшение делового климата и увеличение численности занятых в сфере малого и среднего предпринимательства до 15,3 тыс. человек к 2030 году</w:t>
            </w:r>
          </w:p>
        </w:tc>
      </w:tr>
      <w:tr w:rsidR="00A40A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Подпрограммы отсутствуют</w:t>
            </w:r>
          </w:p>
        </w:tc>
      </w:tr>
      <w:tr w:rsidR="00A40A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Этап I: 4999834,8 тыс. руб.</w:t>
            </w:r>
          </w:p>
          <w:p w:rsidR="00A40A2A" w:rsidRDefault="00A40A2A">
            <w:pPr>
              <w:pStyle w:val="ConsPlusNormal"/>
            </w:pPr>
            <w:r>
              <w:t>Этап II: 30019,2 тыс. руб.</w:t>
            </w:r>
          </w:p>
        </w:tc>
      </w:tr>
      <w:tr w:rsidR="00A40A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Национальная цель - устойчивая и динамичная экономика:</w:t>
            </w:r>
          </w:p>
          <w:p w:rsidR="00A40A2A" w:rsidRDefault="00A40A2A">
            <w:pPr>
              <w:pStyle w:val="ConsPlusNormal"/>
            </w:pPr>
            <w:r>
              <w:t xml:space="preserve">- государственная </w:t>
            </w:r>
            <w:hyperlink r:id="rId1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"Экономическое развитие и инновационная экономика", направление (подпрограмма 2) "Развитие малого и среднего предпринимательства";</w:t>
            </w:r>
          </w:p>
          <w:p w:rsidR="00A40A2A" w:rsidRDefault="00A40A2A">
            <w:pPr>
              <w:pStyle w:val="ConsPlusNormal"/>
            </w:pPr>
            <w:r>
              <w:t xml:space="preserve">- государственная </w:t>
            </w:r>
            <w:hyperlink r:id="rId1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"Экономическое развитие и инновационная экономика Амурской области", направление (подпрограмма 2) "Развитие субъектов малого и среднего предпринимательства на территории Амурской области"</w:t>
            </w:r>
          </w:p>
        </w:tc>
      </w:tr>
    </w:tbl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Показатели муниципальной программы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sectPr w:rsidR="00A40A2A" w:rsidSect="007620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1564"/>
        <w:gridCol w:w="946"/>
        <w:gridCol w:w="1818"/>
        <w:gridCol w:w="937"/>
        <w:gridCol w:w="810"/>
        <w:gridCol w:w="475"/>
        <w:gridCol w:w="562"/>
        <w:gridCol w:w="562"/>
        <w:gridCol w:w="562"/>
        <w:gridCol w:w="562"/>
        <w:gridCol w:w="562"/>
        <w:gridCol w:w="562"/>
        <w:gridCol w:w="1772"/>
        <w:gridCol w:w="1326"/>
        <w:gridCol w:w="1203"/>
        <w:gridCol w:w="1442"/>
      </w:tblGrid>
      <w:tr w:rsidR="00A40A2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9" w:history="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A40A2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</w:tr>
      <w:tr w:rsidR="00A40A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15</w:t>
            </w:r>
          </w:p>
        </w:tc>
      </w:tr>
      <w:tr w:rsidR="00A40A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ГП РФ, ГП АО, 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Возрастающий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26042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26303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26434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26566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26699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26832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26966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Постановление администрации города Благовещенска "Об утверждении муниципальной программы "Развитие малого и среднего предпринимательства и туризма на территории города Благовещенска"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Соколовская Е.А. - начальник управления экономического развития и инвестиций администрации города Благовещенска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Обеспечение в 2024 - 2030 годах реального роста дохода на одного работника субъекта МСП в 1,2 раза выше, чем рост валового внутреннего продукта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На бумажном носителе</w:t>
            </w:r>
          </w:p>
        </w:tc>
      </w:tr>
    </w:tbl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2.1. Прокси-показатели муниципальной программы (отсутствуют)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План достижения показателей муниципальной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программы в 2025 году</w:t>
      </w:r>
    </w:p>
    <w:p w:rsidR="00A40A2A" w:rsidRDefault="00A40A2A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82"/>
        <w:gridCol w:w="1225"/>
        <w:gridCol w:w="1540"/>
        <w:gridCol w:w="770"/>
        <w:gridCol w:w="769"/>
        <w:gridCol w:w="829"/>
        <w:gridCol w:w="769"/>
        <w:gridCol w:w="769"/>
        <w:gridCol w:w="887"/>
        <w:gridCol w:w="887"/>
        <w:gridCol w:w="769"/>
        <w:gridCol w:w="769"/>
        <w:gridCol w:w="769"/>
        <w:gridCol w:w="887"/>
        <w:gridCol w:w="1361"/>
      </w:tblGrid>
      <w:tr w:rsidR="00A40A2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20" w:history="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A40A2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</w:tr>
      <w:tr w:rsidR="00A40A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Улучшение делового климата и увеличение численности занятых в сфере малого и среднего предпринимательства до 15,3 тыс. человек</w:t>
            </w:r>
          </w:p>
        </w:tc>
      </w:tr>
      <w:tr w:rsidR="00A40A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ГП РФ, ГП АО, 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26303</w:t>
            </w:r>
          </w:p>
        </w:tc>
      </w:tr>
    </w:tbl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3.1. План достижения показателей муниципальной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программы в 2026 году</w:t>
      </w:r>
    </w:p>
    <w:p w:rsidR="00A40A2A" w:rsidRDefault="00A40A2A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82"/>
        <w:gridCol w:w="1225"/>
        <w:gridCol w:w="1540"/>
        <w:gridCol w:w="770"/>
        <w:gridCol w:w="769"/>
        <w:gridCol w:w="829"/>
        <w:gridCol w:w="769"/>
        <w:gridCol w:w="769"/>
        <w:gridCol w:w="887"/>
        <w:gridCol w:w="887"/>
        <w:gridCol w:w="769"/>
        <w:gridCol w:w="769"/>
        <w:gridCol w:w="769"/>
        <w:gridCol w:w="887"/>
        <w:gridCol w:w="1361"/>
      </w:tblGrid>
      <w:tr w:rsidR="00A40A2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21" w:history="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A40A2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</w:tr>
      <w:tr w:rsidR="00A40A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1.</w:t>
            </w:r>
          </w:p>
        </w:tc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Улучшение делового климата и увеличение численности занятых в сфере малого и среднего предпринимательства до 15,3 тыс. человек</w:t>
            </w:r>
          </w:p>
        </w:tc>
      </w:tr>
      <w:tr w:rsidR="00A40A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ГП РФ, ГП АО, 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26434</w:t>
            </w:r>
          </w:p>
        </w:tc>
      </w:tr>
    </w:tbl>
    <w:p w:rsidR="00A40A2A" w:rsidRDefault="00A40A2A">
      <w:pPr>
        <w:pStyle w:val="ConsPlusNormal"/>
        <w:sectPr w:rsidR="00A40A2A">
          <w:pgSz w:w="16838" w:h="11905" w:orient="landscape"/>
          <w:pgMar w:top="1701" w:right="397" w:bottom="850" w:left="397" w:header="0" w:footer="0" w:gutter="0"/>
          <w:cols w:space="720"/>
          <w:noEndnote/>
        </w:sectPr>
      </w:pP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Структура муниципальной программы</w:t>
      </w:r>
    </w:p>
    <w:p w:rsidR="00A40A2A" w:rsidRDefault="00A40A2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18"/>
        <w:gridCol w:w="2835"/>
        <w:gridCol w:w="2268"/>
      </w:tblGrid>
      <w:tr w:rsidR="00A40A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A40A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4</w:t>
            </w:r>
          </w:p>
        </w:tc>
      </w:tr>
      <w:tr w:rsidR="00A40A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Муниципальный проект города Благовещенска "Поддержка субъектов малого и среднего предпринимательства"</w:t>
            </w:r>
          </w:p>
          <w:p w:rsidR="00A40A2A" w:rsidRDefault="00A40A2A">
            <w:pPr>
              <w:pStyle w:val="ConsPlusNormal"/>
              <w:jc w:val="center"/>
            </w:pPr>
            <w:r>
              <w:t>(Калашников Александр Сергеевич - куратор)</w:t>
            </w:r>
          </w:p>
        </w:tc>
      </w:tr>
      <w:tr w:rsidR="00A40A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Управление экономического развития и инвестиций администрации города Благовещенска (Соколовская Елена Александровна - руководитель муниципального проекта)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Срок реализации (2025 - 2030)</w:t>
            </w:r>
          </w:p>
        </w:tc>
      </w:tr>
      <w:tr w:rsidR="00A40A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Увеличение числа субъектов МСП, получивших информационную, консультационную поддержки, поддержку в области инвестиционной привлекательности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Участие в экономических форумах, выставочно-ярмарочных мероприятиях, стратегических сессиях и т.п., не менее 1 мероприятия ежегодно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A40A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Увеличение числа субъектов МСП,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и имущественную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Ежегодно не менее чем 2 субъектам МСП оказана поддержка на развитие бизнеса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</w:p>
        </w:tc>
      </w:tr>
      <w:tr w:rsidR="00A40A2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Увеличение числа субъектов социального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Увеличение ежегодно не менее чем 1 субъект социального предпринимательства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</w:p>
        </w:tc>
      </w:tr>
    </w:tbl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3. Разделы "Основные положения" и "Финансовое обеспечение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паспортов структурных элементов муниципальной программы"</w:t>
      </w:r>
    </w:p>
    <w:p w:rsidR="00A40A2A" w:rsidRDefault="00A40A2A">
      <w:pPr>
        <w:pStyle w:val="ConsPlusNormal"/>
        <w:jc w:val="center"/>
      </w:pPr>
    </w:p>
    <w:p w:rsidR="00A40A2A" w:rsidRDefault="00A40A2A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40A2A" w:rsidRDefault="00A40A2A">
      <w:pPr>
        <w:pStyle w:val="ConsPlusNormal"/>
        <w:jc w:val="center"/>
      </w:pPr>
      <w:r>
        <w:t xml:space="preserve">от 05.11.2025 </w:t>
      </w:r>
      <w:hyperlink r:id="rId122" w:history="1">
        <w:r>
          <w:rPr>
            <w:color w:val="0000FF"/>
          </w:rPr>
          <w:t>N 6598</w:t>
        </w:r>
      </w:hyperlink>
      <w:r>
        <w:t>)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Муниципальный проект города Благовещенска "Поддержка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субъектов малого и среднего предпринимательства"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1. Основные положения</w:t>
      </w:r>
    </w:p>
    <w:p w:rsidR="00A40A2A" w:rsidRDefault="00A40A2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24"/>
        <w:gridCol w:w="2098"/>
        <w:gridCol w:w="1417"/>
        <w:gridCol w:w="1304"/>
        <w:gridCol w:w="1361"/>
      </w:tblGrid>
      <w:tr w:rsidR="00A40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Поддержка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Дата начала - 1 января 2025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Дата окончания - 31 декабря 2030 года</w:t>
            </w:r>
          </w:p>
        </w:tc>
      </w:tr>
      <w:tr w:rsidR="00A40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Куратор проекта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A40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Начальник управления экономического развития и инвестиций администрации города Благовещенска</w:t>
            </w:r>
          </w:p>
        </w:tc>
      </w:tr>
      <w:tr w:rsidR="00A40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Жарикова Елена Федоровна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      </w:r>
          </w:p>
        </w:tc>
      </w:tr>
      <w:tr w:rsidR="00A40A2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Развитие малого и среднего предпринимательства и туризма на территории города Благовещенска</w:t>
            </w:r>
          </w:p>
        </w:tc>
      </w:tr>
      <w:tr w:rsidR="00A40A2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1.1.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-</w:t>
            </w:r>
          </w:p>
        </w:tc>
      </w:tr>
      <w:tr w:rsidR="00A40A2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1.2.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 xml:space="preserve">Государственная </w:t>
            </w:r>
            <w:hyperlink r:id="rId1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"Экономическое развитие и инновационная экономика Амурской области", утвержденная постановлением Правительства Амурской области от 25 сентября 2023 г. N 798/направление (подпрограмма) 2 "Развитие субъектов малого и среднего предпринимательства на территории Амурской области"</w:t>
            </w:r>
          </w:p>
        </w:tc>
      </w:tr>
    </w:tbl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3"/>
        <w:rPr>
          <w:b/>
          <w:bCs/>
        </w:rPr>
      </w:pPr>
      <w:r>
        <w:rPr>
          <w:b/>
          <w:bCs/>
        </w:rPr>
        <w:t>2. Финансовое обеспечение реализации муниципального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проекта города Благовещенска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sectPr w:rsidR="00A40A2A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835"/>
        <w:gridCol w:w="1191"/>
        <w:gridCol w:w="1020"/>
        <w:gridCol w:w="1020"/>
        <w:gridCol w:w="1020"/>
        <w:gridCol w:w="907"/>
        <w:gridCol w:w="907"/>
        <w:gridCol w:w="1191"/>
      </w:tblGrid>
      <w:tr w:rsidR="00A40A2A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A40A2A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  <w:jc w:val="center"/>
            </w:pP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1.</w:t>
            </w:r>
          </w:p>
        </w:tc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ОЗР отсутствует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</w:t>
            </w:r>
          </w:p>
        </w:tc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Принято участие в экономических форумах, выставочно-ярмарочных и иных мероприятиях в области повышения инвестиционной активности сферы МСП,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507,6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494,5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514,3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2942,9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507,6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494,5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514,3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2942,9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2.1.1.м.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507,6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494,5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514,3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2942,9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 xml:space="preserve">Оказана региональная поддержка малого и среднего предпринимательства, включая крестьянские (фермерские) хозяйства (в части предоставления субсидии местным бюджетам на поддержку и развитие субъектов малого и среднего предпринимательства, </w:t>
            </w:r>
            <w:r>
              <w:lastRenderedPageBreak/>
              <w:t>включая крестьянские (фермерские) хозяйства) (субсидия субъектам малого и среднего предпринимательства по возмещению уплаты первого взноса (аванса) при заключении договоров финансовой аренды (лизинга) оборудования),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lastRenderedPageBreak/>
              <w:t>6000,0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1830,7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1831,3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1831,3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11493,3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6000,0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1830,7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1831,3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1831,3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11493,3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2.2.1.о.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5640,0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1720,9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1721,4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1721,4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10803,7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2.2.1.м.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689,6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Организованы и проведены мероприятия в целях поддержки социального предпринимательства,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164,0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409,8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164,0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409,8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2.3.1.м.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164,0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409,8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 xml:space="preserve">Оказание имущественной поддержки субъектам малого и среднего предпринимательства в виде предоставления объектов недвижимого </w:t>
            </w:r>
            <w:r>
              <w:lastRenderedPageBreak/>
              <w:t>муниципального имущества в аренду без проведения торгов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2.4.1.м.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Оказание финансовой поддержки субъектам малого и среднего предпринимательства на возмещение части затрат на ремонт, реновацию и реконструкцию номерного фонда средств размещения, а также приобретение строительных материалов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3851,9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3851,9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2.5.1.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3851,9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3851,9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2.5.1.м.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3851,9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3851,9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Оказана финансовая поддержка субъектам малого и среднего предпринимательства на приобретение двухэтажного туристического автобуса для обслуживания туристических маршрутов,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10000,0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lastRenderedPageBreak/>
              <w:t>2.6.1.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10000,0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2.6.1.м.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10000,0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Оказана региональная поддержка малого и среднего предпринимательства, включая крестьянские (фермерские) хозяйства (в части предоставления субсидии местным бюджетам на поддержку и развитие субъектов малого и среднего предпринимательства, включая крестьянские (фермерские) хозяйства) (грант участникам специальной военной операции на реализацию проектов создания, развития и (или) модернизации производства товаров (работ, услуг),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1321,3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1321,3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1321,3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1321,3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2.7.1.о.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1242,0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1242,0</w:t>
            </w:r>
          </w:p>
        </w:tc>
      </w:tr>
      <w:tr w:rsidR="00A40A2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2.7.1.м.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79,3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79,3</w:t>
            </w:r>
          </w:p>
        </w:tc>
      </w:tr>
      <w:tr w:rsidR="00A40A2A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lastRenderedPageBreak/>
              <w:t>ИТОГО ПО ПРОЕКТУ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21844,8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2354,2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2354,8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2354,8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566,2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30019,2</w:t>
            </w:r>
          </w:p>
        </w:tc>
      </w:tr>
      <w:tr w:rsidR="00A40A2A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в том числе:</w:t>
            </w:r>
          </w:p>
          <w:p w:rsidR="00A40A2A" w:rsidRDefault="00A40A2A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6882,0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1720,9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1721,4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1721,4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12045,7</w:t>
            </w:r>
          </w:p>
        </w:tc>
      </w:tr>
      <w:tr w:rsidR="00A40A2A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14962,8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633,3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633,4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633,4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566,2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2A" w:rsidRDefault="00A40A2A">
            <w:pPr>
              <w:pStyle w:val="ConsPlusNormal"/>
            </w:pPr>
            <w:r>
              <w:t>17973,5</w:t>
            </w:r>
          </w:p>
        </w:tc>
      </w:tr>
    </w:tbl>
    <w:p w:rsidR="00A40A2A" w:rsidRDefault="00A40A2A">
      <w:pPr>
        <w:pStyle w:val="ConsPlusNormal"/>
        <w:sectPr w:rsidR="00A40A2A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4. Перечень объектов капитального строительства,</w:t>
      </w:r>
    </w:p>
    <w:p w:rsidR="00A40A2A" w:rsidRDefault="00A40A2A">
      <w:pPr>
        <w:pStyle w:val="ConsPlusNormal"/>
        <w:jc w:val="center"/>
        <w:rPr>
          <w:b/>
          <w:bCs/>
        </w:rPr>
      </w:pPr>
      <w:r>
        <w:rPr>
          <w:b/>
          <w:bCs/>
        </w:rPr>
        <w:t>приобретаемых объектов недвижимости, отсутствует</w:t>
      </w:r>
    </w:p>
    <w:p w:rsidR="00A40A2A" w:rsidRDefault="00A40A2A">
      <w:pPr>
        <w:pStyle w:val="ConsPlusNormal"/>
        <w:jc w:val="center"/>
      </w:pPr>
    </w:p>
    <w:p w:rsidR="00A40A2A" w:rsidRDefault="00A40A2A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40A2A" w:rsidRDefault="00A40A2A">
      <w:pPr>
        <w:pStyle w:val="ConsPlusNormal"/>
        <w:jc w:val="center"/>
      </w:pPr>
      <w:r>
        <w:t xml:space="preserve">от 06.06.2025 </w:t>
      </w:r>
      <w:hyperlink r:id="rId124" w:history="1">
        <w:r>
          <w:rPr>
            <w:color w:val="0000FF"/>
          </w:rPr>
          <w:t>N 3179</w:t>
        </w:r>
      </w:hyperlink>
      <w:r>
        <w:t>)</w:t>
      </w: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jc w:val="both"/>
      </w:pPr>
    </w:p>
    <w:p w:rsidR="00A40A2A" w:rsidRDefault="00A40A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C5B" w:rsidRDefault="00EE2C5B">
      <w:bookmarkStart w:id="1" w:name="_GoBack"/>
      <w:bookmarkEnd w:id="1"/>
    </w:p>
    <w:sectPr w:rsidR="00EE2C5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2A"/>
    <w:rsid w:val="00A40A2A"/>
    <w:rsid w:val="00E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65A67-AB36-41AA-BBF0-0684323A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uiPriority w:val="99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JurTerm">
    <w:name w:val="ConsPlusJurTerm"/>
    <w:uiPriority w:val="99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40A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0&amp;n=89550" TargetMode="External"/><Relationship Id="rId117" Type="http://schemas.openxmlformats.org/officeDocument/2006/relationships/hyperlink" Target="https://login.consultant.ru/link/?req=doc&amp;base=LAW&amp;n=516178&amp;dst=100016" TargetMode="External"/><Relationship Id="rId21" Type="http://schemas.openxmlformats.org/officeDocument/2006/relationships/hyperlink" Target="https://login.consultant.ru/link/?req=doc&amp;base=RLAW080&amp;n=83000" TargetMode="External"/><Relationship Id="rId42" Type="http://schemas.openxmlformats.org/officeDocument/2006/relationships/hyperlink" Target="https://login.consultant.ru/link/?req=doc&amp;base=RLAW080&amp;n=108290" TargetMode="External"/><Relationship Id="rId47" Type="http://schemas.openxmlformats.org/officeDocument/2006/relationships/hyperlink" Target="https://login.consultant.ru/link/?req=doc&amp;base=RLAW080&amp;n=114899" TargetMode="External"/><Relationship Id="rId63" Type="http://schemas.openxmlformats.org/officeDocument/2006/relationships/hyperlink" Target="https://login.consultant.ru/link/?req=doc&amp;base=RLAW080&amp;n=130767" TargetMode="External"/><Relationship Id="rId68" Type="http://schemas.openxmlformats.org/officeDocument/2006/relationships/hyperlink" Target="https://login.consultant.ru/link/?req=doc&amp;base=RLAW080&amp;n=135376" TargetMode="External"/><Relationship Id="rId84" Type="http://schemas.openxmlformats.org/officeDocument/2006/relationships/hyperlink" Target="https://login.consultant.ru/link/?req=doc&amp;base=RLAW080&amp;n=150794" TargetMode="External"/><Relationship Id="rId89" Type="http://schemas.openxmlformats.org/officeDocument/2006/relationships/hyperlink" Target="https://login.consultant.ru/link/?req=doc&amp;base=RLAW080&amp;n=159973" TargetMode="External"/><Relationship Id="rId112" Type="http://schemas.openxmlformats.org/officeDocument/2006/relationships/hyperlink" Target="https://login.consultant.ru/link/?req=doc&amp;base=LAW&amp;n=475991" TargetMode="External"/><Relationship Id="rId16" Type="http://schemas.openxmlformats.org/officeDocument/2006/relationships/hyperlink" Target="https://login.consultant.ru/link/?req=doc&amp;base=RLAW080&amp;n=79340" TargetMode="External"/><Relationship Id="rId107" Type="http://schemas.openxmlformats.org/officeDocument/2006/relationships/hyperlink" Target="https://login.consultant.ru/link/?req=doc&amp;base=LAW&amp;n=495719" TargetMode="External"/><Relationship Id="rId11" Type="http://schemas.openxmlformats.org/officeDocument/2006/relationships/hyperlink" Target="https://login.consultant.ru/link/?req=doc&amp;base=RLAW080&amp;n=171550&amp;dst=297028" TargetMode="External"/><Relationship Id="rId32" Type="http://schemas.openxmlformats.org/officeDocument/2006/relationships/hyperlink" Target="https://login.consultant.ru/link/?req=doc&amp;base=RLAW080&amp;n=94559" TargetMode="External"/><Relationship Id="rId37" Type="http://schemas.openxmlformats.org/officeDocument/2006/relationships/hyperlink" Target="https://login.consultant.ru/link/?req=doc&amp;base=RLAW080&amp;n=100093" TargetMode="External"/><Relationship Id="rId53" Type="http://schemas.openxmlformats.org/officeDocument/2006/relationships/hyperlink" Target="https://login.consultant.ru/link/?req=doc&amp;base=RLAW080&amp;n=117933" TargetMode="External"/><Relationship Id="rId58" Type="http://schemas.openxmlformats.org/officeDocument/2006/relationships/hyperlink" Target="https://login.consultant.ru/link/?req=doc&amp;base=RLAW080&amp;n=126453" TargetMode="External"/><Relationship Id="rId74" Type="http://schemas.openxmlformats.org/officeDocument/2006/relationships/hyperlink" Target="https://login.consultant.ru/link/?req=doc&amp;base=RLAW080&amp;n=143276" TargetMode="External"/><Relationship Id="rId79" Type="http://schemas.openxmlformats.org/officeDocument/2006/relationships/hyperlink" Target="https://login.consultant.ru/link/?req=doc&amp;base=RLAW080&amp;n=148508" TargetMode="External"/><Relationship Id="rId102" Type="http://schemas.openxmlformats.org/officeDocument/2006/relationships/hyperlink" Target="https://login.consultant.ru/link/?req=doc&amp;base=RLAW080&amp;n=180051&amp;dst=100005" TargetMode="External"/><Relationship Id="rId123" Type="http://schemas.openxmlformats.org/officeDocument/2006/relationships/hyperlink" Target="https://login.consultant.ru/link/?req=doc&amp;base=RLAW080&amp;n=176681&amp;dst=100012" TargetMode="External"/><Relationship Id="rId5" Type="http://schemas.openxmlformats.org/officeDocument/2006/relationships/hyperlink" Target="https://login.consultant.ru/link/?req=doc&amp;base=RLAW080&amp;n=169161&amp;dst=100005" TargetMode="External"/><Relationship Id="rId90" Type="http://schemas.openxmlformats.org/officeDocument/2006/relationships/hyperlink" Target="https://login.consultant.ru/link/?req=doc&amp;base=RLAW080&amp;n=161122" TargetMode="External"/><Relationship Id="rId95" Type="http://schemas.openxmlformats.org/officeDocument/2006/relationships/hyperlink" Target="https://login.consultant.ru/link/?req=doc&amp;base=RLAW080&amp;n=167827" TargetMode="External"/><Relationship Id="rId22" Type="http://schemas.openxmlformats.org/officeDocument/2006/relationships/hyperlink" Target="https://login.consultant.ru/link/?req=doc&amp;base=RLAW080&amp;n=83921" TargetMode="External"/><Relationship Id="rId27" Type="http://schemas.openxmlformats.org/officeDocument/2006/relationships/hyperlink" Target="https://login.consultant.ru/link/?req=doc&amp;base=RLAW080&amp;n=90084" TargetMode="External"/><Relationship Id="rId43" Type="http://schemas.openxmlformats.org/officeDocument/2006/relationships/hyperlink" Target="https://login.consultant.ru/link/?req=doc&amp;base=RLAW080&amp;n=110045" TargetMode="External"/><Relationship Id="rId48" Type="http://schemas.openxmlformats.org/officeDocument/2006/relationships/hyperlink" Target="https://login.consultant.ru/link/?req=doc&amp;base=RLAW080&amp;n=115242" TargetMode="External"/><Relationship Id="rId64" Type="http://schemas.openxmlformats.org/officeDocument/2006/relationships/hyperlink" Target="https://login.consultant.ru/link/?req=doc&amp;base=RLAW080&amp;n=131069" TargetMode="External"/><Relationship Id="rId69" Type="http://schemas.openxmlformats.org/officeDocument/2006/relationships/hyperlink" Target="https://login.consultant.ru/link/?req=doc&amp;base=RLAW080&amp;n=136430" TargetMode="External"/><Relationship Id="rId113" Type="http://schemas.openxmlformats.org/officeDocument/2006/relationships/hyperlink" Target="https://login.consultant.ru/link/?req=doc&amp;base=LAW&amp;n=398015" TargetMode="External"/><Relationship Id="rId118" Type="http://schemas.openxmlformats.org/officeDocument/2006/relationships/hyperlink" Target="https://login.consultant.ru/link/?req=doc&amp;base=RLAW080&amp;n=176681&amp;dst=100012" TargetMode="External"/><Relationship Id="rId80" Type="http://schemas.openxmlformats.org/officeDocument/2006/relationships/hyperlink" Target="https://login.consultant.ru/link/?req=doc&amp;base=RLAW080&amp;n=148912" TargetMode="External"/><Relationship Id="rId85" Type="http://schemas.openxmlformats.org/officeDocument/2006/relationships/hyperlink" Target="https://login.consultant.ru/link/?req=doc&amp;base=RLAW080&amp;n=151819" TargetMode="External"/><Relationship Id="rId12" Type="http://schemas.openxmlformats.org/officeDocument/2006/relationships/hyperlink" Target="https://login.consultant.ru/link/?req=doc&amp;base=RLAW080&amp;n=76980" TargetMode="External"/><Relationship Id="rId17" Type="http://schemas.openxmlformats.org/officeDocument/2006/relationships/hyperlink" Target="https://login.consultant.ru/link/?req=doc&amp;base=RLAW080&amp;n=79971" TargetMode="External"/><Relationship Id="rId33" Type="http://schemas.openxmlformats.org/officeDocument/2006/relationships/hyperlink" Target="https://login.consultant.ru/link/?req=doc&amp;base=RLAW080&amp;n=96411" TargetMode="External"/><Relationship Id="rId38" Type="http://schemas.openxmlformats.org/officeDocument/2006/relationships/hyperlink" Target="https://login.consultant.ru/link/?req=doc&amp;base=RLAW080&amp;n=100510" TargetMode="External"/><Relationship Id="rId59" Type="http://schemas.openxmlformats.org/officeDocument/2006/relationships/hyperlink" Target="https://login.consultant.ru/link/?req=doc&amp;base=RLAW080&amp;n=126616" TargetMode="External"/><Relationship Id="rId103" Type="http://schemas.openxmlformats.org/officeDocument/2006/relationships/hyperlink" Target="https://login.consultant.ru/link/?req=doc&amp;base=RLAW080&amp;n=180509&amp;dst=100005" TargetMode="External"/><Relationship Id="rId108" Type="http://schemas.openxmlformats.org/officeDocument/2006/relationships/hyperlink" Target="https://login.consultant.ru/link/?req=doc&amp;base=LAW&amp;n=463232&amp;dst=100007" TargetMode="External"/><Relationship Id="rId124" Type="http://schemas.openxmlformats.org/officeDocument/2006/relationships/hyperlink" Target="https://login.consultant.ru/link/?req=doc&amp;base=RLAW080&amp;n=176282&amp;dst=100397" TargetMode="External"/><Relationship Id="rId54" Type="http://schemas.openxmlformats.org/officeDocument/2006/relationships/hyperlink" Target="https://login.consultant.ru/link/?req=doc&amp;base=RLAW080&amp;n=120318" TargetMode="External"/><Relationship Id="rId70" Type="http://schemas.openxmlformats.org/officeDocument/2006/relationships/hyperlink" Target="https://login.consultant.ru/link/?req=doc&amp;base=RLAW080&amp;n=137159" TargetMode="External"/><Relationship Id="rId75" Type="http://schemas.openxmlformats.org/officeDocument/2006/relationships/hyperlink" Target="https://login.consultant.ru/link/?req=doc&amp;base=RLAW080&amp;n=145551" TargetMode="External"/><Relationship Id="rId91" Type="http://schemas.openxmlformats.org/officeDocument/2006/relationships/hyperlink" Target="https://login.consultant.ru/link/?req=doc&amp;base=RLAW080&amp;n=161312" TargetMode="External"/><Relationship Id="rId96" Type="http://schemas.openxmlformats.org/officeDocument/2006/relationships/hyperlink" Target="https://login.consultant.ru/link/?req=doc&amp;base=RLAW080&amp;n=1686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4747&amp;dst=100005" TargetMode="External"/><Relationship Id="rId23" Type="http://schemas.openxmlformats.org/officeDocument/2006/relationships/hyperlink" Target="https://login.consultant.ru/link/?req=doc&amp;base=RLAW080&amp;n=84606" TargetMode="External"/><Relationship Id="rId28" Type="http://schemas.openxmlformats.org/officeDocument/2006/relationships/hyperlink" Target="https://login.consultant.ru/link/?req=doc&amp;base=RLAW080&amp;n=91043" TargetMode="External"/><Relationship Id="rId49" Type="http://schemas.openxmlformats.org/officeDocument/2006/relationships/hyperlink" Target="https://login.consultant.ru/link/?req=doc&amp;base=RLAW080&amp;n=115433" TargetMode="External"/><Relationship Id="rId114" Type="http://schemas.openxmlformats.org/officeDocument/2006/relationships/hyperlink" Target="https://login.consultant.ru/link/?req=doc&amp;base=RLAW080&amp;n=174747&amp;dst=100033" TargetMode="External"/><Relationship Id="rId119" Type="http://schemas.openxmlformats.org/officeDocument/2006/relationships/hyperlink" Target="https://login.consultant.ru/link/?req=doc&amp;base=LAW&amp;n=495935" TargetMode="External"/><Relationship Id="rId44" Type="http://schemas.openxmlformats.org/officeDocument/2006/relationships/hyperlink" Target="https://login.consultant.ru/link/?req=doc&amp;base=RLAW080&amp;n=111276" TargetMode="External"/><Relationship Id="rId60" Type="http://schemas.openxmlformats.org/officeDocument/2006/relationships/hyperlink" Target="https://login.consultant.ru/link/?req=doc&amp;base=RLAW080&amp;n=128503" TargetMode="External"/><Relationship Id="rId65" Type="http://schemas.openxmlformats.org/officeDocument/2006/relationships/hyperlink" Target="https://login.consultant.ru/link/?req=doc&amp;base=RLAW080&amp;n=131672" TargetMode="External"/><Relationship Id="rId81" Type="http://schemas.openxmlformats.org/officeDocument/2006/relationships/hyperlink" Target="https://login.consultant.ru/link/?req=doc&amp;base=RLAW080&amp;n=149679" TargetMode="External"/><Relationship Id="rId86" Type="http://schemas.openxmlformats.org/officeDocument/2006/relationships/hyperlink" Target="https://login.consultant.ru/link/?req=doc&amp;base=RLAW080&amp;n=152324" TargetMode="External"/><Relationship Id="rId13" Type="http://schemas.openxmlformats.org/officeDocument/2006/relationships/hyperlink" Target="https://login.consultant.ru/link/?req=doc&amp;base=RLAW080&amp;n=77799" TargetMode="External"/><Relationship Id="rId18" Type="http://schemas.openxmlformats.org/officeDocument/2006/relationships/hyperlink" Target="https://login.consultant.ru/link/?req=doc&amp;base=RLAW080&amp;n=81658" TargetMode="External"/><Relationship Id="rId39" Type="http://schemas.openxmlformats.org/officeDocument/2006/relationships/hyperlink" Target="https://login.consultant.ru/link/?req=doc&amp;base=RLAW080&amp;n=103618" TargetMode="External"/><Relationship Id="rId109" Type="http://schemas.openxmlformats.org/officeDocument/2006/relationships/hyperlink" Target="https://login.consultant.ru/link/?req=doc&amp;base=RLAW080&amp;n=180188&amp;dst=100014" TargetMode="External"/><Relationship Id="rId34" Type="http://schemas.openxmlformats.org/officeDocument/2006/relationships/hyperlink" Target="https://login.consultant.ru/link/?req=doc&amp;base=RLAW080&amp;n=96818" TargetMode="External"/><Relationship Id="rId50" Type="http://schemas.openxmlformats.org/officeDocument/2006/relationships/hyperlink" Target="https://login.consultant.ru/link/?req=doc&amp;base=RLAW080&amp;n=115733" TargetMode="External"/><Relationship Id="rId55" Type="http://schemas.openxmlformats.org/officeDocument/2006/relationships/hyperlink" Target="https://login.consultant.ru/link/?req=doc&amp;base=RLAW080&amp;n=120675" TargetMode="External"/><Relationship Id="rId76" Type="http://schemas.openxmlformats.org/officeDocument/2006/relationships/hyperlink" Target="https://login.consultant.ru/link/?req=doc&amp;base=RLAW080&amp;n=146481" TargetMode="External"/><Relationship Id="rId97" Type="http://schemas.openxmlformats.org/officeDocument/2006/relationships/hyperlink" Target="https://login.consultant.ru/link/?req=doc&amp;base=RLAW080&amp;n=169161&amp;dst=100006" TargetMode="External"/><Relationship Id="rId104" Type="http://schemas.openxmlformats.org/officeDocument/2006/relationships/hyperlink" Target="https://login.consultant.ru/link/?req=doc&amp;base=RLAW080&amp;n=180051&amp;dst=100005" TargetMode="External"/><Relationship Id="rId120" Type="http://schemas.openxmlformats.org/officeDocument/2006/relationships/hyperlink" Target="https://login.consultant.ru/link/?req=doc&amp;base=LAW&amp;n=495935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0&amp;n=176282&amp;dst=100005" TargetMode="External"/><Relationship Id="rId71" Type="http://schemas.openxmlformats.org/officeDocument/2006/relationships/hyperlink" Target="https://login.consultant.ru/link/?req=doc&amp;base=RLAW080&amp;n=137506" TargetMode="External"/><Relationship Id="rId92" Type="http://schemas.openxmlformats.org/officeDocument/2006/relationships/hyperlink" Target="https://login.consultant.ru/link/?req=doc&amp;base=RLAW080&amp;n=16168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92373" TargetMode="External"/><Relationship Id="rId24" Type="http://schemas.openxmlformats.org/officeDocument/2006/relationships/hyperlink" Target="https://login.consultant.ru/link/?req=doc&amp;base=RLAW080&amp;n=84710" TargetMode="External"/><Relationship Id="rId40" Type="http://schemas.openxmlformats.org/officeDocument/2006/relationships/hyperlink" Target="https://login.consultant.ru/link/?req=doc&amp;base=RLAW080&amp;n=107088" TargetMode="External"/><Relationship Id="rId45" Type="http://schemas.openxmlformats.org/officeDocument/2006/relationships/hyperlink" Target="https://login.consultant.ru/link/?req=doc&amp;base=RLAW080&amp;n=111501" TargetMode="External"/><Relationship Id="rId66" Type="http://schemas.openxmlformats.org/officeDocument/2006/relationships/hyperlink" Target="https://login.consultant.ru/link/?req=doc&amp;base=RLAW080&amp;n=133971" TargetMode="External"/><Relationship Id="rId87" Type="http://schemas.openxmlformats.org/officeDocument/2006/relationships/hyperlink" Target="https://login.consultant.ru/link/?req=doc&amp;base=RLAW080&amp;n=155730" TargetMode="External"/><Relationship Id="rId110" Type="http://schemas.openxmlformats.org/officeDocument/2006/relationships/hyperlink" Target="https://login.consultant.ru/link/?req=doc&amp;base=RLAW080&amp;n=170214&amp;dst=100013" TargetMode="External"/><Relationship Id="rId115" Type="http://schemas.openxmlformats.org/officeDocument/2006/relationships/hyperlink" Target="https://login.consultant.ru/link/?req=doc&amp;base=RLAW080&amp;n=170214&amp;dst=100013" TargetMode="External"/><Relationship Id="rId61" Type="http://schemas.openxmlformats.org/officeDocument/2006/relationships/hyperlink" Target="https://login.consultant.ru/link/?req=doc&amp;base=RLAW080&amp;n=128777" TargetMode="External"/><Relationship Id="rId82" Type="http://schemas.openxmlformats.org/officeDocument/2006/relationships/hyperlink" Target="https://login.consultant.ru/link/?req=doc&amp;base=RLAW080&amp;n=149826" TargetMode="External"/><Relationship Id="rId19" Type="http://schemas.openxmlformats.org/officeDocument/2006/relationships/hyperlink" Target="https://login.consultant.ru/link/?req=doc&amp;base=RLAW080&amp;n=81852" TargetMode="External"/><Relationship Id="rId14" Type="http://schemas.openxmlformats.org/officeDocument/2006/relationships/hyperlink" Target="https://login.consultant.ru/link/?req=doc&amp;base=RLAW080&amp;n=78083" TargetMode="External"/><Relationship Id="rId30" Type="http://schemas.openxmlformats.org/officeDocument/2006/relationships/hyperlink" Target="https://login.consultant.ru/link/?req=doc&amp;base=RLAW080&amp;n=92406" TargetMode="External"/><Relationship Id="rId35" Type="http://schemas.openxmlformats.org/officeDocument/2006/relationships/hyperlink" Target="https://login.consultant.ru/link/?req=doc&amp;base=RLAW080&amp;n=98948" TargetMode="External"/><Relationship Id="rId56" Type="http://schemas.openxmlformats.org/officeDocument/2006/relationships/hyperlink" Target="https://login.consultant.ru/link/?req=doc&amp;base=RLAW080&amp;n=123188" TargetMode="External"/><Relationship Id="rId77" Type="http://schemas.openxmlformats.org/officeDocument/2006/relationships/hyperlink" Target="https://login.consultant.ru/link/?req=doc&amp;base=RLAW080&amp;n=147501" TargetMode="External"/><Relationship Id="rId100" Type="http://schemas.openxmlformats.org/officeDocument/2006/relationships/hyperlink" Target="https://login.consultant.ru/link/?req=doc&amp;base=RLAW080&amp;n=174747&amp;dst=100005" TargetMode="External"/><Relationship Id="rId105" Type="http://schemas.openxmlformats.org/officeDocument/2006/relationships/hyperlink" Target="https://login.consultant.ru/link/?req=doc&amp;base=RLAW080&amp;n=174747&amp;dst=100005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80&amp;n=180051&amp;dst=100005" TargetMode="External"/><Relationship Id="rId51" Type="http://schemas.openxmlformats.org/officeDocument/2006/relationships/hyperlink" Target="https://login.consultant.ru/link/?req=doc&amp;base=RLAW080&amp;n=116802" TargetMode="External"/><Relationship Id="rId72" Type="http://schemas.openxmlformats.org/officeDocument/2006/relationships/hyperlink" Target="https://login.consultant.ru/link/?req=doc&amp;base=RLAW080&amp;n=139631" TargetMode="External"/><Relationship Id="rId93" Type="http://schemas.openxmlformats.org/officeDocument/2006/relationships/hyperlink" Target="https://login.consultant.ru/link/?req=doc&amp;base=RLAW080&amp;n=162714" TargetMode="External"/><Relationship Id="rId98" Type="http://schemas.openxmlformats.org/officeDocument/2006/relationships/hyperlink" Target="www.admblag.ru" TargetMode="External"/><Relationship Id="rId121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88483" TargetMode="External"/><Relationship Id="rId46" Type="http://schemas.openxmlformats.org/officeDocument/2006/relationships/hyperlink" Target="https://login.consultant.ru/link/?req=doc&amp;base=RLAW080&amp;n=113281" TargetMode="External"/><Relationship Id="rId67" Type="http://schemas.openxmlformats.org/officeDocument/2006/relationships/hyperlink" Target="https://login.consultant.ru/link/?req=doc&amp;base=RLAW080&amp;n=134446" TargetMode="External"/><Relationship Id="rId116" Type="http://schemas.openxmlformats.org/officeDocument/2006/relationships/hyperlink" Target="https://login.consultant.ru/link/?req=doc&amp;base=RLAW080&amp;n=180509&amp;dst=100005" TargetMode="External"/><Relationship Id="rId20" Type="http://schemas.openxmlformats.org/officeDocument/2006/relationships/hyperlink" Target="https://login.consultant.ru/link/?req=doc&amp;base=RLAW080&amp;n=82041" TargetMode="External"/><Relationship Id="rId41" Type="http://schemas.openxmlformats.org/officeDocument/2006/relationships/hyperlink" Target="https://login.consultant.ru/link/?req=doc&amp;base=RLAW080&amp;n=107261" TargetMode="External"/><Relationship Id="rId62" Type="http://schemas.openxmlformats.org/officeDocument/2006/relationships/hyperlink" Target="https://login.consultant.ru/link/?req=doc&amp;base=RLAW080&amp;n=130285" TargetMode="External"/><Relationship Id="rId83" Type="http://schemas.openxmlformats.org/officeDocument/2006/relationships/hyperlink" Target="https://login.consultant.ru/link/?req=doc&amp;base=RLAW080&amp;n=150787" TargetMode="External"/><Relationship Id="rId88" Type="http://schemas.openxmlformats.org/officeDocument/2006/relationships/hyperlink" Target="https://login.consultant.ru/link/?req=doc&amp;base=RLAW080&amp;n=158096" TargetMode="External"/><Relationship Id="rId111" Type="http://schemas.openxmlformats.org/officeDocument/2006/relationships/hyperlink" Target="https://login.consultant.ru/link/?req=doc&amp;base=RLAW080&amp;n=174747&amp;dst=100020" TargetMode="External"/><Relationship Id="rId15" Type="http://schemas.openxmlformats.org/officeDocument/2006/relationships/hyperlink" Target="https://login.consultant.ru/link/?req=doc&amp;base=RLAW080&amp;n=78569" TargetMode="External"/><Relationship Id="rId36" Type="http://schemas.openxmlformats.org/officeDocument/2006/relationships/hyperlink" Target="https://login.consultant.ru/link/?req=doc&amp;base=RLAW080&amp;n=99813" TargetMode="External"/><Relationship Id="rId57" Type="http://schemas.openxmlformats.org/officeDocument/2006/relationships/hyperlink" Target="https://login.consultant.ru/link/?req=doc&amp;base=RLAW080&amp;n=124810" TargetMode="External"/><Relationship Id="rId106" Type="http://schemas.openxmlformats.org/officeDocument/2006/relationships/hyperlink" Target="https://login.consultant.ru/link/?req=doc&amp;base=LAW&amp;n=475991" TargetMode="External"/><Relationship Id="rId10" Type="http://schemas.openxmlformats.org/officeDocument/2006/relationships/hyperlink" Target="https://login.consultant.ru/link/?req=doc&amp;base=RLAW080&amp;n=178900" TargetMode="External"/><Relationship Id="rId31" Type="http://schemas.openxmlformats.org/officeDocument/2006/relationships/hyperlink" Target="https://login.consultant.ru/link/?req=doc&amp;base=RLAW080&amp;n=94112" TargetMode="External"/><Relationship Id="rId52" Type="http://schemas.openxmlformats.org/officeDocument/2006/relationships/hyperlink" Target="https://login.consultant.ru/link/?req=doc&amp;base=RLAW080&amp;n=117353" TargetMode="External"/><Relationship Id="rId73" Type="http://schemas.openxmlformats.org/officeDocument/2006/relationships/hyperlink" Target="https://login.consultant.ru/link/?req=doc&amp;base=RLAW080&amp;n=141995" TargetMode="External"/><Relationship Id="rId78" Type="http://schemas.openxmlformats.org/officeDocument/2006/relationships/hyperlink" Target="https://login.consultant.ru/link/?req=doc&amp;base=RLAW080&amp;n=147454" TargetMode="External"/><Relationship Id="rId94" Type="http://schemas.openxmlformats.org/officeDocument/2006/relationships/hyperlink" Target="https://login.consultant.ru/link/?req=doc&amp;base=RLAW080&amp;n=165580" TargetMode="External"/><Relationship Id="rId99" Type="http://schemas.openxmlformats.org/officeDocument/2006/relationships/hyperlink" Target="https://login.consultant.ru/link/?req=doc&amp;base=RLAW080&amp;n=169161&amp;dst=100008" TargetMode="External"/><Relationship Id="rId101" Type="http://schemas.openxmlformats.org/officeDocument/2006/relationships/hyperlink" Target="https://login.consultant.ru/link/?req=doc&amp;base=RLAW080&amp;n=176282&amp;dst=100005" TargetMode="External"/><Relationship Id="rId122" Type="http://schemas.openxmlformats.org/officeDocument/2006/relationships/hyperlink" Target="https://login.consultant.ru/link/?req=doc&amp;base=RLAW080&amp;n=180509&amp;dst=10016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0&amp;n=18050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5667</Words>
  <Characters>32305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Мункуева Татьяна Тимуровна</dc:creator>
  <cp:keywords/>
  <dc:description/>
  <cp:lastModifiedBy>Мункуева Татьяна Тимуровна</cp:lastModifiedBy>
  <cp:revision>1</cp:revision>
  <dcterms:created xsi:type="dcterms:W3CDTF">2025-11-17T02:42:00Z</dcterms:created>
  <dcterms:modified xsi:type="dcterms:W3CDTF">2025-11-17T02:42:00Z</dcterms:modified>
</cp:coreProperties>
</file>