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76" w:rsidRDefault="00FC3276">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FC3276" w:rsidRDefault="00FC3276">
      <w:pPr>
        <w:pStyle w:val="ConsPlusNormal"/>
        <w:jc w:val="both"/>
        <w:outlineLvl w:val="0"/>
      </w:pPr>
    </w:p>
    <w:p w:rsidR="00FC3276" w:rsidRDefault="00FC3276">
      <w:pPr>
        <w:pStyle w:val="ConsPlusTitle"/>
        <w:jc w:val="center"/>
        <w:outlineLvl w:val="0"/>
      </w:pPr>
      <w:r>
        <w:t>АДМИНИСТРАЦИЯ ГОРОДА БЛАГОВЕЩЕНСКА</w:t>
      </w:r>
    </w:p>
    <w:p w:rsidR="00FC3276" w:rsidRDefault="00FC3276">
      <w:pPr>
        <w:pStyle w:val="ConsPlusTitle"/>
        <w:jc w:val="center"/>
      </w:pPr>
    </w:p>
    <w:p w:rsidR="00FC3276" w:rsidRDefault="00FC3276">
      <w:pPr>
        <w:pStyle w:val="ConsPlusTitle"/>
        <w:jc w:val="center"/>
      </w:pPr>
      <w:r>
        <w:t>ПОСТАНОВЛЕНИЕ</w:t>
      </w:r>
    </w:p>
    <w:p w:rsidR="00FC3276" w:rsidRDefault="00FC3276">
      <w:pPr>
        <w:pStyle w:val="ConsPlusTitle"/>
        <w:jc w:val="center"/>
      </w:pPr>
      <w:r>
        <w:t>от 8 сентября 2015 г. N 3391</w:t>
      </w:r>
    </w:p>
    <w:p w:rsidR="00FC3276" w:rsidRDefault="00FC3276">
      <w:pPr>
        <w:pStyle w:val="ConsPlusTitle"/>
        <w:jc w:val="center"/>
      </w:pPr>
    </w:p>
    <w:p w:rsidR="00FC3276" w:rsidRDefault="00FC3276">
      <w:pPr>
        <w:pStyle w:val="ConsPlusTitle"/>
        <w:jc w:val="center"/>
      </w:pPr>
      <w:r>
        <w:t>ОБ УТВЕРЖДЕНИИ ПОЛОЖЕНИЯ О ФОРМИРОВАНИИ МУНИЦИПАЛЬНОГО</w:t>
      </w:r>
    </w:p>
    <w:p w:rsidR="00FC3276" w:rsidRDefault="00FC3276">
      <w:pPr>
        <w:pStyle w:val="ConsPlusTitle"/>
        <w:jc w:val="center"/>
      </w:pPr>
      <w:r>
        <w:t>ЗАДАНИЯ НА ОКАЗАНИЕ МУНИЦИПАЛЬНЫХ УСЛУГ (ВЫПОЛНЕНИЕ РАБОТ)</w:t>
      </w:r>
    </w:p>
    <w:p w:rsidR="00FC3276" w:rsidRDefault="00FC3276">
      <w:pPr>
        <w:pStyle w:val="ConsPlusTitle"/>
        <w:jc w:val="center"/>
      </w:pPr>
      <w:r>
        <w:t>МУНИЦИПАЛЬНЫМИ УЧРЕЖДЕНИЯМИ И ФИНАНСОВОМ ОБЕСПЕЧЕНИИ</w:t>
      </w:r>
    </w:p>
    <w:p w:rsidR="00FC3276" w:rsidRDefault="00FC3276">
      <w:pPr>
        <w:pStyle w:val="ConsPlusTitle"/>
        <w:jc w:val="center"/>
      </w:pPr>
      <w:r>
        <w:t>ВЫПОЛНЕНИЯ МУНИЦИПАЛЬНОГО ЗАДАНИЯ</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center"/>
            </w:pPr>
            <w:r>
              <w:rPr>
                <w:color w:val="392C69"/>
              </w:rPr>
              <w:t>Список изменяющих документов</w:t>
            </w:r>
          </w:p>
          <w:p w:rsidR="00FC3276" w:rsidRDefault="00FC3276">
            <w:pPr>
              <w:pStyle w:val="ConsPlusNormal"/>
              <w:jc w:val="center"/>
            </w:pPr>
            <w:r>
              <w:rPr>
                <w:color w:val="392C69"/>
              </w:rPr>
              <w:t>(в ред. постановлений администрации города Благовещенска</w:t>
            </w:r>
          </w:p>
          <w:p w:rsidR="00FC3276" w:rsidRDefault="00FC3276">
            <w:pPr>
              <w:pStyle w:val="ConsPlusNormal"/>
              <w:jc w:val="center"/>
            </w:pPr>
            <w:r>
              <w:rPr>
                <w:color w:val="392C69"/>
              </w:rPr>
              <w:t xml:space="preserve">от 10.03.2016 </w:t>
            </w:r>
            <w:hyperlink r:id="rId5">
              <w:r>
                <w:rPr>
                  <w:color w:val="0000FF"/>
                </w:rPr>
                <w:t>N 692</w:t>
              </w:r>
            </w:hyperlink>
            <w:r>
              <w:rPr>
                <w:color w:val="392C69"/>
              </w:rPr>
              <w:t xml:space="preserve">, от 09.06.2016 </w:t>
            </w:r>
            <w:hyperlink r:id="rId6">
              <w:r>
                <w:rPr>
                  <w:color w:val="0000FF"/>
                </w:rPr>
                <w:t>N 1782</w:t>
              </w:r>
            </w:hyperlink>
            <w:r>
              <w:rPr>
                <w:color w:val="392C69"/>
              </w:rPr>
              <w:t>,</w:t>
            </w:r>
          </w:p>
          <w:p w:rsidR="00FC3276" w:rsidRDefault="00FC3276">
            <w:pPr>
              <w:pStyle w:val="ConsPlusNormal"/>
              <w:jc w:val="center"/>
            </w:pPr>
            <w:r>
              <w:rPr>
                <w:color w:val="392C69"/>
              </w:rPr>
              <w:t xml:space="preserve">от 07.11.2016 </w:t>
            </w:r>
            <w:hyperlink r:id="rId7">
              <w:r>
                <w:rPr>
                  <w:color w:val="0000FF"/>
                </w:rPr>
                <w:t>N 3539</w:t>
              </w:r>
            </w:hyperlink>
            <w:r>
              <w:rPr>
                <w:color w:val="392C69"/>
              </w:rPr>
              <w:t xml:space="preserve">, от 24.01.2017 </w:t>
            </w:r>
            <w:hyperlink r:id="rId8">
              <w:r>
                <w:rPr>
                  <w:color w:val="0000FF"/>
                </w:rPr>
                <w:t>N 161</w:t>
              </w:r>
            </w:hyperlink>
            <w:r>
              <w:rPr>
                <w:color w:val="392C69"/>
              </w:rPr>
              <w:t>,</w:t>
            </w:r>
          </w:p>
          <w:p w:rsidR="00FC3276" w:rsidRDefault="00FC3276">
            <w:pPr>
              <w:pStyle w:val="ConsPlusNormal"/>
              <w:jc w:val="center"/>
            </w:pPr>
            <w:r>
              <w:rPr>
                <w:color w:val="392C69"/>
              </w:rPr>
              <w:t xml:space="preserve">от 27.02.2017 </w:t>
            </w:r>
            <w:hyperlink r:id="rId9">
              <w:r>
                <w:rPr>
                  <w:color w:val="0000FF"/>
                </w:rPr>
                <w:t>N 548</w:t>
              </w:r>
            </w:hyperlink>
            <w:r>
              <w:rPr>
                <w:color w:val="392C69"/>
              </w:rPr>
              <w:t xml:space="preserve">, от 20.04.2017 </w:t>
            </w:r>
            <w:hyperlink r:id="rId10">
              <w:r>
                <w:rPr>
                  <w:color w:val="0000FF"/>
                </w:rPr>
                <w:t>N 1156</w:t>
              </w:r>
            </w:hyperlink>
            <w:r>
              <w:rPr>
                <w:color w:val="392C69"/>
              </w:rPr>
              <w:t>,</w:t>
            </w:r>
          </w:p>
          <w:p w:rsidR="00FC3276" w:rsidRDefault="00FC3276">
            <w:pPr>
              <w:pStyle w:val="ConsPlusNormal"/>
              <w:jc w:val="center"/>
            </w:pPr>
            <w:r>
              <w:rPr>
                <w:color w:val="392C69"/>
              </w:rPr>
              <w:t xml:space="preserve">от 13.12.2017 </w:t>
            </w:r>
            <w:hyperlink r:id="rId11">
              <w:r>
                <w:rPr>
                  <w:color w:val="0000FF"/>
                </w:rPr>
                <w:t>N 4505</w:t>
              </w:r>
            </w:hyperlink>
            <w:r>
              <w:rPr>
                <w:color w:val="392C69"/>
              </w:rPr>
              <w:t xml:space="preserve">, от 21.02.2018 </w:t>
            </w:r>
            <w:hyperlink r:id="rId12">
              <w:r>
                <w:rPr>
                  <w:color w:val="0000FF"/>
                </w:rPr>
                <w:t>N 497</w:t>
              </w:r>
            </w:hyperlink>
            <w:r>
              <w:rPr>
                <w:color w:val="392C69"/>
              </w:rPr>
              <w:t>,</w:t>
            </w:r>
          </w:p>
          <w:p w:rsidR="00FC3276" w:rsidRDefault="00FC3276">
            <w:pPr>
              <w:pStyle w:val="ConsPlusNormal"/>
              <w:jc w:val="center"/>
            </w:pPr>
            <w:r>
              <w:rPr>
                <w:color w:val="392C69"/>
              </w:rPr>
              <w:t xml:space="preserve">от 25.01.2019 </w:t>
            </w:r>
            <w:hyperlink r:id="rId13">
              <w:r>
                <w:rPr>
                  <w:color w:val="0000FF"/>
                </w:rPr>
                <w:t>N 228</w:t>
              </w:r>
            </w:hyperlink>
            <w:r>
              <w:rPr>
                <w:color w:val="392C69"/>
              </w:rPr>
              <w:t xml:space="preserve">, от 31.05.2019 </w:t>
            </w:r>
            <w:hyperlink r:id="rId14">
              <w:r>
                <w:rPr>
                  <w:color w:val="0000FF"/>
                </w:rPr>
                <w:t>N 1709</w:t>
              </w:r>
            </w:hyperlink>
            <w:r>
              <w:rPr>
                <w:color w:val="392C69"/>
              </w:rPr>
              <w:t>,</w:t>
            </w:r>
          </w:p>
          <w:p w:rsidR="00FC3276" w:rsidRDefault="00FC3276">
            <w:pPr>
              <w:pStyle w:val="ConsPlusNormal"/>
              <w:jc w:val="center"/>
            </w:pPr>
            <w:r>
              <w:rPr>
                <w:color w:val="392C69"/>
              </w:rPr>
              <w:t xml:space="preserve">от 23.07.2019 </w:t>
            </w:r>
            <w:hyperlink r:id="rId15">
              <w:r>
                <w:rPr>
                  <w:color w:val="0000FF"/>
                </w:rPr>
                <w:t>N 2363</w:t>
              </w:r>
            </w:hyperlink>
            <w:r>
              <w:rPr>
                <w:color w:val="392C69"/>
              </w:rPr>
              <w:t xml:space="preserve">, от 30.10.2019 </w:t>
            </w:r>
            <w:hyperlink r:id="rId16">
              <w:r>
                <w:rPr>
                  <w:color w:val="0000FF"/>
                </w:rPr>
                <w:t>N 3762</w:t>
              </w:r>
            </w:hyperlink>
            <w:r>
              <w:rPr>
                <w:color w:val="392C69"/>
              </w:rPr>
              <w:t>,</w:t>
            </w:r>
          </w:p>
          <w:p w:rsidR="00FC3276" w:rsidRDefault="00FC3276">
            <w:pPr>
              <w:pStyle w:val="ConsPlusNormal"/>
              <w:jc w:val="center"/>
            </w:pPr>
            <w:r>
              <w:rPr>
                <w:color w:val="392C69"/>
              </w:rPr>
              <w:t xml:space="preserve">от 02.06.2020 </w:t>
            </w:r>
            <w:hyperlink r:id="rId17">
              <w:r>
                <w:rPr>
                  <w:color w:val="0000FF"/>
                </w:rPr>
                <w:t>N 1727</w:t>
              </w:r>
            </w:hyperlink>
            <w:r>
              <w:rPr>
                <w:color w:val="392C69"/>
              </w:rPr>
              <w:t xml:space="preserve">, от 12.08.2020 </w:t>
            </w:r>
            <w:hyperlink r:id="rId18">
              <w:r>
                <w:rPr>
                  <w:color w:val="0000FF"/>
                </w:rPr>
                <w:t>N 2608</w:t>
              </w:r>
            </w:hyperlink>
            <w:r>
              <w:rPr>
                <w:color w:val="392C69"/>
              </w:rPr>
              <w:t>,</w:t>
            </w:r>
          </w:p>
          <w:p w:rsidR="00FC3276" w:rsidRDefault="00FC3276">
            <w:pPr>
              <w:pStyle w:val="ConsPlusNormal"/>
              <w:jc w:val="center"/>
            </w:pPr>
            <w:r>
              <w:rPr>
                <w:color w:val="392C69"/>
              </w:rPr>
              <w:t xml:space="preserve">от 27.11.2020 </w:t>
            </w:r>
            <w:hyperlink r:id="rId19">
              <w:r>
                <w:rPr>
                  <w:color w:val="0000FF"/>
                </w:rPr>
                <w:t>N 4181</w:t>
              </w:r>
            </w:hyperlink>
            <w:r>
              <w:rPr>
                <w:color w:val="392C69"/>
              </w:rPr>
              <w:t xml:space="preserve">, от 22.03.2021 </w:t>
            </w:r>
            <w:hyperlink r:id="rId20">
              <w:r>
                <w:rPr>
                  <w:color w:val="0000FF"/>
                </w:rPr>
                <w:t>N 916</w:t>
              </w:r>
            </w:hyperlink>
            <w:r>
              <w:rPr>
                <w:color w:val="392C69"/>
              </w:rPr>
              <w:t>,</w:t>
            </w:r>
          </w:p>
          <w:p w:rsidR="00FC3276" w:rsidRDefault="00FC3276">
            <w:pPr>
              <w:pStyle w:val="ConsPlusNormal"/>
              <w:jc w:val="center"/>
            </w:pPr>
            <w:r>
              <w:rPr>
                <w:color w:val="392C69"/>
              </w:rPr>
              <w:t xml:space="preserve">от 24.02.2022 </w:t>
            </w:r>
            <w:hyperlink r:id="rId21">
              <w:r>
                <w:rPr>
                  <w:color w:val="0000FF"/>
                </w:rPr>
                <w:t>N 810</w:t>
              </w:r>
            </w:hyperlink>
            <w:r>
              <w:rPr>
                <w:color w:val="392C69"/>
              </w:rPr>
              <w:t xml:space="preserve">, от 24.10.2022 </w:t>
            </w:r>
            <w:hyperlink r:id="rId22">
              <w:r>
                <w:rPr>
                  <w:color w:val="0000FF"/>
                </w:rPr>
                <w:t>N 5580</w:t>
              </w:r>
            </w:hyperlink>
            <w:r>
              <w:rPr>
                <w:color w:val="392C69"/>
              </w:rPr>
              <w:t>,</w:t>
            </w:r>
          </w:p>
          <w:p w:rsidR="00FC3276" w:rsidRDefault="00FC3276">
            <w:pPr>
              <w:pStyle w:val="ConsPlusNormal"/>
              <w:jc w:val="center"/>
            </w:pPr>
            <w:r>
              <w:rPr>
                <w:color w:val="392C69"/>
              </w:rPr>
              <w:t xml:space="preserve">от 04.04.2025 </w:t>
            </w:r>
            <w:hyperlink r:id="rId23">
              <w:r>
                <w:rPr>
                  <w:color w:val="0000FF"/>
                </w:rPr>
                <w:t>N 1854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jc w:val="both"/>
      </w:pPr>
    </w:p>
    <w:p w:rsidR="00FC3276" w:rsidRDefault="00FC3276">
      <w:pPr>
        <w:pStyle w:val="ConsPlusNormal"/>
        <w:ind w:firstLine="540"/>
        <w:jc w:val="both"/>
      </w:pPr>
      <w:r>
        <w:t xml:space="preserve">В соответствии с </w:t>
      </w:r>
      <w:hyperlink r:id="rId24">
        <w:r>
          <w:rPr>
            <w:color w:val="0000FF"/>
          </w:rPr>
          <w:t>пунктами 3</w:t>
        </w:r>
      </w:hyperlink>
      <w:r>
        <w:t xml:space="preserve"> и </w:t>
      </w:r>
      <w:hyperlink r:id="rId25">
        <w:r>
          <w:rPr>
            <w:color w:val="0000FF"/>
          </w:rPr>
          <w:t>4 статьи 69.2</w:t>
        </w:r>
      </w:hyperlink>
      <w:r>
        <w:t xml:space="preserve">, </w:t>
      </w:r>
      <w:hyperlink r:id="rId26">
        <w:r>
          <w:rPr>
            <w:color w:val="0000FF"/>
          </w:rPr>
          <w:t>пунктом 1 статьи 78.1</w:t>
        </w:r>
      </w:hyperlink>
      <w:r>
        <w:t xml:space="preserve"> Бюджетного кодекса Российской Федерации, </w:t>
      </w:r>
      <w:hyperlink r:id="rId27">
        <w:r>
          <w:rPr>
            <w:color w:val="0000FF"/>
          </w:rPr>
          <w:t>подпунктом 3 пункта 7 статьи 9.2</w:t>
        </w:r>
      </w:hyperlink>
      <w:r>
        <w:t xml:space="preserve"> Федерального закона от 12 января 1996 г. N 7-ФЗ "О некоммерческих организациях", </w:t>
      </w:r>
      <w:hyperlink r:id="rId28">
        <w:r>
          <w:rPr>
            <w:color w:val="0000FF"/>
          </w:rPr>
          <w:t>подпунктом 3 пункта 5 статьи 4</w:t>
        </w:r>
      </w:hyperlink>
      <w:r>
        <w:t xml:space="preserve"> Федерального закона от 3 ноября 2006 г. N 174-ФЗ "Об автономных учреждениях" постановляю:</w:t>
      </w:r>
    </w:p>
    <w:p w:rsidR="00FC3276" w:rsidRDefault="00FC3276">
      <w:pPr>
        <w:pStyle w:val="ConsPlusNormal"/>
        <w:spacing w:before="220"/>
        <w:ind w:firstLine="540"/>
        <w:jc w:val="both"/>
      </w:pPr>
      <w:r>
        <w:t>1. Утвердить:</w:t>
      </w:r>
    </w:p>
    <w:p w:rsidR="00FC3276" w:rsidRDefault="00FC3276">
      <w:pPr>
        <w:pStyle w:val="ConsPlusNormal"/>
        <w:spacing w:before="220"/>
        <w:ind w:firstLine="540"/>
        <w:jc w:val="both"/>
      </w:pPr>
      <w:r>
        <w:t xml:space="preserve">1.1. </w:t>
      </w:r>
      <w:hyperlink w:anchor="P82">
        <w:r>
          <w:rPr>
            <w:color w:val="0000FF"/>
          </w:rPr>
          <w:t>Положение</w:t>
        </w:r>
      </w:hyperlink>
      <w:r>
        <w:t xml:space="preserve">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(далее - Положение) согласно приложению N 1 к настоящему постановлению.</w:t>
      </w:r>
    </w:p>
    <w:p w:rsidR="00FC3276" w:rsidRDefault="00FC3276">
      <w:pPr>
        <w:pStyle w:val="ConsPlusNormal"/>
        <w:spacing w:before="220"/>
        <w:ind w:firstLine="540"/>
        <w:jc w:val="both"/>
      </w:pPr>
      <w:r>
        <w:t xml:space="preserve">1.2. Утратил силу. - Постановление администрации города Благовещенска от 22.03.2021 </w:t>
      </w:r>
      <w:hyperlink r:id="rId29">
        <w:r>
          <w:rPr>
            <w:color w:val="0000FF"/>
          </w:rPr>
          <w:t>N 916</w:t>
        </w:r>
      </w:hyperlink>
      <w:r>
        <w:t>.</w:t>
      </w:r>
    </w:p>
    <w:p w:rsidR="00FC3276" w:rsidRDefault="00FC3276">
      <w:pPr>
        <w:pStyle w:val="ConsPlusNormal"/>
        <w:jc w:val="both"/>
      </w:pPr>
    </w:p>
    <w:p w:rsidR="00FC3276" w:rsidRDefault="00FC3276">
      <w:pPr>
        <w:pStyle w:val="ConsPlusNonformat"/>
        <w:jc w:val="both"/>
      </w:pPr>
      <w:r>
        <w:t xml:space="preserve">     1</w:t>
      </w:r>
    </w:p>
    <w:p w:rsidR="00FC3276" w:rsidRDefault="00FC3276">
      <w:pPr>
        <w:pStyle w:val="ConsPlusNonformat"/>
        <w:jc w:val="both"/>
      </w:pPr>
      <w:r>
        <w:t xml:space="preserve">    </w:t>
      </w:r>
      <w:proofErr w:type="gramStart"/>
      <w:r>
        <w:t>1 .</w:t>
      </w:r>
      <w:proofErr w:type="gramEnd"/>
      <w:r>
        <w:t xml:space="preserve">  Установить, что </w:t>
      </w:r>
      <w:proofErr w:type="gramStart"/>
      <w:r>
        <w:t>органами,  уполномоченными</w:t>
      </w:r>
      <w:proofErr w:type="gramEnd"/>
      <w:r>
        <w:t xml:space="preserve"> на принятие нормативных</w:t>
      </w:r>
    </w:p>
    <w:p w:rsidR="00FC3276" w:rsidRDefault="00FC3276">
      <w:pPr>
        <w:pStyle w:val="ConsPlusNonformat"/>
        <w:jc w:val="both"/>
      </w:pPr>
      <w:proofErr w:type="gramStart"/>
      <w:r>
        <w:t>правовых  актов</w:t>
      </w:r>
      <w:proofErr w:type="gramEnd"/>
      <w:r>
        <w:t>,  устанавливающих  порядки  определения  объема  и  условия</w:t>
      </w:r>
    </w:p>
    <w:p w:rsidR="00FC3276" w:rsidRDefault="00FC3276">
      <w:pPr>
        <w:pStyle w:val="ConsPlusNonformat"/>
        <w:jc w:val="both"/>
      </w:pPr>
      <w:r>
        <w:t>предоставления муниципальным бюджетным и автономным учреждениям субсидий на</w:t>
      </w:r>
    </w:p>
    <w:p w:rsidR="00FC3276" w:rsidRDefault="00FC3276">
      <w:pPr>
        <w:pStyle w:val="ConsPlusNonformat"/>
        <w:jc w:val="both"/>
      </w:pPr>
      <w:r>
        <w:t xml:space="preserve">иные   цели   из   городского   </w:t>
      </w:r>
      <w:proofErr w:type="gramStart"/>
      <w:r>
        <w:t xml:space="preserve">бюджета,   </w:t>
      </w:r>
      <w:proofErr w:type="gramEnd"/>
      <w:r>
        <w:t>являются   администрация  города</w:t>
      </w:r>
    </w:p>
    <w:p w:rsidR="00FC3276" w:rsidRDefault="00FC3276">
      <w:pPr>
        <w:pStyle w:val="ConsPlusNonformat"/>
        <w:jc w:val="both"/>
      </w:pPr>
      <w:proofErr w:type="gramStart"/>
      <w:r>
        <w:t xml:space="preserve">Благовещенска,   </w:t>
      </w:r>
      <w:proofErr w:type="gramEnd"/>
      <w:r>
        <w:t>отраслевые   органы  администрации  города  Благовещенска,</w:t>
      </w:r>
    </w:p>
    <w:p w:rsidR="00FC3276" w:rsidRDefault="00FC3276">
      <w:pPr>
        <w:pStyle w:val="ConsPlusNonformat"/>
        <w:jc w:val="both"/>
      </w:pPr>
      <w:r>
        <w:t>осуществляющие функции и полномочия учредителя в отношении подведомственных</w:t>
      </w:r>
    </w:p>
    <w:p w:rsidR="00FC3276" w:rsidRDefault="00FC3276">
      <w:pPr>
        <w:pStyle w:val="ConsPlusNonformat"/>
        <w:jc w:val="both"/>
      </w:pPr>
      <w:r>
        <w:t>муниципальных бюджетных (автономных) учреждений города Благовещенска (далее</w:t>
      </w:r>
    </w:p>
    <w:p w:rsidR="00FC3276" w:rsidRDefault="00FC3276">
      <w:pPr>
        <w:pStyle w:val="ConsPlusNonformat"/>
        <w:jc w:val="both"/>
      </w:pPr>
      <w:r>
        <w:t>- уполномоченные органы).</w:t>
      </w:r>
    </w:p>
    <w:p w:rsidR="00FC3276" w:rsidRDefault="00FC3276">
      <w:pPr>
        <w:pStyle w:val="ConsPlusNonformat"/>
        <w:jc w:val="both"/>
      </w:pPr>
      <w:r>
        <w:t xml:space="preserve">     1</w:t>
      </w:r>
    </w:p>
    <w:p w:rsidR="00FC3276" w:rsidRDefault="00FC3276">
      <w:pPr>
        <w:pStyle w:val="ConsPlusNonformat"/>
        <w:jc w:val="both"/>
      </w:pPr>
      <w:r>
        <w:t>(п. 1   введен   постановлением    администрации    города    Благовещенска</w:t>
      </w:r>
    </w:p>
    <w:p w:rsidR="00FC3276" w:rsidRDefault="00FC3276">
      <w:pPr>
        <w:pStyle w:val="ConsPlusNonformat"/>
        <w:jc w:val="both"/>
      </w:pPr>
      <w:r>
        <w:t xml:space="preserve">от 22.03.2021 </w:t>
      </w:r>
      <w:hyperlink r:id="rId30">
        <w:r>
          <w:rPr>
            <w:color w:val="0000FF"/>
          </w:rPr>
          <w:t>N 916</w:t>
        </w:r>
      </w:hyperlink>
      <w:r>
        <w:t>)</w:t>
      </w:r>
    </w:p>
    <w:p w:rsidR="00FC3276" w:rsidRDefault="00FC3276">
      <w:pPr>
        <w:pStyle w:val="ConsPlusNonformat"/>
        <w:jc w:val="both"/>
      </w:pPr>
      <w:r>
        <w:t xml:space="preserve">     2</w:t>
      </w:r>
    </w:p>
    <w:p w:rsidR="00FC3276" w:rsidRDefault="00FC3276">
      <w:pPr>
        <w:pStyle w:val="ConsPlusNonformat"/>
        <w:jc w:val="both"/>
      </w:pPr>
      <w:r>
        <w:t xml:space="preserve">    </w:t>
      </w:r>
      <w:proofErr w:type="gramStart"/>
      <w:r>
        <w:t>1 .</w:t>
      </w:r>
      <w:proofErr w:type="gramEnd"/>
      <w:r>
        <w:t xml:space="preserve">  </w:t>
      </w:r>
      <w:proofErr w:type="gramStart"/>
      <w:r>
        <w:t>Уполномоченным  органам</w:t>
      </w:r>
      <w:proofErr w:type="gramEnd"/>
      <w:r>
        <w:t xml:space="preserve">  в  срок  до 1 апреля 2021 года обеспечить</w:t>
      </w:r>
    </w:p>
    <w:p w:rsidR="00FC3276" w:rsidRDefault="00FC3276">
      <w:pPr>
        <w:pStyle w:val="ConsPlusNonformat"/>
        <w:jc w:val="both"/>
      </w:pPr>
      <w:proofErr w:type="gramStart"/>
      <w:r>
        <w:t>разработку  и</w:t>
      </w:r>
      <w:proofErr w:type="gramEnd"/>
      <w:r>
        <w:t xml:space="preserve"> принятие нормативных правовых актов о предоставлении субсидий</w:t>
      </w:r>
    </w:p>
    <w:p w:rsidR="00FC3276" w:rsidRDefault="00FC3276">
      <w:pPr>
        <w:pStyle w:val="ConsPlusNonformat"/>
        <w:jc w:val="both"/>
      </w:pPr>
      <w:r>
        <w:t xml:space="preserve">на  иные  цели  в соответствии с общими </w:t>
      </w:r>
      <w:hyperlink r:id="rId31">
        <w:r>
          <w:rPr>
            <w:color w:val="0000FF"/>
          </w:rPr>
          <w:t>требованиями</w:t>
        </w:r>
      </w:hyperlink>
      <w:r>
        <w:t xml:space="preserve"> к нормативным правовым</w:t>
      </w:r>
    </w:p>
    <w:p w:rsidR="00FC3276" w:rsidRDefault="00FC3276">
      <w:pPr>
        <w:pStyle w:val="ConsPlusNonformat"/>
        <w:jc w:val="both"/>
      </w:pPr>
      <w:proofErr w:type="gramStart"/>
      <w:r>
        <w:lastRenderedPageBreak/>
        <w:t>актам  и</w:t>
      </w:r>
      <w:proofErr w:type="gramEnd"/>
      <w:r>
        <w:t xml:space="preserve">  муниципальным правовым актам, устанавливающим порядок определения</w:t>
      </w:r>
    </w:p>
    <w:p w:rsidR="00FC3276" w:rsidRDefault="00FC3276">
      <w:pPr>
        <w:pStyle w:val="ConsPlusNonformat"/>
        <w:jc w:val="both"/>
      </w:pPr>
      <w:r>
        <w:t>объема и условия предоставления бюджетным и автономным учреждениям субсидий</w:t>
      </w:r>
    </w:p>
    <w:p w:rsidR="00FC3276" w:rsidRDefault="00FC3276">
      <w:pPr>
        <w:pStyle w:val="ConsPlusNonformat"/>
        <w:jc w:val="both"/>
      </w:pPr>
      <w:r>
        <w:t xml:space="preserve">на   иные   </w:t>
      </w:r>
      <w:proofErr w:type="gramStart"/>
      <w:r>
        <w:t>цели,  утвержденными</w:t>
      </w:r>
      <w:proofErr w:type="gramEnd"/>
      <w:r>
        <w:t xml:space="preserve">  постановлением  Правительства  Российской</w:t>
      </w:r>
    </w:p>
    <w:p w:rsidR="00FC3276" w:rsidRDefault="00FC3276">
      <w:pPr>
        <w:pStyle w:val="ConsPlusNonformat"/>
        <w:jc w:val="both"/>
      </w:pPr>
      <w:r>
        <w:t>Федерации от 22 февраля 2020 г. N 203.</w:t>
      </w:r>
    </w:p>
    <w:p w:rsidR="00FC3276" w:rsidRDefault="00FC3276">
      <w:pPr>
        <w:pStyle w:val="ConsPlusNonformat"/>
        <w:jc w:val="both"/>
      </w:pPr>
      <w:r>
        <w:t xml:space="preserve">     2</w:t>
      </w:r>
    </w:p>
    <w:p w:rsidR="00FC3276" w:rsidRDefault="00FC3276">
      <w:pPr>
        <w:pStyle w:val="ConsPlusNonformat"/>
        <w:jc w:val="both"/>
      </w:pPr>
      <w:r>
        <w:t>(п. 1   введен    постановлением    администрации   города    Благовещенска</w:t>
      </w:r>
    </w:p>
    <w:p w:rsidR="00FC3276" w:rsidRDefault="00FC3276">
      <w:pPr>
        <w:pStyle w:val="ConsPlusNonformat"/>
        <w:jc w:val="both"/>
      </w:pPr>
      <w:r>
        <w:t xml:space="preserve">от 22.03.2021 </w:t>
      </w:r>
      <w:hyperlink r:id="rId32">
        <w:r>
          <w:rPr>
            <w:color w:val="0000FF"/>
          </w:rPr>
          <w:t>N 916</w:t>
        </w:r>
      </w:hyperlink>
      <w:r>
        <w:t>)</w:t>
      </w:r>
    </w:p>
    <w:p w:rsidR="00FC3276" w:rsidRDefault="00FC3276">
      <w:pPr>
        <w:pStyle w:val="ConsPlusNormal"/>
        <w:jc w:val="both"/>
      </w:pPr>
    </w:p>
    <w:p w:rsidR="00FC3276" w:rsidRDefault="00FC3276">
      <w:pPr>
        <w:pStyle w:val="ConsPlusNormal"/>
        <w:ind w:firstLine="540"/>
        <w:jc w:val="both"/>
      </w:pPr>
      <w:r>
        <w:t>2. Признать утратившими силу:</w:t>
      </w:r>
    </w:p>
    <w:p w:rsidR="00FC3276" w:rsidRDefault="00FC3276">
      <w:pPr>
        <w:pStyle w:val="ConsPlusNormal"/>
        <w:spacing w:before="220"/>
        <w:ind w:firstLine="540"/>
        <w:jc w:val="both"/>
      </w:pPr>
      <w:hyperlink r:id="rId33">
        <w:r>
          <w:rPr>
            <w:color w:val="0000FF"/>
          </w:rPr>
          <w:t>постановление</w:t>
        </w:r>
      </w:hyperlink>
      <w:r>
        <w:t xml:space="preserve"> мэра города Благовещенска от 4 декабря 2008 г. N 3996 "Об утверждении Положения об условиях и порядке формирования муниципального задания в отношении автономного учреждения, созданного на базе имущества, находящегося в муниципальной собственности, и порядке финансового обеспечения выполнения муниципального задания";</w:t>
      </w:r>
    </w:p>
    <w:p w:rsidR="00FC3276" w:rsidRDefault="00FC3276">
      <w:pPr>
        <w:pStyle w:val="ConsPlusNormal"/>
        <w:spacing w:before="220"/>
        <w:ind w:firstLine="540"/>
        <w:jc w:val="both"/>
      </w:pPr>
      <w:hyperlink r:id="rId34">
        <w:r>
          <w:rPr>
            <w:color w:val="0000FF"/>
          </w:rPr>
          <w:t>постановление</w:t>
        </w:r>
      </w:hyperlink>
      <w:r>
        <w:t xml:space="preserve"> администрации города Благовещенска от 30 ноября 2010 г. N 5295 "Об утверждении Порядка формирования муниципального задания в отношении муниципальных учреждений и финансовом обеспечении выполнения муниципального задания";</w:t>
      </w:r>
    </w:p>
    <w:p w:rsidR="00FC3276" w:rsidRDefault="00FC3276">
      <w:pPr>
        <w:pStyle w:val="ConsPlusNormal"/>
        <w:spacing w:before="220"/>
        <w:ind w:firstLine="540"/>
        <w:jc w:val="both"/>
      </w:pPr>
      <w:hyperlink r:id="rId35">
        <w:r>
          <w:rPr>
            <w:color w:val="0000FF"/>
          </w:rPr>
          <w:t>постановление</w:t>
        </w:r>
      </w:hyperlink>
      <w:r>
        <w:t xml:space="preserve"> администрации города Благовещенска от 25 октября 2011 г. N 4757 "О Порядке определения объема и условий предоставления субсидий из городского бюджета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FC3276" w:rsidRDefault="00FC3276">
      <w:pPr>
        <w:pStyle w:val="ConsPlusNormal"/>
        <w:spacing w:before="220"/>
        <w:ind w:firstLine="540"/>
        <w:jc w:val="both"/>
      </w:pPr>
      <w:bookmarkStart w:id="1" w:name="P56"/>
      <w:bookmarkEnd w:id="1"/>
      <w:r>
        <w:t xml:space="preserve">3. Действие </w:t>
      </w:r>
      <w:hyperlink w:anchor="P157">
        <w:r>
          <w:rPr>
            <w:color w:val="0000FF"/>
          </w:rPr>
          <w:t>пункта 4.1</w:t>
        </w:r>
      </w:hyperlink>
      <w:r>
        <w:t xml:space="preserve"> (за исключением нормативных затрат, связанных с выполнением работ в рамках муниципального задания), </w:t>
      </w:r>
      <w:hyperlink w:anchor="P158">
        <w:r>
          <w:rPr>
            <w:color w:val="0000FF"/>
          </w:rPr>
          <w:t>пункта 4.2</w:t>
        </w:r>
      </w:hyperlink>
      <w:r>
        <w:t xml:space="preserve"> (за исключением </w:t>
      </w:r>
      <w:hyperlink w:anchor="P158">
        <w:r>
          <w:rPr>
            <w:color w:val="0000FF"/>
          </w:rPr>
          <w:t>абзаца второго</w:t>
        </w:r>
      </w:hyperlink>
      <w:r>
        <w:t xml:space="preserve"> в части нормативных затрат, связанных с выполнением работ в рамках муниципального задания, и </w:t>
      </w:r>
      <w:hyperlink w:anchor="P158">
        <w:r>
          <w:rPr>
            <w:color w:val="0000FF"/>
          </w:rPr>
          <w:t>абзаца шестого</w:t>
        </w:r>
      </w:hyperlink>
      <w:r>
        <w:t xml:space="preserve">), </w:t>
      </w:r>
      <w:hyperlink w:anchor="P174">
        <w:r>
          <w:rPr>
            <w:color w:val="0000FF"/>
          </w:rPr>
          <w:t>пунктов 4.3</w:t>
        </w:r>
      </w:hyperlink>
      <w:r>
        <w:t xml:space="preserve"> - </w:t>
      </w:r>
      <w:hyperlink w:anchor="P186">
        <w:r>
          <w:rPr>
            <w:color w:val="0000FF"/>
          </w:rPr>
          <w:t>4.8</w:t>
        </w:r>
      </w:hyperlink>
      <w:r>
        <w:t xml:space="preserve">, </w:t>
      </w:r>
      <w:hyperlink w:anchor="P208">
        <w:r>
          <w:rPr>
            <w:color w:val="0000FF"/>
          </w:rPr>
          <w:t>пункта 4.9</w:t>
        </w:r>
      </w:hyperlink>
      <w:r>
        <w:t xml:space="preserve"> (за исключением </w:t>
      </w:r>
      <w:hyperlink w:anchor="P216">
        <w:r>
          <w:rPr>
            <w:color w:val="0000FF"/>
          </w:rPr>
          <w:t>подпункта "г"</w:t>
        </w:r>
      </w:hyperlink>
      <w:r>
        <w:t xml:space="preserve">), </w:t>
      </w:r>
      <w:hyperlink w:anchor="P224">
        <w:r>
          <w:rPr>
            <w:color w:val="0000FF"/>
          </w:rPr>
          <w:t>пунктов 4.10</w:t>
        </w:r>
      </w:hyperlink>
      <w:r>
        <w:t xml:space="preserve"> - </w:t>
      </w:r>
      <w:hyperlink w:anchor="P240">
        <w:r>
          <w:rPr>
            <w:color w:val="0000FF"/>
          </w:rPr>
          <w:t>4.14</w:t>
        </w:r>
      </w:hyperlink>
      <w:r>
        <w:t xml:space="preserve">, </w:t>
      </w:r>
      <w:hyperlink w:anchor="P286">
        <w:r>
          <w:rPr>
            <w:color w:val="0000FF"/>
          </w:rPr>
          <w:t>4.20</w:t>
        </w:r>
      </w:hyperlink>
      <w:r>
        <w:t xml:space="preserve"> - </w:t>
      </w:r>
      <w:hyperlink w:anchor="P290">
        <w:r>
          <w:rPr>
            <w:color w:val="0000FF"/>
          </w:rPr>
          <w:t>4.24</w:t>
        </w:r>
      </w:hyperlink>
      <w:r>
        <w:t xml:space="preserve"> Положения и </w:t>
      </w:r>
      <w:hyperlink w:anchor="P360">
        <w:r>
          <w:rPr>
            <w:color w:val="0000FF"/>
          </w:rPr>
          <w:t>приложения N 1</w:t>
        </w:r>
      </w:hyperlink>
      <w:r>
        <w:t xml:space="preserve"> к Положению применяется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p w:rsidR="00FC3276" w:rsidRDefault="00FC3276">
      <w:pPr>
        <w:pStyle w:val="ConsPlusNormal"/>
        <w:jc w:val="both"/>
      </w:pPr>
      <w:r>
        <w:t xml:space="preserve">(в ред. постановления администрации города Благовещенска от 24.01.2017 </w:t>
      </w:r>
      <w:hyperlink r:id="rId36">
        <w:r>
          <w:rPr>
            <w:color w:val="0000FF"/>
          </w:rPr>
          <w:t>N 161</w:t>
        </w:r>
      </w:hyperlink>
      <w:r>
        <w:t>)</w:t>
      </w:r>
    </w:p>
    <w:p w:rsidR="00FC3276" w:rsidRDefault="00FC3276">
      <w:pPr>
        <w:pStyle w:val="ConsPlusNormal"/>
        <w:spacing w:before="220"/>
        <w:ind w:firstLine="540"/>
        <w:jc w:val="both"/>
      </w:pPr>
      <w:bookmarkStart w:id="2" w:name="P58"/>
      <w:bookmarkEnd w:id="2"/>
      <w:r>
        <w:t xml:space="preserve">4. </w:t>
      </w:r>
      <w:hyperlink w:anchor="P157">
        <w:r>
          <w:rPr>
            <w:color w:val="0000FF"/>
          </w:rPr>
          <w:t>Пункт 4.1</w:t>
        </w:r>
      </w:hyperlink>
      <w:r>
        <w:t xml:space="preserve">, </w:t>
      </w:r>
      <w:hyperlink w:anchor="P158">
        <w:r>
          <w:rPr>
            <w:color w:val="0000FF"/>
          </w:rPr>
          <w:t>абзацы второй</w:t>
        </w:r>
      </w:hyperlink>
      <w:r>
        <w:t xml:space="preserve"> и </w:t>
      </w:r>
      <w:hyperlink w:anchor="P158">
        <w:r>
          <w:rPr>
            <w:color w:val="0000FF"/>
          </w:rPr>
          <w:t>шестой пункта 4.2</w:t>
        </w:r>
      </w:hyperlink>
      <w:r>
        <w:t xml:space="preserve"> Положения в части нормативных затрат, связанных с выполнением работ в рамках муниципального задания, и </w:t>
      </w:r>
      <w:hyperlink w:anchor="P245">
        <w:r>
          <w:rPr>
            <w:color w:val="0000FF"/>
          </w:rPr>
          <w:t>пункты 4.15</w:t>
        </w:r>
      </w:hyperlink>
      <w:r>
        <w:t xml:space="preserve"> - </w:t>
      </w:r>
      <w:hyperlink w:anchor="P284">
        <w:r>
          <w:rPr>
            <w:color w:val="0000FF"/>
          </w:rPr>
          <w:t>4.19</w:t>
        </w:r>
      </w:hyperlink>
      <w:r>
        <w:t xml:space="preserve">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rsidR="00FC3276" w:rsidRDefault="00FC3276">
      <w:pPr>
        <w:pStyle w:val="ConsPlusNormal"/>
        <w:jc w:val="both"/>
      </w:pPr>
      <w:r>
        <w:t xml:space="preserve">(в ред. постановления администрации города Благовещенска от 24.01.2017 </w:t>
      </w:r>
      <w:hyperlink r:id="rId37">
        <w:r>
          <w:rPr>
            <w:color w:val="0000FF"/>
          </w:rPr>
          <w:t>N 161</w:t>
        </w:r>
      </w:hyperlink>
      <w:r>
        <w:t>)</w:t>
      </w:r>
    </w:p>
    <w:p w:rsidR="00FC3276" w:rsidRDefault="00FC3276">
      <w:pPr>
        <w:pStyle w:val="ConsPlusNormal"/>
        <w:spacing w:before="220"/>
        <w:ind w:firstLine="540"/>
        <w:jc w:val="both"/>
      </w:pPr>
      <w:r>
        <w:t xml:space="preserve">5. Утратил силу с 1 января 2021 года. - Постановление администрации города Благовещенска от 12.08.2020 </w:t>
      </w:r>
      <w:hyperlink r:id="rId38">
        <w:r>
          <w:rPr>
            <w:color w:val="0000FF"/>
          </w:rPr>
          <w:t>N 2608</w:t>
        </w:r>
      </w:hyperlink>
      <w:r>
        <w:t>.</w:t>
      </w:r>
    </w:p>
    <w:p w:rsidR="00FC3276" w:rsidRDefault="00FC3276">
      <w:pPr>
        <w:pStyle w:val="ConsPlusNormal"/>
        <w:spacing w:before="220"/>
        <w:ind w:firstLine="540"/>
        <w:jc w:val="both"/>
      </w:pPr>
      <w:bookmarkStart w:id="3" w:name="P61"/>
      <w:bookmarkEnd w:id="3"/>
      <w:r>
        <w:t xml:space="preserve">6. </w:t>
      </w:r>
      <w:hyperlink w:anchor="P216">
        <w:r>
          <w:rPr>
            <w:color w:val="0000FF"/>
          </w:rPr>
          <w:t>Подпункт "г" пункта 4.9</w:t>
        </w:r>
      </w:hyperlink>
      <w:r>
        <w:t xml:space="preserve"> и </w:t>
      </w:r>
      <w:hyperlink w:anchor="P272">
        <w:r>
          <w:rPr>
            <w:color w:val="0000FF"/>
          </w:rPr>
          <w:t>подпункт "ж" пункта 4.16</w:t>
        </w:r>
      </w:hyperlink>
      <w:r>
        <w:t xml:space="preserve"> Положения применяются при расчете объема финансового обеспечения выполнения муниципального задания на 2017 год и на плановый период 2018 и 2019 годов.</w:t>
      </w:r>
    </w:p>
    <w:p w:rsidR="00FC3276" w:rsidRDefault="00FC3276">
      <w:pPr>
        <w:pStyle w:val="ConsPlusNormal"/>
        <w:jc w:val="both"/>
      </w:pPr>
      <w:r>
        <w:t xml:space="preserve">(в ред. постановления администрации города Благовещенска от 24.01.2017 </w:t>
      </w:r>
      <w:hyperlink r:id="rId39">
        <w:r>
          <w:rPr>
            <w:color w:val="0000FF"/>
          </w:rPr>
          <w:t>N 161</w:t>
        </w:r>
      </w:hyperlink>
      <w:r>
        <w:t>)</w:t>
      </w:r>
    </w:p>
    <w:p w:rsidR="00FC3276" w:rsidRDefault="00FC3276">
      <w:pPr>
        <w:pStyle w:val="ConsPlusNormal"/>
        <w:spacing w:before="220"/>
        <w:ind w:firstLine="540"/>
        <w:jc w:val="both"/>
      </w:pPr>
      <w:r>
        <w:t xml:space="preserve">7. До принятия нормативных правовых актов, предусмотренных </w:t>
      </w:r>
      <w:hyperlink w:anchor="P183">
        <w:r>
          <w:rPr>
            <w:color w:val="0000FF"/>
          </w:rPr>
          <w:t>пунктами 4.7</w:t>
        </w:r>
      </w:hyperlink>
      <w:r>
        <w:t xml:space="preserve"> и </w:t>
      </w:r>
      <w:hyperlink w:anchor="P283">
        <w:r>
          <w:rPr>
            <w:color w:val="0000FF"/>
          </w:rPr>
          <w:t>4.18</w:t>
        </w:r>
      </w:hyperlink>
      <w:r>
        <w:t xml:space="preserve"> Положения, но не позднее срока формирования муниципального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общих требований, предусмотренных </w:t>
      </w:r>
      <w:hyperlink r:id="rId40">
        <w:r>
          <w:rPr>
            <w:color w:val="0000FF"/>
          </w:rPr>
          <w:t xml:space="preserve">абзацем вторым </w:t>
        </w:r>
        <w:r>
          <w:rPr>
            <w:color w:val="0000FF"/>
          </w:rPr>
          <w:lastRenderedPageBreak/>
          <w:t>пункта 4 статьи 69.2</w:t>
        </w:r>
      </w:hyperlink>
      <w:r>
        <w:t xml:space="preserve"> Бюджетного кодекса Российской Федерации.</w:t>
      </w:r>
    </w:p>
    <w:p w:rsidR="00FC3276" w:rsidRDefault="00FC3276">
      <w:pPr>
        <w:pStyle w:val="ConsPlusNormal"/>
        <w:jc w:val="both"/>
      </w:pPr>
      <w:r>
        <w:t xml:space="preserve">(в ред. постановления администрации города Благовещенска от 24.01.2017 </w:t>
      </w:r>
      <w:hyperlink r:id="rId41">
        <w:r>
          <w:rPr>
            <w:color w:val="0000FF"/>
          </w:rPr>
          <w:t>N 161</w:t>
        </w:r>
      </w:hyperlink>
      <w:r>
        <w:t>)</w:t>
      </w:r>
    </w:p>
    <w:p w:rsidR="00FC3276" w:rsidRDefault="00FC3276">
      <w:pPr>
        <w:pStyle w:val="ConsPlusNormal"/>
        <w:spacing w:before="220"/>
        <w:ind w:firstLine="540"/>
        <w:jc w:val="both"/>
      </w:pPr>
      <w:r>
        <w:t>8. Настоящее постановление подлежит официальному опубликованию в газете "Благовещенск", размещению на официальном сайте администрации города Благовещенска и вступает в силу с 1 января 2016 года.</w:t>
      </w:r>
    </w:p>
    <w:p w:rsidR="00FC3276" w:rsidRDefault="00FC3276">
      <w:pPr>
        <w:pStyle w:val="ConsPlusNormal"/>
        <w:spacing w:before="220"/>
        <w:ind w:firstLine="540"/>
        <w:jc w:val="both"/>
      </w:pPr>
      <w:r>
        <w:t>9. Контроль за исполнением настоящего постановления возложить на заместителя мэра города Благовещенска А.И.Донца.</w:t>
      </w:r>
    </w:p>
    <w:p w:rsidR="00FC3276" w:rsidRDefault="00FC3276">
      <w:pPr>
        <w:pStyle w:val="ConsPlusNormal"/>
        <w:jc w:val="both"/>
      </w:pPr>
    </w:p>
    <w:p w:rsidR="00FC3276" w:rsidRDefault="00FC3276">
      <w:pPr>
        <w:pStyle w:val="ConsPlusNormal"/>
        <w:jc w:val="right"/>
      </w:pPr>
      <w:r>
        <w:t>Мэр</w:t>
      </w:r>
    </w:p>
    <w:p w:rsidR="00FC3276" w:rsidRDefault="00FC3276">
      <w:pPr>
        <w:pStyle w:val="ConsPlusNormal"/>
        <w:jc w:val="right"/>
      </w:pPr>
      <w:r>
        <w:t>города Благовещенска</w:t>
      </w:r>
    </w:p>
    <w:p w:rsidR="00FC3276" w:rsidRDefault="00FC3276">
      <w:pPr>
        <w:pStyle w:val="ConsPlusNormal"/>
        <w:jc w:val="right"/>
      </w:pPr>
      <w:r>
        <w:t>В.С.КАЛИТА</w:t>
      </w: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right"/>
        <w:outlineLvl w:val="0"/>
      </w:pPr>
      <w:r>
        <w:t>Приложение N 1</w:t>
      </w:r>
    </w:p>
    <w:p w:rsidR="00FC3276" w:rsidRDefault="00FC3276">
      <w:pPr>
        <w:pStyle w:val="ConsPlusNormal"/>
        <w:jc w:val="right"/>
      </w:pPr>
      <w:r>
        <w:t>к постановлению</w:t>
      </w:r>
    </w:p>
    <w:p w:rsidR="00FC3276" w:rsidRDefault="00FC3276">
      <w:pPr>
        <w:pStyle w:val="ConsPlusNormal"/>
        <w:jc w:val="right"/>
      </w:pPr>
      <w:r>
        <w:t>администрации</w:t>
      </w:r>
    </w:p>
    <w:p w:rsidR="00FC3276" w:rsidRDefault="00FC3276">
      <w:pPr>
        <w:pStyle w:val="ConsPlusNormal"/>
        <w:jc w:val="right"/>
      </w:pPr>
      <w:r>
        <w:t>города Благовещенска</w:t>
      </w:r>
    </w:p>
    <w:p w:rsidR="00FC3276" w:rsidRDefault="00FC3276">
      <w:pPr>
        <w:pStyle w:val="ConsPlusNormal"/>
        <w:jc w:val="right"/>
      </w:pPr>
      <w:r>
        <w:t>от 8 сентября 2015 г. N 3391</w:t>
      </w:r>
    </w:p>
    <w:p w:rsidR="00FC3276" w:rsidRDefault="00FC3276">
      <w:pPr>
        <w:pStyle w:val="ConsPlusNormal"/>
        <w:jc w:val="both"/>
      </w:pPr>
    </w:p>
    <w:p w:rsidR="00FC3276" w:rsidRDefault="00FC3276">
      <w:pPr>
        <w:pStyle w:val="ConsPlusTitle"/>
        <w:jc w:val="center"/>
      </w:pPr>
      <w:bookmarkStart w:id="4" w:name="P82"/>
      <w:bookmarkEnd w:id="4"/>
      <w:r>
        <w:t>ПОЛОЖЕНИЕ</w:t>
      </w:r>
    </w:p>
    <w:p w:rsidR="00FC3276" w:rsidRDefault="00FC3276">
      <w:pPr>
        <w:pStyle w:val="ConsPlusTitle"/>
        <w:jc w:val="center"/>
      </w:pPr>
      <w:r>
        <w:t>О ФОРМИРОВАНИИ МУНИЦИПАЛЬНОГО ЗАДАНИЯ НА ОКАЗАНИЕ</w:t>
      </w:r>
    </w:p>
    <w:p w:rsidR="00FC3276" w:rsidRDefault="00FC3276">
      <w:pPr>
        <w:pStyle w:val="ConsPlusTitle"/>
        <w:jc w:val="center"/>
      </w:pPr>
      <w:r>
        <w:t>МУНИЦИПАЛЬНЫХ УСЛУГ (ВЫПОЛНЕНИЕ РАБОТ) МУНИЦИПАЛЬНЫМИ</w:t>
      </w:r>
    </w:p>
    <w:p w:rsidR="00FC3276" w:rsidRDefault="00FC3276">
      <w:pPr>
        <w:pStyle w:val="ConsPlusTitle"/>
        <w:jc w:val="center"/>
      </w:pPr>
      <w:r>
        <w:t>УЧРЕЖДЕНИЯМИ И ФИНАНСОВОМ ОБЕСПЕЧЕНИИ ВЫПОЛНЕНИЯ</w:t>
      </w:r>
    </w:p>
    <w:p w:rsidR="00FC3276" w:rsidRDefault="00FC3276">
      <w:pPr>
        <w:pStyle w:val="ConsPlusTitle"/>
        <w:jc w:val="center"/>
      </w:pPr>
      <w:r>
        <w:t>МУНИЦИПАЛЬНОГО ЗАДАНИЯ</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center"/>
            </w:pPr>
            <w:r>
              <w:rPr>
                <w:color w:val="392C69"/>
              </w:rPr>
              <w:t>Список изменяющих документов</w:t>
            </w:r>
          </w:p>
          <w:p w:rsidR="00FC3276" w:rsidRDefault="00FC3276">
            <w:pPr>
              <w:pStyle w:val="ConsPlusNormal"/>
              <w:jc w:val="center"/>
            </w:pPr>
            <w:r>
              <w:rPr>
                <w:color w:val="392C69"/>
              </w:rPr>
              <w:t>(в ред. постановлений администрации города Благовещенска</w:t>
            </w:r>
          </w:p>
          <w:p w:rsidR="00FC3276" w:rsidRDefault="00FC3276">
            <w:pPr>
              <w:pStyle w:val="ConsPlusNormal"/>
              <w:jc w:val="center"/>
            </w:pPr>
            <w:r>
              <w:rPr>
                <w:color w:val="392C69"/>
              </w:rPr>
              <w:t xml:space="preserve">от 10.03.2016 </w:t>
            </w:r>
            <w:hyperlink r:id="rId42">
              <w:r>
                <w:rPr>
                  <w:color w:val="0000FF"/>
                </w:rPr>
                <w:t>N 692</w:t>
              </w:r>
            </w:hyperlink>
            <w:r>
              <w:rPr>
                <w:color w:val="392C69"/>
              </w:rPr>
              <w:t xml:space="preserve">, от 09.06.2016 </w:t>
            </w:r>
            <w:hyperlink r:id="rId43">
              <w:r>
                <w:rPr>
                  <w:color w:val="0000FF"/>
                </w:rPr>
                <w:t>N 1782</w:t>
              </w:r>
            </w:hyperlink>
            <w:r>
              <w:rPr>
                <w:color w:val="392C69"/>
              </w:rPr>
              <w:t>,</w:t>
            </w:r>
          </w:p>
          <w:p w:rsidR="00FC3276" w:rsidRDefault="00FC3276">
            <w:pPr>
              <w:pStyle w:val="ConsPlusNormal"/>
              <w:jc w:val="center"/>
            </w:pPr>
            <w:r>
              <w:rPr>
                <w:color w:val="392C69"/>
              </w:rPr>
              <w:t xml:space="preserve">от 07.11.2016 </w:t>
            </w:r>
            <w:hyperlink r:id="rId44">
              <w:r>
                <w:rPr>
                  <w:color w:val="0000FF"/>
                </w:rPr>
                <w:t>N 3539</w:t>
              </w:r>
            </w:hyperlink>
            <w:r>
              <w:rPr>
                <w:color w:val="392C69"/>
              </w:rPr>
              <w:t xml:space="preserve">, от 24.01.2017 </w:t>
            </w:r>
            <w:hyperlink r:id="rId45">
              <w:r>
                <w:rPr>
                  <w:color w:val="0000FF"/>
                </w:rPr>
                <w:t>N 161</w:t>
              </w:r>
            </w:hyperlink>
            <w:r>
              <w:rPr>
                <w:color w:val="392C69"/>
              </w:rPr>
              <w:t>,</w:t>
            </w:r>
          </w:p>
          <w:p w:rsidR="00FC3276" w:rsidRDefault="00FC3276">
            <w:pPr>
              <w:pStyle w:val="ConsPlusNormal"/>
              <w:jc w:val="center"/>
            </w:pPr>
            <w:r>
              <w:rPr>
                <w:color w:val="392C69"/>
              </w:rPr>
              <w:t xml:space="preserve">от 27.02.2017 </w:t>
            </w:r>
            <w:hyperlink r:id="rId46">
              <w:r>
                <w:rPr>
                  <w:color w:val="0000FF"/>
                </w:rPr>
                <w:t>N 548</w:t>
              </w:r>
            </w:hyperlink>
            <w:r>
              <w:rPr>
                <w:color w:val="392C69"/>
              </w:rPr>
              <w:t xml:space="preserve">, от 20.04.2017 </w:t>
            </w:r>
            <w:hyperlink r:id="rId47">
              <w:r>
                <w:rPr>
                  <w:color w:val="0000FF"/>
                </w:rPr>
                <w:t>N 1156</w:t>
              </w:r>
            </w:hyperlink>
            <w:r>
              <w:rPr>
                <w:color w:val="392C69"/>
              </w:rPr>
              <w:t>,</w:t>
            </w:r>
          </w:p>
          <w:p w:rsidR="00FC3276" w:rsidRDefault="00FC3276">
            <w:pPr>
              <w:pStyle w:val="ConsPlusNormal"/>
              <w:jc w:val="center"/>
            </w:pPr>
            <w:r>
              <w:rPr>
                <w:color w:val="392C69"/>
              </w:rPr>
              <w:t xml:space="preserve">от 13.12.2017 </w:t>
            </w:r>
            <w:hyperlink r:id="rId48">
              <w:r>
                <w:rPr>
                  <w:color w:val="0000FF"/>
                </w:rPr>
                <w:t>N 4505</w:t>
              </w:r>
            </w:hyperlink>
            <w:r>
              <w:rPr>
                <w:color w:val="392C69"/>
              </w:rPr>
              <w:t xml:space="preserve">, от 21.02.2018 </w:t>
            </w:r>
            <w:hyperlink r:id="rId49">
              <w:r>
                <w:rPr>
                  <w:color w:val="0000FF"/>
                </w:rPr>
                <w:t>N 497</w:t>
              </w:r>
            </w:hyperlink>
            <w:r>
              <w:rPr>
                <w:color w:val="392C69"/>
              </w:rPr>
              <w:t>,</w:t>
            </w:r>
          </w:p>
          <w:p w:rsidR="00FC3276" w:rsidRDefault="00FC3276">
            <w:pPr>
              <w:pStyle w:val="ConsPlusNormal"/>
              <w:jc w:val="center"/>
            </w:pPr>
            <w:r>
              <w:rPr>
                <w:color w:val="392C69"/>
              </w:rPr>
              <w:t xml:space="preserve">от 25.01.2019 </w:t>
            </w:r>
            <w:hyperlink r:id="rId50">
              <w:r>
                <w:rPr>
                  <w:color w:val="0000FF"/>
                </w:rPr>
                <w:t>N 228</w:t>
              </w:r>
            </w:hyperlink>
            <w:r>
              <w:rPr>
                <w:color w:val="392C69"/>
              </w:rPr>
              <w:t xml:space="preserve">, от 31.05.2019 </w:t>
            </w:r>
            <w:hyperlink r:id="rId51">
              <w:r>
                <w:rPr>
                  <w:color w:val="0000FF"/>
                </w:rPr>
                <w:t>N 1709</w:t>
              </w:r>
            </w:hyperlink>
            <w:r>
              <w:rPr>
                <w:color w:val="392C69"/>
              </w:rPr>
              <w:t>,</w:t>
            </w:r>
          </w:p>
          <w:p w:rsidR="00FC3276" w:rsidRDefault="00FC3276">
            <w:pPr>
              <w:pStyle w:val="ConsPlusNormal"/>
              <w:jc w:val="center"/>
            </w:pPr>
            <w:r>
              <w:rPr>
                <w:color w:val="392C69"/>
              </w:rPr>
              <w:t xml:space="preserve">от 23.07.2019 </w:t>
            </w:r>
            <w:hyperlink r:id="rId52">
              <w:r>
                <w:rPr>
                  <w:color w:val="0000FF"/>
                </w:rPr>
                <w:t>N 2363</w:t>
              </w:r>
            </w:hyperlink>
            <w:r>
              <w:rPr>
                <w:color w:val="392C69"/>
              </w:rPr>
              <w:t xml:space="preserve">, от 30.10.2019 </w:t>
            </w:r>
            <w:hyperlink r:id="rId53">
              <w:r>
                <w:rPr>
                  <w:color w:val="0000FF"/>
                </w:rPr>
                <w:t>N 3762</w:t>
              </w:r>
            </w:hyperlink>
            <w:r>
              <w:rPr>
                <w:color w:val="392C69"/>
              </w:rPr>
              <w:t>,</w:t>
            </w:r>
          </w:p>
          <w:p w:rsidR="00FC3276" w:rsidRDefault="00FC3276">
            <w:pPr>
              <w:pStyle w:val="ConsPlusNormal"/>
              <w:jc w:val="center"/>
            </w:pPr>
            <w:r>
              <w:rPr>
                <w:color w:val="392C69"/>
              </w:rPr>
              <w:t xml:space="preserve">от 02.06.2020 </w:t>
            </w:r>
            <w:hyperlink r:id="rId54">
              <w:r>
                <w:rPr>
                  <w:color w:val="0000FF"/>
                </w:rPr>
                <w:t>N 1727</w:t>
              </w:r>
            </w:hyperlink>
            <w:r>
              <w:rPr>
                <w:color w:val="392C69"/>
              </w:rPr>
              <w:t xml:space="preserve">, от 12.08.2020 </w:t>
            </w:r>
            <w:hyperlink r:id="rId55">
              <w:r>
                <w:rPr>
                  <w:color w:val="0000FF"/>
                </w:rPr>
                <w:t>N 2608</w:t>
              </w:r>
            </w:hyperlink>
            <w:r>
              <w:rPr>
                <w:color w:val="392C69"/>
              </w:rPr>
              <w:t>,</w:t>
            </w:r>
          </w:p>
          <w:p w:rsidR="00FC3276" w:rsidRDefault="00FC3276">
            <w:pPr>
              <w:pStyle w:val="ConsPlusNormal"/>
              <w:jc w:val="center"/>
            </w:pPr>
            <w:r>
              <w:rPr>
                <w:color w:val="392C69"/>
              </w:rPr>
              <w:t xml:space="preserve">от 27.11.2020 </w:t>
            </w:r>
            <w:hyperlink r:id="rId56">
              <w:r>
                <w:rPr>
                  <w:color w:val="0000FF"/>
                </w:rPr>
                <w:t>N 4181</w:t>
              </w:r>
            </w:hyperlink>
            <w:r>
              <w:rPr>
                <w:color w:val="392C69"/>
              </w:rPr>
              <w:t xml:space="preserve">, от 24.02.2022 </w:t>
            </w:r>
            <w:hyperlink r:id="rId57">
              <w:r>
                <w:rPr>
                  <w:color w:val="0000FF"/>
                </w:rPr>
                <w:t>N 810</w:t>
              </w:r>
            </w:hyperlink>
            <w:r>
              <w:rPr>
                <w:color w:val="392C69"/>
              </w:rPr>
              <w:t>,</w:t>
            </w:r>
          </w:p>
          <w:p w:rsidR="00FC3276" w:rsidRDefault="00FC3276">
            <w:pPr>
              <w:pStyle w:val="ConsPlusNormal"/>
              <w:jc w:val="center"/>
            </w:pPr>
            <w:r>
              <w:rPr>
                <w:color w:val="392C69"/>
              </w:rPr>
              <w:t xml:space="preserve">от 24.10.2022 </w:t>
            </w:r>
            <w:hyperlink r:id="rId58">
              <w:r>
                <w:rPr>
                  <w:color w:val="0000FF"/>
                </w:rPr>
                <w:t>N 5580</w:t>
              </w:r>
            </w:hyperlink>
            <w:r>
              <w:rPr>
                <w:color w:val="392C69"/>
              </w:rPr>
              <w:t xml:space="preserve">, от 04.04.2025 </w:t>
            </w:r>
            <w:hyperlink r:id="rId59">
              <w:r>
                <w:rPr>
                  <w:color w:val="0000FF"/>
                </w:rPr>
                <w:t>N 1854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jc w:val="both"/>
      </w:pPr>
    </w:p>
    <w:p w:rsidR="00FC3276" w:rsidRDefault="00FC3276">
      <w:pPr>
        <w:pStyle w:val="ConsPlusTitle"/>
        <w:jc w:val="center"/>
        <w:outlineLvl w:val="1"/>
      </w:pPr>
      <w:r>
        <w:t>1. Общие положения</w:t>
      </w:r>
    </w:p>
    <w:p w:rsidR="00FC3276" w:rsidRDefault="00FC3276">
      <w:pPr>
        <w:pStyle w:val="ConsPlusNormal"/>
        <w:jc w:val="both"/>
      </w:pPr>
    </w:p>
    <w:p w:rsidR="00FC3276" w:rsidRDefault="00FC3276">
      <w:pPr>
        <w:pStyle w:val="ConsPlusNormal"/>
        <w:ind w:firstLine="540"/>
        <w:jc w:val="both"/>
      </w:pPr>
      <w:r>
        <w:t>1.1. Положение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(далее - Положение) устанавливает порядок формирования и финансового обеспечения выполнения муниципальными казенными, бюджетными и автономными учреждениями города Благовещенска (далее - муниципальными учреждениями) муниципального задания на оказание муниципальных услуг (выполнение работ) (далее - муниципальное задание).</w:t>
      </w:r>
    </w:p>
    <w:p w:rsidR="00FC3276" w:rsidRDefault="00FC3276">
      <w:pPr>
        <w:pStyle w:val="ConsPlusNormal"/>
        <w:jc w:val="both"/>
      </w:pPr>
    </w:p>
    <w:p w:rsidR="00FC3276" w:rsidRDefault="00FC3276">
      <w:pPr>
        <w:pStyle w:val="ConsPlusTitle"/>
        <w:jc w:val="center"/>
        <w:outlineLvl w:val="1"/>
      </w:pPr>
      <w:r>
        <w:t>2. Порядок формирования муниципальных заданий</w:t>
      </w:r>
    </w:p>
    <w:p w:rsidR="00FC3276" w:rsidRDefault="00FC3276">
      <w:pPr>
        <w:pStyle w:val="ConsPlusNormal"/>
        <w:jc w:val="both"/>
      </w:pPr>
    </w:p>
    <w:p w:rsidR="00FC3276" w:rsidRDefault="00FC3276">
      <w:pPr>
        <w:pStyle w:val="ConsPlusNormal"/>
        <w:ind w:firstLine="540"/>
        <w:jc w:val="both"/>
      </w:pPr>
      <w:r>
        <w:t>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FC3276" w:rsidRDefault="00FC3276">
      <w:pPr>
        <w:pStyle w:val="ConsPlusNormal"/>
        <w:spacing w:before="220"/>
        <w:ind w:firstLine="540"/>
        <w:jc w:val="both"/>
      </w:pPr>
      <w:r>
        <w:t>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выполнении муниципального задания.</w:t>
      </w:r>
    </w:p>
    <w:p w:rsidR="00FC3276" w:rsidRDefault="00FC3276">
      <w:pPr>
        <w:pStyle w:val="ConsPlusNormal"/>
        <w:spacing w:before="220"/>
        <w:ind w:firstLine="540"/>
        <w:jc w:val="both"/>
      </w:pPr>
      <w:r>
        <w:t xml:space="preserve">2.3. Муниципальное задание формируется по </w:t>
      </w:r>
      <w:hyperlink w:anchor="P360">
        <w:r>
          <w:rPr>
            <w:color w:val="0000FF"/>
          </w:rPr>
          <w:t>форме</w:t>
        </w:r>
      </w:hyperlink>
      <w:r>
        <w:t xml:space="preserve"> согласно приложению N 1 к настоящему Положению.</w:t>
      </w:r>
    </w:p>
    <w:p w:rsidR="00FC3276" w:rsidRDefault="00FC3276">
      <w:pPr>
        <w:pStyle w:val="ConsPlusNormal"/>
        <w:spacing w:before="220"/>
        <w:ind w:firstLine="540"/>
        <w:jc w:val="both"/>
      </w:pPr>
      <w: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FC3276" w:rsidRDefault="00FC3276">
      <w:pPr>
        <w:pStyle w:val="ConsPlusNormal"/>
        <w:spacing w:before="220"/>
        <w:ind w:firstLine="540"/>
        <w:jc w:val="both"/>
      </w:pPr>
      <w:r>
        <w:t>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отдельно к выполнению работы (работ).</w:t>
      </w:r>
    </w:p>
    <w:p w:rsidR="00FC3276" w:rsidRDefault="00FC3276">
      <w:pPr>
        <w:pStyle w:val="ConsPlusNormal"/>
        <w:spacing w:before="220"/>
        <w:ind w:firstLine="540"/>
        <w:jc w:val="both"/>
      </w:pPr>
      <w:r>
        <w:t>2.4. Муниципальное задание формируется при составлении проекта городского бюджета на очередной финансовый год и плановый период и утверждается не позднее 15 рабочих дней со дня утверждения главным распорядителям средств городского бюджета лимитов бюджетных обязательств на финансовое обеспечение выполнения муниципального задания:</w:t>
      </w:r>
    </w:p>
    <w:p w:rsidR="00FC3276" w:rsidRDefault="00FC3276">
      <w:pPr>
        <w:pStyle w:val="ConsPlusNormal"/>
        <w:spacing w:before="220"/>
        <w:ind w:firstLine="540"/>
        <w:jc w:val="both"/>
      </w:pPr>
      <w:r>
        <w:t>для муниципальных казенных учреждений - главными распорядителями бюджетных средств города Благовещенска (далее - главные распорядители бюджетных средств) в случае принятия ими решения об установлении муниципального задания подведомственным муниципальным казенным учреждениям;</w:t>
      </w:r>
    </w:p>
    <w:p w:rsidR="00FC3276" w:rsidRDefault="00FC3276">
      <w:pPr>
        <w:pStyle w:val="ConsPlusNormal"/>
        <w:spacing w:before="220"/>
        <w:ind w:firstLine="540"/>
        <w:jc w:val="both"/>
      </w:pPr>
      <w:r>
        <w:t>для муниципальных бюджетных (автономных) учреждений города Благовещенска - администрацией города Благовещенска, отраслевыми структурными подразделениями администрации города Благовещенска, осуществляющими функции и полномочия учредителя в отношении подведомственных муниципальных бюджетных (автономных) учреждений города Благовещенска (далее - учредители).</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60">
              <w:r>
                <w:rPr>
                  <w:color w:val="0000FF"/>
                </w:rPr>
                <w:t>Постановлением</w:t>
              </w:r>
            </w:hyperlink>
            <w:r>
              <w:rPr>
                <w:color w:val="392C69"/>
              </w:rPr>
              <w:t xml:space="preserve"> администрации города Благовещенска от 13.12.2017 N 4505 в п. 2.5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r>
        <w:t xml:space="preserve">2.5.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w:t>
      </w:r>
      <w:r>
        <w:lastRenderedPageBreak/>
        <w:t>оказываемых физическим лицам, формирование, ведение и утверждение которых осуществляются в порядке, установленном Правительством Российской Федерации.</w:t>
      </w:r>
    </w:p>
    <w:p w:rsidR="00FC3276" w:rsidRDefault="00FC3276">
      <w:pPr>
        <w:pStyle w:val="ConsPlusNormal"/>
        <w:spacing w:before="220"/>
        <w:ind w:firstLine="540"/>
        <w:jc w:val="both"/>
      </w:pPr>
      <w:r>
        <w:t>Формирование муниципального задания может осуществляться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w:t>
      </w:r>
    </w:p>
    <w:p w:rsidR="00FC3276" w:rsidRDefault="00FC3276">
      <w:pPr>
        <w:pStyle w:val="ConsPlusNormal"/>
        <w:jc w:val="both"/>
      </w:pPr>
      <w:r>
        <w:t xml:space="preserve">(п. 2.5 в ред. постановления администрации города Благовещенска от 13.12.2017 </w:t>
      </w:r>
      <w:hyperlink r:id="rId61">
        <w:r>
          <w:rPr>
            <w:color w:val="0000FF"/>
          </w:rPr>
          <w:t>N 4505</w:t>
        </w:r>
      </w:hyperlink>
      <w:r>
        <w:t>)</w:t>
      </w:r>
    </w:p>
    <w:p w:rsidR="00FC3276" w:rsidRDefault="00FC3276">
      <w:pPr>
        <w:pStyle w:val="ConsPlusNormal"/>
        <w:spacing w:before="220"/>
        <w:ind w:firstLine="540"/>
        <w:jc w:val="both"/>
      </w:pPr>
      <w:r>
        <w:t xml:space="preserve">2.6. Муниципальное задание и </w:t>
      </w:r>
      <w:hyperlink w:anchor="P835">
        <w:r>
          <w:rPr>
            <w:color w:val="0000FF"/>
          </w:rPr>
          <w:t>отчет</w:t>
        </w:r>
      </w:hyperlink>
      <w:r>
        <w:t xml:space="preserve"> о выполнении муниципального задания, формируемый согласно приложению N 2 к настоящему Положению,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62">
        <w:r>
          <w:rPr>
            <w:color w:val="0000FF"/>
          </w:rPr>
          <w:t>www.bus.gov.ru</w:t>
        </w:r>
      </w:hyperlink>
      <w:r>
        <w:t>, а также могут быть размещены на официальных сайтах в информационно-телекоммуникационной сети Интернет главных распорядителей средств городского бюджета (учредителей) и на официальных сайтах в информационно-телекоммуникационной сети Интернет муниципальных учреждений.</w:t>
      </w:r>
    </w:p>
    <w:p w:rsidR="00FC3276" w:rsidRDefault="00FC3276">
      <w:pPr>
        <w:pStyle w:val="ConsPlusNormal"/>
        <w:jc w:val="both"/>
      </w:pPr>
      <w:r>
        <w:t xml:space="preserve">(п. 2.6 в ред. постановления администрации города Благовещенска от 04.04.2025 </w:t>
      </w:r>
      <w:hyperlink r:id="rId63">
        <w:r>
          <w:rPr>
            <w:color w:val="0000FF"/>
          </w:rPr>
          <w:t>N 1854</w:t>
        </w:r>
      </w:hyperlink>
      <w:r>
        <w:t>)</w:t>
      </w:r>
    </w:p>
    <w:p w:rsidR="00FC3276" w:rsidRDefault="00FC3276">
      <w:pPr>
        <w:pStyle w:val="ConsPlusNormal"/>
        <w:spacing w:before="220"/>
        <w:ind w:firstLine="540"/>
        <w:jc w:val="both"/>
      </w:pPr>
      <w:r>
        <w:t>2.7. Муниципальные учреждения, в отношении которых утверждено муниципальное задание, обязаны обеспечить достижение заданных результатов с использованием выделенных им бюджетных ассигнований на указанные цели.</w:t>
      </w:r>
    </w:p>
    <w:p w:rsidR="00FC3276" w:rsidRDefault="00FC3276">
      <w:pPr>
        <w:pStyle w:val="ConsPlusNormal"/>
        <w:spacing w:before="220"/>
        <w:ind w:firstLine="540"/>
        <w:jc w:val="both"/>
      </w:pPr>
      <w:r>
        <w:t>Главные распорядители бюджетных средств, в ведении которых находятся муниципальные казенные учреждения, учредители бюджетных или автономных учреждений при утверждении муниципального задания устанавливают допустимое (возможное) отклонение от установленных показателей объема и (или) качества муниципальной услуги (работы), в пределах которых муниципальное задание считается выполненным.</w:t>
      </w:r>
    </w:p>
    <w:p w:rsidR="00FC3276" w:rsidRDefault="00FC3276">
      <w:pPr>
        <w:pStyle w:val="ConsPlusNormal"/>
        <w:spacing w:before="220"/>
        <w:ind w:firstLine="540"/>
        <w:jc w:val="both"/>
      </w:pPr>
      <w:r>
        <w:t>Максимально допустимое (возможное) отклонение от установленных показателей объема и (или) качества муниципальной услуги (работы), в пределах которых муниципальное задание считается выполненным, не может составлять более 5 процентов.</w:t>
      </w:r>
    </w:p>
    <w:p w:rsidR="00FC3276" w:rsidRDefault="00FC3276">
      <w:pPr>
        <w:pStyle w:val="ConsPlusNormal"/>
        <w:spacing w:before="220"/>
        <w:ind w:firstLine="540"/>
        <w:jc w:val="both"/>
      </w:pPr>
      <w:r>
        <w:t>В 2020 году учредителями бюджетных и автономных учреждений, приостановивших (частично приостановивших) свою деятельность в связи с угрозой распространения новой коронавирусной инфекции (COVID-19), 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но не более 15 процентов.</w:t>
      </w:r>
    </w:p>
    <w:p w:rsidR="00FC3276" w:rsidRDefault="00FC3276">
      <w:pPr>
        <w:pStyle w:val="ConsPlusNormal"/>
        <w:jc w:val="both"/>
      </w:pPr>
      <w:r>
        <w:t xml:space="preserve">(абзац введен постановлением администрации города Благовещенска от 27.11.2020 </w:t>
      </w:r>
      <w:hyperlink r:id="rId64">
        <w:r>
          <w:rPr>
            <w:color w:val="0000FF"/>
          </w:rPr>
          <w:t>N 4181</w:t>
        </w:r>
      </w:hyperlink>
      <w:r>
        <w:t>)</w:t>
      </w:r>
    </w:p>
    <w:p w:rsidR="00FC3276" w:rsidRDefault="00FC3276">
      <w:pPr>
        <w:pStyle w:val="ConsPlusNormal"/>
        <w:spacing w:before="220"/>
        <w:ind w:firstLine="540"/>
        <w:jc w:val="both"/>
      </w:pPr>
      <w:r>
        <w:t>Муниципальное задание, установленное на 2021 год, не признается невыполненным в случае недостижения (превышения допустимого (возможного) отклонения) показателей муниципального задания, характеризующих качество и (или) объем выполняемых работ, в связи с приостановлением (ограничением) в 2021 году деятельности, связанным с установлением в отношении объектов недвижимого имущества, необходимого для выполнения муниципального задания, границ зоны чрезвычайной ситуации.</w:t>
      </w:r>
    </w:p>
    <w:p w:rsidR="00FC3276" w:rsidRDefault="00FC3276">
      <w:pPr>
        <w:pStyle w:val="ConsPlusNormal"/>
        <w:jc w:val="both"/>
      </w:pPr>
      <w:r>
        <w:t xml:space="preserve">(абзац введен постановлением администрации города Благовещенска от 24.02.2022 </w:t>
      </w:r>
      <w:hyperlink r:id="rId65">
        <w:r>
          <w:rPr>
            <w:color w:val="0000FF"/>
          </w:rPr>
          <w:t>N 810</w:t>
        </w:r>
      </w:hyperlink>
      <w:r>
        <w:t>)</w:t>
      </w:r>
    </w:p>
    <w:p w:rsidR="00FC3276" w:rsidRDefault="00FC3276">
      <w:pPr>
        <w:pStyle w:val="ConsPlusNormal"/>
        <w:jc w:val="both"/>
      </w:pPr>
      <w:r>
        <w:t xml:space="preserve">(п. 2.7 введен постановлением администрации города Благовещенска от 10.03.2016 </w:t>
      </w:r>
      <w:hyperlink r:id="rId66">
        <w:r>
          <w:rPr>
            <w:color w:val="0000FF"/>
          </w:rPr>
          <w:t>N 692</w:t>
        </w:r>
      </w:hyperlink>
      <w:r>
        <w:t>)</w:t>
      </w:r>
    </w:p>
    <w:p w:rsidR="00FC3276" w:rsidRDefault="00FC3276">
      <w:pPr>
        <w:pStyle w:val="ConsPlusNormal"/>
        <w:jc w:val="both"/>
      </w:pPr>
    </w:p>
    <w:p w:rsidR="00FC3276" w:rsidRDefault="00FC3276">
      <w:pPr>
        <w:pStyle w:val="ConsPlusTitle"/>
        <w:jc w:val="center"/>
        <w:outlineLvl w:val="1"/>
      </w:pPr>
      <w:r>
        <w:t>3. Внесение изменений в муниципальное задание</w:t>
      </w:r>
    </w:p>
    <w:p w:rsidR="00FC3276" w:rsidRDefault="00FC3276">
      <w:pPr>
        <w:pStyle w:val="ConsPlusNormal"/>
        <w:jc w:val="both"/>
      </w:pPr>
    </w:p>
    <w:p w:rsidR="00FC3276" w:rsidRDefault="00FC3276">
      <w:pPr>
        <w:pStyle w:val="ConsPlusNormal"/>
        <w:ind w:firstLine="540"/>
        <w:jc w:val="both"/>
      </w:pPr>
      <w:r>
        <w:t>3.1. Внесение изменений в муниципальное задание может осуществляться в случаях:</w:t>
      </w:r>
    </w:p>
    <w:p w:rsidR="00FC3276" w:rsidRDefault="00FC3276">
      <w:pPr>
        <w:pStyle w:val="ConsPlusNormal"/>
        <w:spacing w:before="220"/>
        <w:ind w:firstLine="540"/>
        <w:jc w:val="both"/>
      </w:pPr>
      <w:r>
        <w:lastRenderedPageBreak/>
        <w:t>- внесения изменений в муниципальные правовые акты города Благовещенска в срок не позднее 15 рабочих дней со дня вступления в силу указанных муниципальных правовых актов;</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67">
              <w:r>
                <w:rPr>
                  <w:color w:val="0000FF"/>
                </w:rPr>
                <w:t>Постановлением</w:t>
              </w:r>
            </w:hyperlink>
            <w:r>
              <w:rPr>
                <w:color w:val="392C69"/>
              </w:rPr>
              <w:t xml:space="preserve"> администрации города Благовещенска от 13.12.2017 N 4505 в абз. третий п. 3.1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r>
        <w:t>- внесения изменений в общероссийский базовый (отраслевой) перечень (классификатор) государственных и муниципальных услуг и (или) в региональный перечень (классификатор) государственных (муниципальных) услуг и работ;</w:t>
      </w:r>
    </w:p>
    <w:p w:rsidR="00FC3276" w:rsidRDefault="00FC3276">
      <w:pPr>
        <w:pStyle w:val="ConsPlusNormal"/>
        <w:jc w:val="both"/>
      </w:pPr>
      <w:r>
        <w:t xml:space="preserve">(в ред. постановления администрации города Благовещенска от 13.12.2017 </w:t>
      </w:r>
      <w:hyperlink r:id="rId68">
        <w:r>
          <w:rPr>
            <w:color w:val="0000FF"/>
          </w:rPr>
          <w:t>N 4505</w:t>
        </w:r>
      </w:hyperlink>
      <w:r>
        <w:t>)</w:t>
      </w:r>
    </w:p>
    <w:p w:rsidR="00FC3276" w:rsidRDefault="00FC3276">
      <w:pPr>
        <w:pStyle w:val="ConsPlusNormal"/>
        <w:spacing w:before="220"/>
        <w:ind w:firstLine="540"/>
        <w:jc w:val="both"/>
      </w:pPr>
      <w:r>
        <w:t>- выявления отклонений выполнения муниципального задания, установленных по результатам проведенного учредителем мониторинга муниципального задания, в срок до 1 декабря текущего финансового года;</w:t>
      </w:r>
    </w:p>
    <w:p w:rsidR="00FC3276" w:rsidRDefault="00FC3276">
      <w:pPr>
        <w:pStyle w:val="ConsPlusNormal"/>
        <w:spacing w:before="220"/>
        <w:ind w:firstLine="540"/>
        <w:jc w:val="both"/>
      </w:pPr>
      <w:r>
        <w:t>- изменения показателей, характеризующих содержание муниципальной услуги (вид программы), при условии, что размер субсидии не изменяется.</w:t>
      </w:r>
    </w:p>
    <w:p w:rsidR="00FC3276" w:rsidRDefault="00FC3276">
      <w:pPr>
        <w:pStyle w:val="ConsPlusNormal"/>
        <w:jc w:val="both"/>
      </w:pPr>
      <w:r>
        <w:t xml:space="preserve">(абзац введен постановлением администрации города Благовещенска от 30.10.2019 </w:t>
      </w:r>
      <w:hyperlink r:id="rId69">
        <w:r>
          <w:rPr>
            <w:color w:val="0000FF"/>
          </w:rPr>
          <w:t>N 3762</w:t>
        </w:r>
      </w:hyperlink>
      <w:r>
        <w:t>)</w:t>
      </w:r>
    </w:p>
    <w:p w:rsidR="00FC3276" w:rsidRDefault="00FC3276">
      <w:pPr>
        <w:pStyle w:val="ConsPlusNormal"/>
        <w:spacing w:before="220"/>
        <w:ind w:firstLine="540"/>
        <w:jc w:val="both"/>
      </w:pPr>
      <w:r>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(возможное) отклонение устанавливается равным нулю.</w:t>
      </w:r>
    </w:p>
    <w:p w:rsidR="00FC3276" w:rsidRDefault="00FC3276">
      <w:pPr>
        <w:pStyle w:val="ConsPlusNormal"/>
        <w:jc w:val="both"/>
      </w:pPr>
      <w:r>
        <w:t xml:space="preserve">(абзац введен постановлением администрации города Благовещенска от 02.06.2020 </w:t>
      </w:r>
      <w:hyperlink r:id="rId70">
        <w:r>
          <w:rPr>
            <w:color w:val="0000FF"/>
          </w:rPr>
          <w:t>N 1727</w:t>
        </w:r>
      </w:hyperlink>
      <w:r>
        <w:t>)</w:t>
      </w:r>
    </w:p>
    <w:p w:rsidR="00FC3276" w:rsidRDefault="00FC3276">
      <w:pPr>
        <w:pStyle w:val="ConsPlusNormal"/>
        <w:jc w:val="both"/>
      </w:pPr>
      <w:r>
        <w:t xml:space="preserve">(п. 3.1 в ред. постановления администрации города Благовещенска от 07.11.2016 </w:t>
      </w:r>
      <w:hyperlink r:id="rId71">
        <w:r>
          <w:rPr>
            <w:color w:val="0000FF"/>
          </w:rPr>
          <w:t>N 3539</w:t>
        </w:r>
      </w:hyperlink>
      <w:r>
        <w:t>)</w:t>
      </w:r>
    </w:p>
    <w:p w:rsidR="00FC3276" w:rsidRDefault="00FC3276">
      <w:pPr>
        <w:pStyle w:val="ConsPlusNormal"/>
        <w:spacing w:before="220"/>
        <w:ind w:firstLine="540"/>
        <w:jc w:val="both"/>
      </w:pPr>
      <w:r>
        <w:t>3.2. Изменение объема субсидии, предоставленной муниципальному учреждению на финансовое обеспечение выполнения муниципального задания, в течение срока его выполнения без внесения изменений в муниципальное задание допускается в случаях:</w:t>
      </w:r>
    </w:p>
    <w:p w:rsidR="00FC3276" w:rsidRDefault="00FC3276">
      <w:pPr>
        <w:pStyle w:val="ConsPlusNormal"/>
        <w:spacing w:before="220"/>
        <w:ind w:firstLine="540"/>
        <w:jc w:val="both"/>
      </w:pPr>
      <w:r>
        <w:t>реализации учреждением муниципального имущества, используемого в процессе оказания муниципальных услуг (выполнения работ) или передачи его в аренду, либо в случае изменения параметров объектов имущества, влекущих изменение затрат на их содержание;</w:t>
      </w:r>
    </w:p>
    <w:p w:rsidR="00FC3276" w:rsidRDefault="00FC3276">
      <w:pPr>
        <w:pStyle w:val="ConsPlusNormal"/>
        <w:spacing w:before="220"/>
        <w:ind w:firstLine="540"/>
        <w:jc w:val="both"/>
      </w:pPr>
      <w:r>
        <w:t>изменения размера нормативных затрат на оказание муниципальных услуг.</w:t>
      </w:r>
    </w:p>
    <w:p w:rsidR="00FC3276" w:rsidRDefault="00FC3276">
      <w:pPr>
        <w:pStyle w:val="ConsPlusNormal"/>
        <w:spacing w:before="220"/>
        <w:ind w:firstLine="540"/>
        <w:jc w:val="both"/>
      </w:pPr>
      <w: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w:t>
      </w:r>
      <w:hyperlink r:id="rId72">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w:t>
      </w:r>
    </w:p>
    <w:p w:rsidR="00FC3276" w:rsidRDefault="00FC3276">
      <w:pPr>
        <w:pStyle w:val="ConsPlusNormal"/>
        <w:spacing w:before="220"/>
        <w:ind w:firstLine="540"/>
        <w:jc w:val="both"/>
      </w:pPr>
      <w: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в установленном порядке муниципальными бюджетными (автономными) учреждениями в городской бюджет и учитываются в порядке, установленном для учета сумм возврата дебиторской задолженности.</w:t>
      </w:r>
    </w:p>
    <w:p w:rsidR="00FC3276" w:rsidRDefault="00FC3276">
      <w:pPr>
        <w:pStyle w:val="ConsPlusNormal"/>
        <w:spacing w:before="220"/>
        <w:ind w:firstLine="540"/>
        <w:jc w:val="both"/>
      </w:pPr>
      <w:r>
        <w:lastRenderedPageBreak/>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(автономным) учреждениям, являющимся правопреемниками.</w:t>
      </w:r>
    </w:p>
    <w:p w:rsidR="00FC3276" w:rsidRDefault="00FC3276">
      <w:pPr>
        <w:pStyle w:val="ConsPlusNormal"/>
        <w:spacing w:before="220"/>
        <w:ind w:firstLine="540"/>
        <w:jc w:val="both"/>
      </w:pPr>
      <w:r>
        <w:t>При изменении в течение текущего финансового года типа муниципального бюджетного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rsidR="00FC3276" w:rsidRDefault="00FC3276">
      <w:pPr>
        <w:pStyle w:val="ConsPlusNormal"/>
        <w:spacing w:before="220"/>
        <w:ind w:firstLine="540"/>
        <w:jc w:val="both"/>
      </w:pPr>
      <w:r>
        <w:t>В других случаях изменения объема субсидии, предоставленной муниципальному учреждению на финансовое обеспечение выполнения муниципального задания, в течение срока его выполнения осуществляются только при соответствующем изменении муниципального задания.</w:t>
      </w:r>
    </w:p>
    <w:p w:rsidR="00FC3276" w:rsidRDefault="00FC3276">
      <w:pPr>
        <w:pStyle w:val="ConsPlusNormal"/>
        <w:jc w:val="both"/>
      </w:pPr>
      <w:r>
        <w:t xml:space="preserve">(п. 3.2 в ред. постановления администрации города Благовещенска от 12.08.2020 </w:t>
      </w:r>
      <w:hyperlink r:id="rId73">
        <w:r>
          <w:rPr>
            <w:color w:val="0000FF"/>
          </w:rPr>
          <w:t>N 2608</w:t>
        </w:r>
      </w:hyperlink>
      <w:r>
        <w:t>)</w:t>
      </w:r>
    </w:p>
    <w:p w:rsidR="00FC3276" w:rsidRDefault="00FC3276">
      <w:pPr>
        <w:pStyle w:val="ConsPlusNormal"/>
        <w:spacing w:before="220"/>
        <w:ind w:firstLine="540"/>
        <w:jc w:val="both"/>
      </w:pPr>
      <w:r>
        <w:t>3.3. В случае изменения муниципального задания формируется новое муниципальное задание, которое оформляется и утверждается в соответствии с настоящим Положением.</w:t>
      </w:r>
    </w:p>
    <w:p w:rsidR="00FC3276" w:rsidRDefault="00FC3276">
      <w:pPr>
        <w:pStyle w:val="ConsPlusNormal"/>
        <w:jc w:val="both"/>
      </w:pPr>
    </w:p>
    <w:p w:rsidR="00FC3276" w:rsidRDefault="00FC3276">
      <w:pPr>
        <w:pStyle w:val="ConsPlusTitle"/>
        <w:jc w:val="center"/>
        <w:outlineLvl w:val="1"/>
      </w:pPr>
      <w:r>
        <w:t>4. Порядок финансового обеспечения выполнения</w:t>
      </w:r>
    </w:p>
    <w:p w:rsidR="00FC3276" w:rsidRDefault="00FC3276">
      <w:pPr>
        <w:pStyle w:val="ConsPlusTitle"/>
        <w:jc w:val="center"/>
      </w:pPr>
      <w:r>
        <w:t>муниципального задания</w:t>
      </w:r>
    </w:p>
    <w:p w:rsidR="00FC3276" w:rsidRDefault="00FC32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Действие п. 4.1 (за исключением нормативных затрат, связанных с выполнением работ в рамках муниципального задания)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П. 4.1 в части нормативных затрат, связанных с выполнением работ в рамках муниципального задания, </w:t>
            </w:r>
            <w:hyperlink w:anchor="P58">
              <w:r>
                <w:rPr>
                  <w:color w:val="0000FF"/>
                </w:rPr>
                <w:t>применяется</w:t>
              </w:r>
            </w:hyperlink>
            <w:r>
              <w:rPr>
                <w:color w:val="392C69"/>
              </w:rPr>
              <w:t xml:space="preserve">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5" w:name="P157"/>
      <w:bookmarkEnd w:id="5"/>
      <w:r>
        <w:t>4.1.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FC3276" w:rsidRDefault="00FC3276">
      <w:pPr>
        <w:pStyle w:val="ConsPlusNormal"/>
        <w:spacing w:before="220"/>
        <w:ind w:firstLine="540"/>
        <w:jc w:val="both"/>
      </w:pPr>
      <w:bookmarkStart w:id="6" w:name="P158"/>
      <w:bookmarkEnd w:id="6"/>
      <w:r>
        <w:t>4.2. Объем финансового обеспечения выполнения муниципального задания (R) определяется по формуле:</w:t>
      </w:r>
    </w:p>
    <w:p w:rsidR="00FC3276" w:rsidRDefault="00FC3276">
      <w:pPr>
        <w:pStyle w:val="ConsPlusNormal"/>
        <w:jc w:val="both"/>
      </w:pPr>
    </w:p>
    <w:p w:rsidR="00FC3276" w:rsidRDefault="00FC3276">
      <w:pPr>
        <w:pStyle w:val="ConsPlusNormal"/>
        <w:jc w:val="center"/>
      </w:pPr>
      <w:r>
        <w:rPr>
          <w:noProof/>
          <w:position w:val="-12"/>
        </w:rPr>
        <w:drawing>
          <wp:inline distT="0" distB="0" distL="0" distR="0">
            <wp:extent cx="4599940"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599940" cy="293370"/>
                    </a:xfrm>
                    <a:prstGeom prst="rect">
                      <a:avLst/>
                    </a:prstGeom>
                    <a:noFill/>
                    <a:ln>
                      <a:noFill/>
                    </a:ln>
                  </pic:spPr>
                </pic:pic>
              </a:graphicData>
            </a:graphic>
          </wp:inline>
        </w:drawing>
      </w:r>
    </w:p>
    <w:p w:rsidR="00FC3276" w:rsidRDefault="00FC3276">
      <w:pPr>
        <w:pStyle w:val="ConsPlusNormal"/>
        <w:jc w:val="both"/>
      </w:pPr>
    </w:p>
    <w:p w:rsidR="00FC3276" w:rsidRDefault="00FC3276">
      <w:pPr>
        <w:pStyle w:val="ConsPlusNormal"/>
        <w:ind w:firstLine="540"/>
        <w:jc w:val="both"/>
      </w:pPr>
      <w:r>
        <w:t>где:</w:t>
      </w:r>
    </w:p>
    <w:p w:rsidR="00FC3276" w:rsidRDefault="00FC3276">
      <w:pPr>
        <w:pStyle w:val="ConsPlusNormal"/>
        <w:spacing w:before="220"/>
        <w:ind w:firstLine="540"/>
        <w:jc w:val="both"/>
      </w:pPr>
      <w:r>
        <w:t>N</w:t>
      </w:r>
      <w:r>
        <w:rPr>
          <w:vertAlign w:val="subscript"/>
        </w:rPr>
        <w:t>i</w:t>
      </w:r>
      <w:r>
        <w:t xml:space="preserve"> - нормативные затраты на оказание i-й муниципальной услуги, установленной муниципальным заданием;</w:t>
      </w:r>
    </w:p>
    <w:p w:rsidR="00FC3276" w:rsidRDefault="00FC3276">
      <w:pPr>
        <w:pStyle w:val="ConsPlusNormal"/>
        <w:spacing w:before="220"/>
        <w:ind w:firstLine="540"/>
        <w:jc w:val="both"/>
      </w:pPr>
      <w:r>
        <w:lastRenderedPageBreak/>
        <w:t>V</w:t>
      </w:r>
      <w:r>
        <w:rPr>
          <w:vertAlign w:val="subscript"/>
        </w:rPr>
        <w:t>i</w:t>
      </w:r>
      <w:r>
        <w:t xml:space="preserve"> - объем i-й муниципальной услуги, установленной муниципальным заданием;</w:t>
      </w:r>
    </w:p>
    <w:p w:rsidR="00FC3276" w:rsidRDefault="00FC3276">
      <w:pPr>
        <w:pStyle w:val="ConsPlusNormal"/>
        <w:spacing w:before="220"/>
        <w:ind w:firstLine="540"/>
        <w:jc w:val="both"/>
      </w:pPr>
      <w:r>
        <w:t>N</w:t>
      </w:r>
      <w:r>
        <w:rPr>
          <w:vertAlign w:val="subscript"/>
        </w:rPr>
        <w:t>w</w:t>
      </w:r>
      <w:r>
        <w:t xml:space="preserve"> - нормативные затраты на выполнение w-й работы, установленной муниципальным заданием;</w:t>
      </w:r>
    </w:p>
    <w:p w:rsidR="00FC3276" w:rsidRDefault="00FC3276">
      <w:pPr>
        <w:pStyle w:val="ConsPlusNormal"/>
        <w:spacing w:before="220"/>
        <w:ind w:firstLine="540"/>
        <w:jc w:val="both"/>
      </w:pPr>
      <w:r>
        <w:t>V</w:t>
      </w:r>
      <w:r>
        <w:rPr>
          <w:vertAlign w:val="subscript"/>
        </w:rPr>
        <w:t>w</w:t>
      </w:r>
      <w:r>
        <w:t xml:space="preserve"> - объем w-й работы, установленной муниципальным заданием;</w:t>
      </w:r>
    </w:p>
    <w:p w:rsidR="00FC3276" w:rsidRDefault="00FC3276">
      <w:pPr>
        <w:pStyle w:val="ConsPlusNormal"/>
        <w:spacing w:before="220"/>
        <w:ind w:firstLine="540"/>
        <w:jc w:val="both"/>
      </w:pPr>
      <w:r>
        <w:t>P</w:t>
      </w:r>
      <w:r>
        <w:rPr>
          <w:vertAlign w:val="subscript"/>
        </w:rPr>
        <w:t>i</w:t>
      </w:r>
      <w:r>
        <w:t xml:space="preserve"> - размер платы (тариф и цена) за выполнение i-й муниципальной услуги в соответствии с </w:t>
      </w:r>
      <w:hyperlink w:anchor="P289">
        <w:r>
          <w:rPr>
            <w:color w:val="0000FF"/>
          </w:rPr>
          <w:t>пунктом 4.23</w:t>
        </w:r>
      </w:hyperlink>
      <w:r>
        <w:t xml:space="preserve"> настоящего Положения, установленный муниципальным заданием;</w:t>
      </w:r>
    </w:p>
    <w:p w:rsidR="00FC3276" w:rsidRDefault="00FC3276">
      <w:pPr>
        <w:pStyle w:val="ConsPlusNormal"/>
        <w:spacing w:before="220"/>
        <w:ind w:firstLine="540"/>
        <w:jc w:val="both"/>
      </w:pPr>
      <w:r>
        <w:t>P</w:t>
      </w:r>
      <w:r>
        <w:rPr>
          <w:vertAlign w:val="subscript"/>
        </w:rPr>
        <w:t>w</w:t>
      </w:r>
      <w:r>
        <w:t xml:space="preserve"> - размер платы (тариф и цена) за оказание w-й работы в соответствии с </w:t>
      </w:r>
      <w:hyperlink w:anchor="P289">
        <w:r>
          <w:rPr>
            <w:color w:val="0000FF"/>
          </w:rPr>
          <w:t>пунктом 4.23</w:t>
        </w:r>
      </w:hyperlink>
      <w:r>
        <w:t xml:space="preserve"> настоящего Положения, установленный муниципальным заданием;</w:t>
      </w:r>
    </w:p>
    <w:p w:rsidR="00FC3276" w:rsidRDefault="00FC3276">
      <w:pPr>
        <w:pStyle w:val="ConsPlusNormal"/>
        <w:spacing w:before="220"/>
        <w:ind w:firstLine="540"/>
        <w:jc w:val="both"/>
      </w:pPr>
      <w:r>
        <w:t>N</w:t>
      </w:r>
      <w:r>
        <w:rPr>
          <w:vertAlign w:val="superscript"/>
        </w:rPr>
        <w:t>УН</w:t>
      </w:r>
      <w:r>
        <w:t xml:space="preserve"> - затраты на уплату налогов, в качестве объекта налогообложения по которым признается имущество учреждения.</w:t>
      </w:r>
    </w:p>
    <w:p w:rsidR="00FC3276" w:rsidRDefault="00FC3276">
      <w:pPr>
        <w:pStyle w:val="ConsPlusNormal"/>
        <w:spacing w:before="220"/>
        <w:ind w:firstLine="540"/>
        <w:jc w:val="both"/>
      </w:pPr>
      <w:r>
        <w:t>В целях доведения объема финансового обеспечения выполнения муниципального задания до уровня финансового обеспечения в пределах бюджетных ассигнований, предусмотренных главному распорядителю средств городского бюджета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методикой, разработанной учредителем муниципальных учреждений.</w:t>
      </w:r>
    </w:p>
    <w:p w:rsidR="00FC3276" w:rsidRDefault="00FC3276">
      <w:pPr>
        <w:pStyle w:val="ConsPlusNormal"/>
        <w:jc w:val="both"/>
      </w:pPr>
      <w:r>
        <w:t xml:space="preserve">(абзац введен постановлением администрации города Благовещенска от 24.10.2022 </w:t>
      </w:r>
      <w:hyperlink r:id="rId75">
        <w:r>
          <w:rPr>
            <w:color w:val="0000FF"/>
          </w:rPr>
          <w:t>N 5580</w:t>
        </w:r>
      </w:hyperlink>
      <w:r>
        <w:t>)</w:t>
      </w:r>
    </w:p>
    <w:p w:rsidR="00FC3276" w:rsidRDefault="00FC3276">
      <w:pPr>
        <w:pStyle w:val="ConsPlusNormal"/>
        <w:jc w:val="both"/>
      </w:pPr>
      <w:r>
        <w:t xml:space="preserve">(п. 4.2 в ред. постановления администрации города Благовещенска от 12.08.2020 </w:t>
      </w:r>
      <w:hyperlink r:id="rId76">
        <w:r>
          <w:rPr>
            <w:color w:val="0000FF"/>
          </w:rPr>
          <w:t>N 2608</w:t>
        </w:r>
      </w:hyperlink>
      <w:r>
        <w:t>)</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Действие п.п. 4.3 - 4.8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7" w:name="P174"/>
      <w:bookmarkEnd w:id="7"/>
      <w:r>
        <w:t>4.3.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установленной сфере деятельности.</w:t>
      </w:r>
    </w:p>
    <w:p w:rsidR="00FC3276" w:rsidRDefault="00FC3276">
      <w:pPr>
        <w:pStyle w:val="ConsPlusNormal"/>
        <w:spacing w:before="220"/>
        <w:ind w:firstLine="540"/>
        <w:jc w:val="both"/>
      </w:pPr>
      <w:r>
        <w:t>4.4. Значения нормативных затрат на оказание муниципальной услуги утверждаются в отношении:</w:t>
      </w:r>
    </w:p>
    <w:p w:rsidR="00FC3276" w:rsidRDefault="00FC3276">
      <w:pPr>
        <w:pStyle w:val="ConsPlusNormal"/>
        <w:spacing w:before="220"/>
        <w:ind w:firstLine="540"/>
        <w:jc w:val="both"/>
      </w:pPr>
      <w:r>
        <w:t>а) муниципальных казенных учреждений - главным распорядителем бюджетных средств,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FC3276" w:rsidRDefault="00FC3276">
      <w:pPr>
        <w:pStyle w:val="ConsPlusNormal"/>
        <w:spacing w:before="220"/>
        <w:ind w:firstLine="540"/>
        <w:jc w:val="both"/>
      </w:pPr>
      <w:r>
        <w:t>б) муниципальных бюджетных (автономных) учреждений - учредителем.</w:t>
      </w:r>
    </w:p>
    <w:p w:rsidR="00FC3276" w:rsidRDefault="00FC3276">
      <w:pPr>
        <w:pStyle w:val="ConsPlusNormal"/>
        <w:spacing w:before="220"/>
        <w:ind w:firstLine="540"/>
        <w:jc w:val="both"/>
      </w:pPr>
      <w:r>
        <w:t>4.5. Базовый норматив затрат на оказание муниципальной услуги состоит из базового норматива:</w:t>
      </w:r>
    </w:p>
    <w:p w:rsidR="00FC3276" w:rsidRDefault="00FC3276">
      <w:pPr>
        <w:pStyle w:val="ConsPlusNormal"/>
        <w:spacing w:before="220"/>
        <w:ind w:firstLine="540"/>
        <w:jc w:val="both"/>
      </w:pPr>
      <w:r>
        <w:lastRenderedPageBreak/>
        <w:t>а) затрат, непосредственно связанных с оказанием муниципальной услуги;</w:t>
      </w:r>
    </w:p>
    <w:p w:rsidR="00FC3276" w:rsidRDefault="00FC3276">
      <w:pPr>
        <w:pStyle w:val="ConsPlusNormal"/>
        <w:spacing w:before="220"/>
        <w:ind w:firstLine="540"/>
        <w:jc w:val="both"/>
      </w:pPr>
      <w:r>
        <w:t>б) затрат на общехозяйственные нужды на оказание муниципальной услуги.</w:t>
      </w:r>
    </w:p>
    <w:p w:rsidR="00FC3276" w:rsidRDefault="00FC3276">
      <w:pPr>
        <w:pStyle w:val="ConsPlusNormal"/>
        <w:spacing w:before="220"/>
        <w:ind w:firstLine="540"/>
        <w:jc w:val="both"/>
      </w:pPr>
      <w:r>
        <w:t xml:space="preserve">4.6.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(отраслевых) перечнях и (или) региональных перечнях (классификаторах),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240">
        <w:r>
          <w:rPr>
            <w:color w:val="0000FF"/>
          </w:rPr>
          <w:t>пункта 4.14</w:t>
        </w:r>
      </w:hyperlink>
      <w:r>
        <w:t xml:space="preserve"> настоящего Положения.</w:t>
      </w:r>
    </w:p>
    <w:p w:rsidR="00FC3276" w:rsidRDefault="00FC3276">
      <w:pPr>
        <w:pStyle w:val="ConsPlusNormal"/>
        <w:jc w:val="both"/>
      </w:pPr>
      <w:r>
        <w:t xml:space="preserve">(п. 4.6 в ред. постановления администрации города Благовещенска от 12.08.2020 </w:t>
      </w:r>
      <w:hyperlink r:id="rId77">
        <w:r>
          <w:rPr>
            <w:color w:val="0000FF"/>
          </w:rPr>
          <w:t>N 2608</w:t>
        </w:r>
      </w:hyperlink>
      <w:r>
        <w:t>)</w:t>
      </w:r>
    </w:p>
    <w:p w:rsidR="00FC3276" w:rsidRDefault="00FC3276">
      <w:pPr>
        <w:pStyle w:val="ConsPlusNormal"/>
        <w:spacing w:before="220"/>
        <w:ind w:firstLine="540"/>
        <w:jc w:val="both"/>
      </w:pPr>
      <w:bookmarkStart w:id="8" w:name="P183"/>
      <w:bookmarkEnd w:id="8"/>
      <w:r>
        <w:t>4.7.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межмуниципальными,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FC3276" w:rsidRDefault="00FC3276">
      <w:pPr>
        <w:pStyle w:val="ConsPlusNormal"/>
        <w:spacing w:before="220"/>
        <w:ind w:firstLine="540"/>
        <w:jc w:val="both"/>
      </w:pPr>
      <w:r>
        <w:t>Главные распорядители бюджетных средств или учредители, в ведении которых находятся муниципальные учреждения, 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определяют нормы, выраженные в натуральных показателях в соответствии с требованиями к определению нормативных затрат на оказание муниципальных услуг в соответствующей сфере.</w:t>
      </w:r>
    </w:p>
    <w:p w:rsidR="00FC3276" w:rsidRDefault="00FC3276">
      <w:pPr>
        <w:pStyle w:val="ConsPlusNormal"/>
        <w:jc w:val="both"/>
      </w:pPr>
      <w:r>
        <w:t xml:space="preserve">(абзац введен постановлением администрации города Благовещенска от 13.12.2017 </w:t>
      </w:r>
      <w:hyperlink r:id="rId78">
        <w:r>
          <w:rPr>
            <w:color w:val="0000FF"/>
          </w:rPr>
          <w:t>N 4505</w:t>
        </w:r>
      </w:hyperlink>
      <w:r>
        <w:t>)</w:t>
      </w:r>
    </w:p>
    <w:p w:rsidR="00FC3276" w:rsidRDefault="00FC3276">
      <w:pPr>
        <w:pStyle w:val="ConsPlusNormal"/>
        <w:spacing w:before="220"/>
        <w:ind w:firstLine="540"/>
        <w:jc w:val="both"/>
      </w:pPr>
      <w:bookmarkStart w:id="9" w:name="P186"/>
      <w:bookmarkEnd w:id="9"/>
      <w:r>
        <w:t>4.8. В базовый норматив затрат, непосредственно связанных с оказанием муниципальной услуги, включаются:</w:t>
      </w:r>
    </w:p>
    <w:p w:rsidR="00FC3276" w:rsidRDefault="00FC3276">
      <w:pPr>
        <w:pStyle w:val="ConsPlusNormal"/>
        <w:spacing w:before="220"/>
        <w:ind w:firstLine="540"/>
        <w:jc w:val="both"/>
      </w:pPr>
      <w:r>
        <w:t>а) затраты на оплату труда работников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FC3276" w:rsidRDefault="00FC3276">
      <w:pPr>
        <w:pStyle w:val="ConsPlusNormal"/>
        <w:jc w:val="both"/>
      </w:pPr>
      <w:r>
        <w:t xml:space="preserve">(в ред. постановления администрации города Благовещенска от 24.01.2017 </w:t>
      </w:r>
      <w:hyperlink r:id="rId79">
        <w:r>
          <w:rPr>
            <w:color w:val="0000FF"/>
          </w:rPr>
          <w:t>N 161</w:t>
        </w:r>
      </w:hyperlink>
      <w:r>
        <w:t>)</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80">
              <w:r>
                <w:rPr>
                  <w:color w:val="0000FF"/>
                </w:rPr>
                <w:t>Постановлением</w:t>
              </w:r>
            </w:hyperlink>
            <w:r>
              <w:rPr>
                <w:color w:val="392C69"/>
              </w:rPr>
              <w:t xml:space="preserve"> администрации города Благовещенска от 24.01.2017 N 161 в пп. "б" п. 4.8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10" w:name="P190"/>
      <w:bookmarkEnd w:id="10"/>
      <w:r>
        <w:t>б)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FC3276" w:rsidRDefault="00FC3276">
      <w:pPr>
        <w:pStyle w:val="ConsPlusNormal"/>
        <w:jc w:val="both"/>
      </w:pPr>
      <w:r>
        <w:t xml:space="preserve">(пп. "б" в ред. постановления администрации города Благовещенска от 24.01.2017 </w:t>
      </w:r>
      <w:hyperlink r:id="rId81">
        <w:r>
          <w:rPr>
            <w:color w:val="0000FF"/>
          </w:rPr>
          <w:t>N 161</w:t>
        </w:r>
      </w:hyperlink>
      <w:r>
        <w:t>)</w:t>
      </w:r>
    </w:p>
    <w:p w:rsidR="00FC3276" w:rsidRDefault="00FC3276">
      <w:pPr>
        <w:pStyle w:val="ConsPlusNormal"/>
        <w:jc w:val="both"/>
      </w:pPr>
    </w:p>
    <w:p w:rsidR="00FC3276" w:rsidRDefault="00FC3276">
      <w:pPr>
        <w:pStyle w:val="ConsPlusNonformat"/>
        <w:jc w:val="both"/>
      </w:pPr>
      <w:r>
        <w:lastRenderedPageBreak/>
        <w:t xml:space="preserve">     1</w:t>
      </w:r>
    </w:p>
    <w:p w:rsidR="00FC3276" w:rsidRDefault="00FC3276">
      <w:pPr>
        <w:pStyle w:val="ConsPlusNonformat"/>
        <w:jc w:val="both"/>
      </w:pPr>
      <w:bookmarkStart w:id="11" w:name="P194"/>
      <w:bookmarkEnd w:id="11"/>
      <w:r>
        <w:t xml:space="preserve">    </w:t>
      </w:r>
      <w:proofErr w:type="gramStart"/>
      <w:r>
        <w:t>б )</w:t>
      </w:r>
      <w:proofErr w:type="gramEnd"/>
      <w:r>
        <w:t xml:space="preserve">  затраты  на формирование резерва на полное восстановление  состава</w:t>
      </w:r>
    </w:p>
    <w:p w:rsidR="00FC3276" w:rsidRDefault="00FC3276">
      <w:pPr>
        <w:pStyle w:val="ConsPlusNonformat"/>
        <w:jc w:val="both"/>
      </w:pPr>
      <w:proofErr w:type="gramStart"/>
      <w:r>
        <w:t>объектов  особо</w:t>
      </w:r>
      <w:proofErr w:type="gramEnd"/>
      <w:r>
        <w:t xml:space="preserve">  ценного  движимого  имущества,  используемого  в  процессе</w:t>
      </w:r>
    </w:p>
    <w:p w:rsidR="00FC3276" w:rsidRDefault="00FC3276">
      <w:pPr>
        <w:pStyle w:val="ConsPlusNonformat"/>
        <w:jc w:val="both"/>
      </w:pPr>
      <w:proofErr w:type="gramStart"/>
      <w:r>
        <w:t>оказания  муниципальной</w:t>
      </w:r>
      <w:proofErr w:type="gramEnd"/>
      <w:r>
        <w:t xml:space="preserve">  услуги (основных средств и нематериальных активов,</w:t>
      </w:r>
    </w:p>
    <w:p w:rsidR="00FC3276" w:rsidRDefault="00FC3276">
      <w:pPr>
        <w:pStyle w:val="ConsPlusNonformat"/>
        <w:jc w:val="both"/>
      </w:pPr>
      <w:proofErr w:type="gramStart"/>
      <w:r>
        <w:t>амортизируемых  в</w:t>
      </w:r>
      <w:proofErr w:type="gramEnd"/>
      <w:r>
        <w:t xml:space="preserve">  процессе  оказания  услуги), с учетом срока их полезного</w:t>
      </w:r>
    </w:p>
    <w:p w:rsidR="00FC3276" w:rsidRDefault="00FC3276">
      <w:pPr>
        <w:pStyle w:val="ConsPlusNonformat"/>
        <w:jc w:val="both"/>
      </w:pPr>
      <w:r>
        <w:t xml:space="preserve">использования   </w:t>
      </w:r>
      <w:proofErr w:type="gramStart"/>
      <w:r>
        <w:t>в  целях</w:t>
      </w:r>
      <w:proofErr w:type="gramEnd"/>
      <w:r>
        <w:t xml:space="preserve">  создания  источника  финансового  обеспечения  их</w:t>
      </w:r>
    </w:p>
    <w:p w:rsidR="00FC3276" w:rsidRDefault="00FC3276">
      <w:pPr>
        <w:pStyle w:val="ConsPlusNonformat"/>
        <w:jc w:val="both"/>
      </w:pPr>
      <w:proofErr w:type="gramStart"/>
      <w:r>
        <w:t>приобретения,  создания</w:t>
      </w:r>
      <w:proofErr w:type="gramEnd"/>
      <w:r>
        <w:t>, модернизации и (или) дооборудования в случае, если</w:t>
      </w:r>
    </w:p>
    <w:p w:rsidR="00FC3276" w:rsidRDefault="00FC3276">
      <w:pPr>
        <w:pStyle w:val="ConsPlusNonformat"/>
        <w:jc w:val="both"/>
      </w:pPr>
      <w:r>
        <w:t>указанные затраты в соответствии с общими требованиями не включены в состав</w:t>
      </w:r>
    </w:p>
    <w:p w:rsidR="00FC3276" w:rsidRDefault="00FC3276">
      <w:pPr>
        <w:pStyle w:val="ConsPlusNonformat"/>
        <w:jc w:val="both"/>
      </w:pPr>
      <w:r>
        <w:t xml:space="preserve">затрат, предусмотренных </w:t>
      </w:r>
      <w:hyperlink w:anchor="P190">
        <w:r>
          <w:rPr>
            <w:color w:val="0000FF"/>
          </w:rPr>
          <w:t>подпунктом "б"</w:t>
        </w:r>
      </w:hyperlink>
      <w:r>
        <w:t xml:space="preserve"> настоящего пункта;</w:t>
      </w:r>
    </w:p>
    <w:p w:rsidR="00FC3276" w:rsidRDefault="00FC3276">
      <w:pPr>
        <w:pStyle w:val="ConsPlusNonformat"/>
        <w:jc w:val="both"/>
      </w:pPr>
      <w:r>
        <w:t xml:space="preserve">       1</w:t>
      </w:r>
    </w:p>
    <w:p w:rsidR="00FC3276" w:rsidRDefault="00FC3276">
      <w:pPr>
        <w:pStyle w:val="ConsPlusNonformat"/>
        <w:jc w:val="both"/>
      </w:pPr>
      <w:r>
        <w:t xml:space="preserve">(пп. "б "   в   ред.   постановления   </w:t>
      </w:r>
      <w:proofErr w:type="gramStart"/>
      <w:r>
        <w:t>администрации  города</w:t>
      </w:r>
      <w:proofErr w:type="gramEnd"/>
      <w:r>
        <w:t xml:space="preserve">  Благовещенска</w:t>
      </w:r>
    </w:p>
    <w:p w:rsidR="00FC3276" w:rsidRDefault="00FC3276">
      <w:pPr>
        <w:pStyle w:val="ConsPlusNonformat"/>
        <w:jc w:val="both"/>
      </w:pPr>
      <w:r>
        <w:t xml:space="preserve">от 12.08.2020 </w:t>
      </w:r>
      <w:hyperlink r:id="rId82">
        <w:r>
          <w:rPr>
            <w:color w:val="0000FF"/>
          </w:rPr>
          <w:t>N 2608</w:t>
        </w:r>
      </w:hyperlink>
      <w:r>
        <w:t>)</w:t>
      </w:r>
    </w:p>
    <w:p w:rsidR="00FC3276" w:rsidRDefault="00FC3276">
      <w:pPr>
        <w:pStyle w:val="ConsPlusNormal"/>
        <w:jc w:val="both"/>
      </w:pPr>
    </w:p>
    <w:p w:rsidR="00FC3276" w:rsidRDefault="00FC3276">
      <w:pPr>
        <w:pStyle w:val="ConsPlusNormal"/>
        <w:ind w:firstLine="540"/>
        <w:jc w:val="both"/>
      </w:pPr>
      <w:r>
        <w:t>в) иные затраты, непосредственно связанные с оказанием муниципальной услуги.</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Действие п. 4.9 (за исключением </w:t>
            </w:r>
            <w:hyperlink w:anchor="P216">
              <w:r>
                <w:rPr>
                  <w:color w:val="0000FF"/>
                </w:rPr>
                <w:t>пп. "г"</w:t>
              </w:r>
            </w:hyperlink>
            <w:r>
              <w:rPr>
                <w:color w:val="392C69"/>
              </w:rPr>
              <w:t xml:space="preserve">)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12" w:name="P208"/>
      <w:bookmarkEnd w:id="12"/>
      <w:r>
        <w:t>4.9. В базовый норматив затрат на общехозяйственные нужды на оказание муниципальной услуги включаются:</w:t>
      </w:r>
    </w:p>
    <w:p w:rsidR="00FC3276" w:rsidRDefault="00FC3276">
      <w:pPr>
        <w:pStyle w:val="ConsPlusNormal"/>
        <w:spacing w:before="220"/>
        <w:ind w:firstLine="540"/>
        <w:jc w:val="both"/>
      </w:pPr>
      <w:bookmarkStart w:id="13" w:name="P209"/>
      <w:bookmarkEnd w:id="13"/>
      <w:r>
        <w:t>а) затраты на коммунальные услуги;</w:t>
      </w:r>
    </w:p>
    <w:p w:rsidR="00FC3276" w:rsidRDefault="00FC3276">
      <w:pPr>
        <w:pStyle w:val="ConsPlusNormal"/>
        <w:spacing w:before="220"/>
        <w:ind w:firstLine="540"/>
        <w:jc w:val="both"/>
      </w:pPr>
      <w:r>
        <w:t>б) затраты на содержание объектов недвижимого имущества, а также затраты на аренду указанного имущества;</w:t>
      </w:r>
    </w:p>
    <w:p w:rsidR="00FC3276" w:rsidRDefault="00FC3276">
      <w:pPr>
        <w:pStyle w:val="ConsPlusNormal"/>
        <w:jc w:val="both"/>
      </w:pPr>
      <w:r>
        <w:t xml:space="preserve">(в ред. постановления администрации города Благовещенска от 24.01.2017 </w:t>
      </w:r>
      <w:hyperlink r:id="rId83">
        <w:r>
          <w:rPr>
            <w:color w:val="0000FF"/>
          </w:rPr>
          <w:t>N 161</w:t>
        </w:r>
      </w:hyperlink>
      <w:r>
        <w:t>)</w:t>
      </w:r>
    </w:p>
    <w:p w:rsidR="00FC3276" w:rsidRDefault="00FC3276">
      <w:pPr>
        <w:pStyle w:val="ConsPlusNormal"/>
        <w:spacing w:before="220"/>
        <w:ind w:firstLine="540"/>
        <w:jc w:val="both"/>
      </w:pPr>
      <w:bookmarkStart w:id="14" w:name="P212"/>
      <w:bookmarkEnd w:id="14"/>
      <w:r>
        <w:t>в) затраты на содержание объектов особо ценного движимого имущества, а также затраты на аренду указанного имущества;</w:t>
      </w:r>
    </w:p>
    <w:p w:rsidR="00FC3276" w:rsidRDefault="00FC3276">
      <w:pPr>
        <w:pStyle w:val="ConsPlusNormal"/>
        <w:jc w:val="both"/>
      </w:pPr>
      <w:r>
        <w:t xml:space="preserve">(в ред. постановления администрации города Благовещенска от 24.01.2017 </w:t>
      </w:r>
      <w:hyperlink r:id="rId84">
        <w:r>
          <w:rPr>
            <w:color w:val="0000FF"/>
          </w:rPr>
          <w:t>N 161</w:t>
        </w:r>
      </w:hyperlink>
      <w:r>
        <w:t>)</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85">
              <w:r>
                <w:rPr>
                  <w:color w:val="0000FF"/>
                </w:rPr>
                <w:t>Постановлением</w:t>
              </w:r>
            </w:hyperlink>
            <w:r>
              <w:rPr>
                <w:color w:val="392C69"/>
              </w:rPr>
              <w:t xml:space="preserve"> администрации города Благовещенска от 24.01.2017 N 161 в пп. "г" п. 4.9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Пп. "г" п. 4.9 </w:t>
            </w:r>
            <w:hyperlink w:anchor="P61">
              <w:r>
                <w:rPr>
                  <w:color w:val="0000FF"/>
                </w:rPr>
                <w:t>применяется</w:t>
              </w:r>
            </w:hyperlink>
            <w:r>
              <w:rPr>
                <w:color w:val="392C69"/>
              </w:rPr>
              <w:t xml:space="preserve"> при расчете объема финансового обеспечения выполнения муниципального задания на 2017 год и на плановый период 2018 и 2019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15" w:name="P216"/>
      <w:bookmarkEnd w:id="15"/>
      <w:r>
        <w:t>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p>
    <w:p w:rsidR="00FC3276" w:rsidRDefault="00FC3276">
      <w:pPr>
        <w:pStyle w:val="ConsPlusNormal"/>
        <w:jc w:val="both"/>
      </w:pPr>
      <w:r>
        <w:t xml:space="preserve">(пп. "г" в ред. постановления администрации города Благовещенска от 24.01.2017 </w:t>
      </w:r>
      <w:hyperlink r:id="rId86">
        <w:r>
          <w:rPr>
            <w:color w:val="0000FF"/>
          </w:rPr>
          <w:t>N 161</w:t>
        </w:r>
      </w:hyperlink>
      <w:r>
        <w:t>)</w:t>
      </w:r>
    </w:p>
    <w:p w:rsidR="00FC3276" w:rsidRDefault="00FC3276">
      <w:pPr>
        <w:pStyle w:val="ConsPlusNormal"/>
        <w:spacing w:before="220"/>
        <w:ind w:firstLine="540"/>
        <w:jc w:val="both"/>
      </w:pPr>
      <w:r>
        <w:t>д) затраты на приобретение услуг связи;</w:t>
      </w:r>
    </w:p>
    <w:p w:rsidR="00FC3276" w:rsidRDefault="00FC3276">
      <w:pPr>
        <w:pStyle w:val="ConsPlusNormal"/>
        <w:spacing w:before="220"/>
        <w:ind w:firstLine="540"/>
        <w:jc w:val="both"/>
      </w:pPr>
      <w:r>
        <w:t>е) затраты на приобретение транспортных услуг;</w:t>
      </w:r>
    </w:p>
    <w:p w:rsidR="00FC3276" w:rsidRDefault="00FC3276">
      <w:pPr>
        <w:pStyle w:val="ConsPlusNormal"/>
        <w:spacing w:before="220"/>
        <w:ind w:firstLine="540"/>
        <w:jc w:val="both"/>
      </w:pPr>
      <w:r>
        <w:t>ж)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w:t>
      </w:r>
    </w:p>
    <w:p w:rsidR="00FC3276" w:rsidRDefault="00FC3276">
      <w:pPr>
        <w:pStyle w:val="ConsPlusNormal"/>
        <w:jc w:val="both"/>
      </w:pPr>
      <w:r>
        <w:t xml:space="preserve">(пп. "ж" в ред. постановления администрации города Благовещенска от 24.01.2017 </w:t>
      </w:r>
      <w:hyperlink r:id="rId87">
        <w:r>
          <w:rPr>
            <w:color w:val="0000FF"/>
          </w:rPr>
          <w:t>N 161</w:t>
        </w:r>
      </w:hyperlink>
      <w:r>
        <w:t>)</w:t>
      </w:r>
    </w:p>
    <w:p w:rsidR="00FC3276" w:rsidRDefault="00FC3276">
      <w:pPr>
        <w:pStyle w:val="ConsPlusNormal"/>
        <w:spacing w:before="220"/>
        <w:ind w:firstLine="540"/>
        <w:jc w:val="both"/>
      </w:pPr>
      <w:r>
        <w:lastRenderedPageBreak/>
        <w:t>з) затраты на прочие общехозяйственные нужды.</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Действие п.п. 4.10 - 4.14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16" w:name="P224"/>
      <w:bookmarkEnd w:id="16"/>
      <w:r>
        <w:t xml:space="preserve">4.10. В затраты, указанные в </w:t>
      </w:r>
      <w:hyperlink w:anchor="P209">
        <w:r>
          <w:rPr>
            <w:color w:val="0000FF"/>
          </w:rPr>
          <w:t>подпунктах "а"</w:t>
        </w:r>
      </w:hyperlink>
      <w:r>
        <w:t xml:space="preserve"> - </w:t>
      </w:r>
      <w:hyperlink w:anchor="P212">
        <w:r>
          <w:rPr>
            <w:color w:val="0000FF"/>
          </w:rPr>
          <w:t>"в" пункта 4.9</w:t>
        </w:r>
      </w:hyperlink>
      <w:r>
        <w:t xml:space="preserve"> настоящего Положения, включая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FC3276" w:rsidRDefault="00FC3276">
      <w:pPr>
        <w:pStyle w:val="ConsPlusNormal"/>
        <w:jc w:val="both"/>
      </w:pPr>
    </w:p>
    <w:p w:rsidR="00FC3276" w:rsidRDefault="00FC3276">
      <w:pPr>
        <w:pStyle w:val="ConsPlusNonformat"/>
        <w:jc w:val="both"/>
      </w:pPr>
      <w:r>
        <w:t xml:space="preserve">                                       1</w:t>
      </w:r>
    </w:p>
    <w:p w:rsidR="00FC3276" w:rsidRDefault="00FC3276">
      <w:pPr>
        <w:pStyle w:val="ConsPlusNonformat"/>
        <w:jc w:val="both"/>
      </w:pPr>
      <w:r>
        <w:t xml:space="preserve">    Затраты,  указанные  в </w:t>
      </w:r>
      <w:hyperlink w:anchor="P194">
        <w:r>
          <w:rPr>
            <w:color w:val="0000FF"/>
          </w:rPr>
          <w:t>подпункте "б " пункта 4.8</w:t>
        </w:r>
      </w:hyperlink>
      <w:r>
        <w:t xml:space="preserve"> и </w:t>
      </w:r>
      <w:hyperlink w:anchor="P216">
        <w:r>
          <w:rPr>
            <w:color w:val="0000FF"/>
          </w:rPr>
          <w:t>подпункте "г"</w:t>
        </w:r>
      </w:hyperlink>
      <w:r>
        <w:t xml:space="preserve"> пункта</w:t>
      </w:r>
    </w:p>
    <w:p w:rsidR="00FC3276" w:rsidRDefault="00FC3276">
      <w:pPr>
        <w:pStyle w:val="ConsPlusNonformat"/>
        <w:jc w:val="both"/>
      </w:pPr>
      <w:proofErr w:type="gramStart"/>
      <w:r>
        <w:t>4.9  настоящего</w:t>
      </w:r>
      <w:proofErr w:type="gramEnd"/>
      <w:r>
        <w:t xml:space="preserve"> Положения, включаются в базовый норматив затрат на оказание</w:t>
      </w:r>
    </w:p>
    <w:p w:rsidR="00FC3276" w:rsidRDefault="00FC3276">
      <w:pPr>
        <w:pStyle w:val="ConsPlusNonformat"/>
        <w:jc w:val="both"/>
      </w:pPr>
      <w:r>
        <w:t>услуги по решению учредителя.</w:t>
      </w:r>
    </w:p>
    <w:p w:rsidR="00FC3276" w:rsidRDefault="00FC3276">
      <w:pPr>
        <w:pStyle w:val="ConsPlusNormal"/>
        <w:jc w:val="both"/>
      </w:pPr>
    </w:p>
    <w:p w:rsidR="00FC3276" w:rsidRDefault="00FC3276">
      <w:pPr>
        <w:pStyle w:val="ConsPlusNormal"/>
        <w:ind w:firstLine="540"/>
        <w:jc w:val="both"/>
      </w:pPr>
      <w:r>
        <w:t xml:space="preserve">Абзац исключен. - Постановление администрации города Благовещенска от 13.12.2017 </w:t>
      </w:r>
      <w:hyperlink r:id="rId88">
        <w:r>
          <w:rPr>
            <w:color w:val="0000FF"/>
          </w:rPr>
          <w:t>N 4505</w:t>
        </w:r>
      </w:hyperlink>
      <w:r>
        <w:t>.</w:t>
      </w:r>
    </w:p>
    <w:p w:rsidR="00FC3276" w:rsidRDefault="00FC3276">
      <w:pPr>
        <w:pStyle w:val="ConsPlusNormal"/>
        <w:jc w:val="both"/>
      </w:pPr>
      <w:r>
        <w:t xml:space="preserve">(п. 4.10 в ред. постановления администрации города Благовещенска от 24.01.2017 </w:t>
      </w:r>
      <w:hyperlink r:id="rId89">
        <w:r>
          <w:rPr>
            <w:color w:val="0000FF"/>
          </w:rPr>
          <w:t>N 161</w:t>
        </w:r>
      </w:hyperlink>
      <w:r>
        <w:t>)</w:t>
      </w:r>
    </w:p>
    <w:p w:rsidR="00FC3276" w:rsidRDefault="00FC3276">
      <w:pPr>
        <w:pStyle w:val="ConsPlusNormal"/>
        <w:spacing w:before="220"/>
        <w:ind w:firstLine="540"/>
        <w:jc w:val="both"/>
      </w:pPr>
      <w:r>
        <w:t>4.11. Значение базового норматива затрат на оказание муниципальной услуги утверждается главным распорядителем бюджетных средств или учредителем (уточняется при необходимости при формировании обоснований бюджетных ассигнований городского бюджета на очередной финансовый год и плановый период) общей суммой с выделением:</w:t>
      </w:r>
    </w:p>
    <w:p w:rsidR="00FC3276" w:rsidRDefault="00FC3276">
      <w:pPr>
        <w:pStyle w:val="ConsPlusNormal"/>
        <w:spacing w:before="220"/>
        <w:ind w:firstLine="540"/>
        <w:jc w:val="both"/>
      </w:pPr>
      <w: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FC3276" w:rsidRDefault="00FC3276">
      <w:pPr>
        <w:pStyle w:val="ConsPlusNormal"/>
        <w:spacing w:before="220"/>
        <w:ind w:firstLine="540"/>
        <w:jc w:val="both"/>
      </w:pPr>
      <w: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rsidR="00FC3276" w:rsidRDefault="00FC3276">
      <w:pPr>
        <w:pStyle w:val="ConsPlusNormal"/>
        <w:spacing w:before="220"/>
        <w:ind w:firstLine="540"/>
        <w:jc w:val="both"/>
      </w:pPr>
      <w:r>
        <w:t>4.12.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главного распорядителя бюджетных средств или учредителя - из нескольких отраслевых корректирующих коэффициентов.</w:t>
      </w:r>
    </w:p>
    <w:p w:rsidR="00FC3276" w:rsidRDefault="00FC3276">
      <w:pPr>
        <w:pStyle w:val="ConsPlusNormal"/>
        <w:jc w:val="both"/>
      </w:pPr>
      <w:r>
        <w:t xml:space="preserve">(п. 4.12 в ред. постановления администрации города Благовещенска от 24.10.2022 </w:t>
      </w:r>
      <w:hyperlink r:id="rId90">
        <w:r>
          <w:rPr>
            <w:color w:val="0000FF"/>
          </w:rPr>
          <w:t>N 5580</w:t>
        </w:r>
      </w:hyperlink>
      <w:r>
        <w:t>)</w:t>
      </w:r>
    </w:p>
    <w:p w:rsidR="00FC3276" w:rsidRDefault="00FC3276">
      <w:pPr>
        <w:pStyle w:val="ConsPlusNormal"/>
        <w:spacing w:before="220"/>
        <w:ind w:firstLine="540"/>
        <w:jc w:val="both"/>
      </w:pPr>
      <w:r>
        <w:t>4.13.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FC3276" w:rsidRDefault="00FC3276">
      <w:pPr>
        <w:pStyle w:val="ConsPlusNormal"/>
        <w:spacing w:before="220"/>
        <w:ind w:firstLine="540"/>
        <w:jc w:val="both"/>
      </w:pPr>
      <w:r>
        <w:t>Значение территориального корректирующего коэффициента утверждается главным распорядителем бюджетных средств или учредителем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FC3276" w:rsidRDefault="00FC3276">
      <w:pPr>
        <w:pStyle w:val="ConsPlusNormal"/>
        <w:spacing w:before="220"/>
        <w:ind w:firstLine="540"/>
        <w:jc w:val="both"/>
      </w:pPr>
      <w:bookmarkStart w:id="17" w:name="P240"/>
      <w:bookmarkEnd w:id="17"/>
      <w:r>
        <w:t>4.14. Отраслевой корректирующий коэффициент учитывает показатели отраслевой специфики и определяется в соответствии с общими требованиями.</w:t>
      </w:r>
    </w:p>
    <w:p w:rsidR="00FC3276" w:rsidRDefault="00FC3276">
      <w:pPr>
        <w:pStyle w:val="ConsPlusNormal"/>
        <w:jc w:val="both"/>
      </w:pPr>
      <w:r>
        <w:t xml:space="preserve">(в ред. постановления администрации города Благовещенска от 12.08.2020 </w:t>
      </w:r>
      <w:hyperlink r:id="rId91">
        <w:r>
          <w:rPr>
            <w:color w:val="0000FF"/>
          </w:rPr>
          <w:t>N 2608</w:t>
        </w:r>
      </w:hyperlink>
      <w:r>
        <w:t>)</w:t>
      </w:r>
    </w:p>
    <w:p w:rsidR="00FC3276" w:rsidRDefault="00FC3276">
      <w:pPr>
        <w:pStyle w:val="ConsPlusNormal"/>
        <w:spacing w:before="220"/>
        <w:ind w:firstLine="540"/>
        <w:jc w:val="both"/>
      </w:pPr>
      <w:r>
        <w:t xml:space="preserve">Значение отраслевого корректирующего коэффициента утверждается главным </w:t>
      </w:r>
      <w:r>
        <w:lastRenderedPageBreak/>
        <w:t>распорядителем бюджетных средств или учредителем (уточняется при необходимости при формировании обоснований бюджетных ассигнований городского бюджета на очередной финансовый год и плановый период).</w:t>
      </w:r>
    </w:p>
    <w:p w:rsidR="00FC3276" w:rsidRDefault="00FC3276">
      <w:pPr>
        <w:pStyle w:val="ConsPlusNormal"/>
        <w:spacing w:before="220"/>
        <w:ind w:firstLine="540"/>
        <w:jc w:val="both"/>
      </w:pPr>
      <w:r>
        <w:t xml:space="preserve">4.15. Исключен. - Постановление администрации города Благовещенска от 07.11.2016 </w:t>
      </w:r>
      <w:hyperlink r:id="rId92">
        <w:r>
          <w:rPr>
            <w:color w:val="0000FF"/>
          </w:rPr>
          <w:t>N 3539</w:t>
        </w:r>
      </w:hyperlink>
      <w:r>
        <w:t>.</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П.п. 4.15 - 4.19 </w:t>
            </w:r>
            <w:hyperlink w:anchor="P58">
              <w:r>
                <w:rPr>
                  <w:color w:val="0000FF"/>
                </w:rPr>
                <w:t>применяются</w:t>
              </w:r>
            </w:hyperlink>
            <w:r>
              <w:rPr>
                <w:color w:val="392C69"/>
              </w:rPr>
              <w:t xml:space="preserve">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bookmarkStart w:id="18" w:name="P245"/>
    <w:bookmarkEnd w:id="18"/>
    <w:p w:rsidR="00FC3276" w:rsidRDefault="00FC3276">
      <w:pPr>
        <w:pStyle w:val="ConsPlusNormal"/>
        <w:spacing w:before="280"/>
        <w:ind w:firstLine="540"/>
        <w:jc w:val="both"/>
      </w:pPr>
      <w:r>
        <w:rPr>
          <w:color w:val="0000FF"/>
        </w:rPr>
        <w:fldChar w:fldCharType="begin"/>
      </w:r>
      <w:r>
        <w:rPr>
          <w:color w:val="0000FF"/>
        </w:rPr>
        <w:instrText xml:space="preserve"> HYPERLINK "https://login.consultant.ru/link/?req=doc&amp;base=RLAW080&amp;n=90859&amp;dst=100012" \h </w:instrText>
      </w:r>
      <w:r>
        <w:rPr>
          <w:color w:val="0000FF"/>
        </w:rPr>
        <w:fldChar w:fldCharType="separate"/>
      </w:r>
      <w:r>
        <w:rPr>
          <w:color w:val="0000FF"/>
        </w:rPr>
        <w:t>4.15</w:t>
      </w:r>
      <w:r>
        <w:rPr>
          <w:color w:val="0000FF"/>
        </w:rPr>
        <w:fldChar w:fldCharType="end"/>
      </w:r>
      <w:r>
        <w:t>.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главным распорядителем бюджетных средств, в ведении которого находятся муниципальные казенные учреждения, а также по решению учредителя в отношении муниципальных бюджетных (автономных) учреждений.</w:t>
      </w:r>
    </w:p>
    <w:p w:rsidR="00FC3276" w:rsidRDefault="00FC3276">
      <w:pPr>
        <w:pStyle w:val="ConsPlusNormal"/>
        <w:spacing w:before="220"/>
        <w:ind w:firstLine="540"/>
        <w:jc w:val="both"/>
      </w:pPr>
      <w:hyperlink r:id="rId93">
        <w:r>
          <w:rPr>
            <w:color w:val="0000FF"/>
          </w:rPr>
          <w:t>4.16</w:t>
        </w:r>
      </w:hyperlink>
      <w:r>
        <w:t>.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rsidR="00FC3276" w:rsidRDefault="00FC3276">
      <w:pPr>
        <w:pStyle w:val="ConsPlusNormal"/>
        <w:spacing w:before="220"/>
        <w:ind w:firstLine="540"/>
        <w:jc w:val="both"/>
      </w:pPr>
      <w:r>
        <w:t>а) затраты на оплату труда и начисления на выплаты по оплате труда работников, непосредственно связанных с выполнением работы;</w:t>
      </w:r>
    </w:p>
    <w:p w:rsidR="00FC3276" w:rsidRDefault="00FC3276">
      <w:pPr>
        <w:pStyle w:val="ConsPlusNormal"/>
        <w:jc w:val="both"/>
      </w:pPr>
      <w:r>
        <w:t xml:space="preserve">(пп. "а" в ред. постановления администрации города Благовещенска от 24.01.2017 </w:t>
      </w:r>
      <w:hyperlink r:id="rId94">
        <w:r>
          <w:rPr>
            <w:color w:val="0000FF"/>
          </w:rPr>
          <w:t>N 161</w:t>
        </w:r>
      </w:hyperlink>
      <w:r>
        <w:t>)</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95">
              <w:r>
                <w:rPr>
                  <w:color w:val="0000FF"/>
                </w:rPr>
                <w:t>Постановлением</w:t>
              </w:r>
            </w:hyperlink>
            <w:r>
              <w:rPr>
                <w:color w:val="392C69"/>
              </w:rPr>
              <w:t xml:space="preserve"> администрации города Благовещенска от 24.01.2017 N 161 в пп. "б" п. 4.16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bookmarkStart w:id="19" w:name="P250"/>
      <w:bookmarkEnd w:id="19"/>
      <w:r>
        <w:t>б)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rsidR="00FC3276" w:rsidRDefault="00FC3276">
      <w:pPr>
        <w:pStyle w:val="ConsPlusNormal"/>
        <w:jc w:val="both"/>
      </w:pPr>
      <w:r>
        <w:t xml:space="preserve">(пп. "б" в ред. постановления администрации города Благовещенска от 24.01.2017 </w:t>
      </w:r>
      <w:hyperlink r:id="rId96">
        <w:r>
          <w:rPr>
            <w:color w:val="0000FF"/>
          </w:rPr>
          <w:t>N 161</w:t>
        </w:r>
      </w:hyperlink>
      <w:r>
        <w:t>)</w:t>
      </w:r>
    </w:p>
    <w:p w:rsidR="00FC3276" w:rsidRDefault="00FC3276">
      <w:pPr>
        <w:pStyle w:val="ConsPlusNormal"/>
        <w:jc w:val="both"/>
      </w:pPr>
    </w:p>
    <w:p w:rsidR="00FC3276" w:rsidRDefault="00FC3276">
      <w:pPr>
        <w:pStyle w:val="ConsPlusNonformat"/>
        <w:jc w:val="both"/>
      </w:pPr>
      <w:r>
        <w:t xml:space="preserve">     1</w:t>
      </w:r>
    </w:p>
    <w:p w:rsidR="00FC3276" w:rsidRDefault="00FC3276">
      <w:pPr>
        <w:pStyle w:val="ConsPlusNonformat"/>
        <w:jc w:val="both"/>
      </w:pPr>
      <w:r>
        <w:t xml:space="preserve">    </w:t>
      </w:r>
      <w:proofErr w:type="gramStart"/>
      <w:r>
        <w:t>б )</w:t>
      </w:r>
      <w:proofErr w:type="gramEnd"/>
      <w:r>
        <w:t xml:space="preserve">  затраты  на формирование резерва на полное восстановление  состава</w:t>
      </w:r>
    </w:p>
    <w:p w:rsidR="00FC3276" w:rsidRDefault="00FC3276">
      <w:pPr>
        <w:pStyle w:val="ConsPlusNonformat"/>
        <w:jc w:val="both"/>
      </w:pPr>
      <w:proofErr w:type="gramStart"/>
      <w:r>
        <w:t>объектов  особо</w:t>
      </w:r>
      <w:proofErr w:type="gramEnd"/>
      <w:r>
        <w:t xml:space="preserve">  ценного  движимого  имущества,  используемого  в  процессе</w:t>
      </w:r>
    </w:p>
    <w:p w:rsidR="00FC3276" w:rsidRDefault="00FC3276">
      <w:pPr>
        <w:pStyle w:val="ConsPlusNonformat"/>
        <w:jc w:val="both"/>
      </w:pPr>
      <w:r>
        <w:t xml:space="preserve">выполнения    работы </w:t>
      </w:r>
      <w:proofErr w:type="gramStart"/>
      <w:r>
        <w:t xml:space="preserve">   (</w:t>
      </w:r>
      <w:proofErr w:type="gramEnd"/>
      <w:r>
        <w:t>основных   средств   и   нематериальных   активов,</w:t>
      </w:r>
    </w:p>
    <w:p w:rsidR="00FC3276" w:rsidRDefault="00FC3276">
      <w:pPr>
        <w:pStyle w:val="ConsPlusNonformat"/>
        <w:jc w:val="both"/>
      </w:pPr>
      <w:proofErr w:type="gramStart"/>
      <w:r>
        <w:t>амортизируемых  в</w:t>
      </w:r>
      <w:proofErr w:type="gramEnd"/>
      <w:r>
        <w:t xml:space="preserve">  процессе выполнения работы), с учетом срока их полезного</w:t>
      </w:r>
    </w:p>
    <w:p w:rsidR="00FC3276" w:rsidRDefault="00FC3276">
      <w:pPr>
        <w:pStyle w:val="ConsPlusNonformat"/>
        <w:jc w:val="both"/>
      </w:pPr>
      <w:proofErr w:type="gramStart"/>
      <w:r>
        <w:t>использования  в</w:t>
      </w:r>
      <w:proofErr w:type="gramEnd"/>
      <w:r>
        <w:t xml:space="preserve">  случае, если указанные затраты в соответствии с порядком,</w:t>
      </w:r>
    </w:p>
    <w:p w:rsidR="00FC3276" w:rsidRDefault="00FC3276">
      <w:pPr>
        <w:pStyle w:val="ConsPlusNonformat"/>
        <w:jc w:val="both"/>
      </w:pPr>
      <w:proofErr w:type="gramStart"/>
      <w:r>
        <w:t>установленным  органом</w:t>
      </w:r>
      <w:proofErr w:type="gramEnd"/>
      <w:r>
        <w:t>,  осуществляющим  функции  и полномочия учредителя в</w:t>
      </w:r>
    </w:p>
    <w:p w:rsidR="00FC3276" w:rsidRDefault="00FC3276">
      <w:pPr>
        <w:pStyle w:val="ConsPlusNonformat"/>
        <w:jc w:val="both"/>
      </w:pPr>
      <w:r>
        <w:t xml:space="preserve">отношении   муниципальных   </w:t>
      </w:r>
      <w:proofErr w:type="gramStart"/>
      <w:r>
        <w:t xml:space="preserve">учреждений,   </w:t>
      </w:r>
      <w:proofErr w:type="gramEnd"/>
      <w:r>
        <w:t>не   включены  в  состав  затрат,</w:t>
      </w:r>
    </w:p>
    <w:p w:rsidR="00FC3276" w:rsidRDefault="00FC3276">
      <w:pPr>
        <w:pStyle w:val="ConsPlusNonformat"/>
        <w:jc w:val="both"/>
      </w:pPr>
      <w:r>
        <w:t xml:space="preserve">предусмотренных </w:t>
      </w:r>
      <w:hyperlink w:anchor="P250">
        <w:r>
          <w:rPr>
            <w:color w:val="0000FF"/>
          </w:rPr>
          <w:t>подпунктом "б"</w:t>
        </w:r>
      </w:hyperlink>
      <w:r>
        <w:t xml:space="preserve"> настоящего пункта;</w:t>
      </w:r>
    </w:p>
    <w:p w:rsidR="00FC3276" w:rsidRDefault="00FC3276">
      <w:pPr>
        <w:pStyle w:val="ConsPlusNonformat"/>
        <w:jc w:val="both"/>
      </w:pPr>
      <w:r>
        <w:t xml:space="preserve">       1</w:t>
      </w:r>
    </w:p>
    <w:p w:rsidR="00FC3276" w:rsidRDefault="00FC3276">
      <w:pPr>
        <w:pStyle w:val="ConsPlusNonformat"/>
        <w:jc w:val="both"/>
      </w:pPr>
      <w:r>
        <w:t xml:space="preserve">(пп. "б </w:t>
      </w:r>
      <w:proofErr w:type="gramStart"/>
      <w:r>
        <w:t>"  в</w:t>
      </w:r>
      <w:proofErr w:type="gramEnd"/>
      <w:r>
        <w:t xml:space="preserve">  ред.   постановления   администрации   города   Благовещенска</w:t>
      </w:r>
    </w:p>
    <w:p w:rsidR="00FC3276" w:rsidRDefault="00FC3276">
      <w:pPr>
        <w:pStyle w:val="ConsPlusNonformat"/>
        <w:jc w:val="both"/>
      </w:pPr>
      <w:r>
        <w:t xml:space="preserve">от 12.08.2020 </w:t>
      </w:r>
      <w:hyperlink r:id="rId97">
        <w:r>
          <w:rPr>
            <w:color w:val="0000FF"/>
          </w:rPr>
          <w:t>N 2608</w:t>
        </w:r>
      </w:hyperlink>
      <w:r>
        <w:t>)</w:t>
      </w:r>
    </w:p>
    <w:p w:rsidR="00FC3276" w:rsidRDefault="00FC3276">
      <w:pPr>
        <w:pStyle w:val="ConsPlusNormal"/>
        <w:jc w:val="both"/>
      </w:pPr>
    </w:p>
    <w:p w:rsidR="00FC3276" w:rsidRDefault="00FC3276">
      <w:pPr>
        <w:pStyle w:val="ConsPlusNormal"/>
        <w:ind w:firstLine="540"/>
        <w:jc w:val="both"/>
      </w:pPr>
      <w:r>
        <w:t>в) затраты на иные расходы, непосредственно связанные с выполнением работы;</w:t>
      </w:r>
    </w:p>
    <w:p w:rsidR="00FC3276" w:rsidRDefault="00FC3276">
      <w:pPr>
        <w:pStyle w:val="ConsPlusNormal"/>
        <w:spacing w:before="220"/>
        <w:ind w:firstLine="540"/>
        <w:jc w:val="both"/>
      </w:pPr>
      <w:r>
        <w:t>г) затраты на оплату коммунальных услуг;</w:t>
      </w:r>
    </w:p>
    <w:p w:rsidR="00FC3276" w:rsidRDefault="00FC3276">
      <w:pPr>
        <w:pStyle w:val="ConsPlusNormal"/>
        <w:spacing w:before="220"/>
        <w:ind w:firstLine="540"/>
        <w:jc w:val="both"/>
      </w:pPr>
      <w:r>
        <w:t>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FC3276" w:rsidRDefault="00FC3276">
      <w:pPr>
        <w:pStyle w:val="ConsPlusNormal"/>
        <w:jc w:val="both"/>
      </w:pPr>
      <w:r>
        <w:t xml:space="preserve">(в ред. постановления администрации города Благовещенска от 24.01.2017 </w:t>
      </w:r>
      <w:hyperlink r:id="rId98">
        <w:r>
          <w:rPr>
            <w:color w:val="0000FF"/>
          </w:rPr>
          <w:t>N 161</w:t>
        </w:r>
      </w:hyperlink>
      <w:r>
        <w:t>)</w:t>
      </w:r>
    </w:p>
    <w:p w:rsidR="00FC3276" w:rsidRDefault="00FC3276">
      <w:pPr>
        <w:pStyle w:val="ConsPlusNormal"/>
        <w:spacing w:before="220"/>
        <w:ind w:firstLine="540"/>
        <w:jc w:val="both"/>
      </w:pPr>
      <w:r>
        <w:lastRenderedPageBreak/>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FC3276" w:rsidRDefault="00FC3276">
      <w:pPr>
        <w:pStyle w:val="ConsPlusNormal"/>
        <w:jc w:val="both"/>
      </w:pPr>
      <w:r>
        <w:t xml:space="preserve">(в ред. постановления администрации города Благовещенска от 24.01.2017 </w:t>
      </w:r>
      <w:hyperlink r:id="rId99">
        <w:r>
          <w:rPr>
            <w:color w:val="0000FF"/>
          </w:rPr>
          <w:t>N 161</w:t>
        </w:r>
      </w:hyperlink>
      <w:r>
        <w:t>)</w:t>
      </w:r>
    </w:p>
    <w:p w:rsidR="00FC3276" w:rsidRDefault="00FC3276">
      <w:pPr>
        <w:pStyle w:val="ConsPlusNormal"/>
        <w:spacing w:before="220"/>
        <w:ind w:firstLine="540"/>
        <w:jc w:val="both"/>
      </w:pPr>
      <w:bookmarkStart w:id="20" w:name="P272"/>
      <w:bookmarkEnd w:id="20"/>
      <w:r>
        <w:t>ж)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rsidR="00FC3276" w:rsidRDefault="00FC3276">
      <w:pPr>
        <w:pStyle w:val="ConsPlusNormal"/>
        <w:jc w:val="both"/>
      </w:pPr>
      <w:r>
        <w:t xml:space="preserve">(пп. "ж" в ред. постановления администрации города Благовещенска от 12.08.2020 </w:t>
      </w:r>
      <w:hyperlink r:id="rId100">
        <w:r>
          <w:rPr>
            <w:color w:val="0000FF"/>
          </w:rPr>
          <w:t>N 2608</w:t>
        </w:r>
      </w:hyperlink>
      <w:r>
        <w:t>)</w:t>
      </w:r>
    </w:p>
    <w:p w:rsidR="00FC3276" w:rsidRDefault="00FC3276">
      <w:pPr>
        <w:pStyle w:val="ConsPlusNormal"/>
        <w:spacing w:before="220"/>
        <w:ind w:firstLine="540"/>
        <w:jc w:val="both"/>
      </w:pPr>
      <w:r>
        <w:t>з) затраты на приобретение услуг связи;</w:t>
      </w:r>
    </w:p>
    <w:p w:rsidR="00FC3276" w:rsidRDefault="00FC3276">
      <w:pPr>
        <w:pStyle w:val="ConsPlusNormal"/>
        <w:spacing w:before="220"/>
        <w:ind w:firstLine="540"/>
        <w:jc w:val="both"/>
      </w:pPr>
      <w:r>
        <w:t>и) затраты на приобретение транспортных услуг;</w:t>
      </w:r>
    </w:p>
    <w:p w:rsidR="00FC3276" w:rsidRDefault="00FC3276">
      <w:pPr>
        <w:pStyle w:val="ConsPlusNormal"/>
        <w:spacing w:before="220"/>
        <w:ind w:firstLine="540"/>
        <w:jc w:val="both"/>
      </w:pPr>
      <w:r>
        <w:t>к) затраты на оплату труда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rsidR="00FC3276" w:rsidRDefault="00FC3276">
      <w:pPr>
        <w:pStyle w:val="ConsPlusNormal"/>
        <w:jc w:val="both"/>
      </w:pPr>
      <w:r>
        <w:t xml:space="preserve">(пп. "к" в ред. постановления администрации города Благовещенска от 24.01.2017 </w:t>
      </w:r>
      <w:hyperlink r:id="rId101">
        <w:r>
          <w:rPr>
            <w:color w:val="0000FF"/>
          </w:rPr>
          <w:t>N 161</w:t>
        </w:r>
      </w:hyperlink>
      <w:r>
        <w:t>)</w:t>
      </w:r>
    </w:p>
    <w:p w:rsidR="00FC3276" w:rsidRDefault="00FC3276">
      <w:pPr>
        <w:pStyle w:val="ConsPlusNormal"/>
        <w:spacing w:before="220"/>
        <w:ind w:firstLine="540"/>
        <w:jc w:val="both"/>
      </w:pPr>
      <w:r>
        <w:t>л) затраты на прочие общехозяйственные нужды.</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102">
              <w:r>
                <w:rPr>
                  <w:color w:val="0000FF"/>
                </w:rPr>
                <w:t>Постановлением</w:t>
              </w:r>
            </w:hyperlink>
            <w:r>
              <w:rPr>
                <w:color w:val="392C69"/>
              </w:rPr>
              <w:t xml:space="preserve"> администрации города Благовещенска от 24.01.2017 N 161 в п. 4.17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r>
        <w:t xml:space="preserve">4.17. Затраты, указанные в </w:t>
      </w:r>
      <w:hyperlink w:anchor="P250">
        <w:r>
          <w:rPr>
            <w:color w:val="0000FF"/>
          </w:rPr>
          <w:t>подпунктах "б"</w:t>
        </w:r>
      </w:hyperlink>
      <w:r>
        <w:t xml:space="preserve"> и </w:t>
      </w:r>
      <w:hyperlink w:anchor="P272">
        <w:r>
          <w:rPr>
            <w:color w:val="0000FF"/>
          </w:rPr>
          <w:t>"ж" пункта 4.16</w:t>
        </w:r>
      </w:hyperlink>
      <w:r>
        <w:t xml:space="preserve"> настоящего Положения, включаются в нормативные затраты на выполнение работы по решению учредителя.</w:t>
      </w:r>
    </w:p>
    <w:p w:rsidR="00FC3276" w:rsidRDefault="00FC3276">
      <w:pPr>
        <w:pStyle w:val="ConsPlusNormal"/>
        <w:spacing w:before="220"/>
        <w:ind w:firstLine="540"/>
        <w:jc w:val="both"/>
      </w:pPr>
      <w:r>
        <w:t xml:space="preserve">Абзац исключен. - Постановление администрации города Благовещенска от 23.07.2019 </w:t>
      </w:r>
      <w:hyperlink r:id="rId103">
        <w:r>
          <w:rPr>
            <w:color w:val="0000FF"/>
          </w:rPr>
          <w:t>N 2363</w:t>
        </w:r>
      </w:hyperlink>
      <w:r>
        <w:t>.</w:t>
      </w:r>
    </w:p>
    <w:p w:rsidR="00FC3276" w:rsidRDefault="00FC3276">
      <w:pPr>
        <w:pStyle w:val="ConsPlusNormal"/>
        <w:jc w:val="both"/>
      </w:pPr>
      <w:r>
        <w:t xml:space="preserve">(п. 4.17 в ред. постановления администрации города Благовещенска от 24.01.2017 </w:t>
      </w:r>
      <w:hyperlink r:id="rId104">
        <w:r>
          <w:rPr>
            <w:color w:val="0000FF"/>
          </w:rPr>
          <w:t>N 161</w:t>
        </w:r>
      </w:hyperlink>
      <w:r>
        <w:t>)</w:t>
      </w:r>
    </w:p>
    <w:bookmarkStart w:id="21" w:name="P283"/>
    <w:bookmarkEnd w:id="21"/>
    <w:p w:rsidR="00FC3276" w:rsidRDefault="00FC3276">
      <w:pPr>
        <w:pStyle w:val="ConsPlusNormal"/>
        <w:spacing w:before="220"/>
        <w:ind w:firstLine="540"/>
        <w:jc w:val="both"/>
      </w:pPr>
      <w:r>
        <w:rPr>
          <w:color w:val="0000FF"/>
        </w:rPr>
        <w:fldChar w:fldCharType="begin"/>
      </w:r>
      <w:r>
        <w:rPr>
          <w:color w:val="0000FF"/>
        </w:rPr>
        <w:instrText xml:space="preserve"> HYPERLINK "https://login.consultant.ru/link/?req=doc&amp;base=RLAW080&amp;n=90859&amp;dst=100012" \h </w:instrText>
      </w:r>
      <w:r>
        <w:rPr>
          <w:color w:val="0000FF"/>
        </w:rPr>
        <w:fldChar w:fldCharType="separate"/>
      </w:r>
      <w:r>
        <w:rPr>
          <w:color w:val="0000FF"/>
        </w:rPr>
        <w:t>4.18</w:t>
      </w:r>
      <w:r>
        <w:rPr>
          <w:color w:val="0000FF"/>
        </w:rPr>
        <w:fldChar w:fldCharType="end"/>
      </w:r>
      <w:r>
        <w:t>.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bookmarkStart w:id="22" w:name="P284"/>
    <w:bookmarkEnd w:id="22"/>
    <w:p w:rsidR="00FC3276" w:rsidRDefault="00FC3276">
      <w:pPr>
        <w:pStyle w:val="ConsPlusNormal"/>
        <w:spacing w:before="220"/>
        <w:ind w:firstLine="540"/>
        <w:jc w:val="both"/>
      </w:pPr>
      <w:r>
        <w:rPr>
          <w:color w:val="0000FF"/>
        </w:rPr>
        <w:fldChar w:fldCharType="begin"/>
      </w:r>
      <w:r>
        <w:rPr>
          <w:color w:val="0000FF"/>
        </w:rPr>
        <w:instrText xml:space="preserve"> HYPERLINK "https://login.consultant.ru/link/?req=doc&amp;base=RLAW080&amp;n=90859&amp;dst=100012" \h </w:instrText>
      </w:r>
      <w:r>
        <w:rPr>
          <w:color w:val="0000FF"/>
        </w:rPr>
        <w:fldChar w:fldCharType="separate"/>
      </w:r>
      <w:r>
        <w:rPr>
          <w:color w:val="0000FF"/>
        </w:rPr>
        <w:t>4.19</w:t>
      </w:r>
      <w:r>
        <w:rPr>
          <w:color w:val="0000FF"/>
        </w:rPr>
        <w:fldChar w:fldCharType="end"/>
      </w:r>
      <w:r>
        <w:t>. Значения нормативных затрат на выполнение работы утверждаются главным распорядителем бюджетных средств,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а также по решению учредителя в отношении муниципальных бюджетных (автономных) учреждений.</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r>
              <w:rPr>
                <w:color w:val="392C69"/>
              </w:rPr>
              <w:t xml:space="preserve">Действие п.п. 4.20 - 4.24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bookmarkStart w:id="23" w:name="P286"/>
    <w:bookmarkEnd w:id="23"/>
    <w:p w:rsidR="00FC3276" w:rsidRDefault="00FC3276">
      <w:pPr>
        <w:pStyle w:val="ConsPlusNormal"/>
        <w:spacing w:before="280"/>
        <w:ind w:firstLine="540"/>
        <w:jc w:val="both"/>
      </w:pPr>
      <w:r>
        <w:rPr>
          <w:color w:val="0000FF"/>
        </w:rPr>
        <w:lastRenderedPageBreak/>
        <w:fldChar w:fldCharType="begin"/>
      </w:r>
      <w:r>
        <w:rPr>
          <w:color w:val="0000FF"/>
        </w:rPr>
        <w:instrText xml:space="preserve"> HYPERLINK "https://login.consultant.ru/link/?req=doc&amp;base=RLAW080&amp;n=90859&amp;dst=100012" \h </w:instrText>
      </w:r>
      <w:r>
        <w:rPr>
          <w:color w:val="0000FF"/>
        </w:rPr>
        <w:fldChar w:fldCharType="separate"/>
      </w:r>
      <w:r>
        <w:rPr>
          <w:color w:val="0000FF"/>
        </w:rPr>
        <w:t>4.20</w:t>
      </w:r>
      <w:r>
        <w:rPr>
          <w:color w:val="0000FF"/>
        </w:rPr>
        <w:fldChar w:fldCharType="end"/>
      </w:r>
      <w:r>
        <w:t>.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FC3276" w:rsidRDefault="00FC3276">
      <w:pPr>
        <w:pStyle w:val="ConsPlusNormal"/>
        <w:spacing w:before="220"/>
        <w:ind w:firstLine="540"/>
        <w:jc w:val="both"/>
      </w:pPr>
      <w:r>
        <w:t xml:space="preserve">В случае если муниципальное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w:anchor="P286">
        <w:r>
          <w:rPr>
            <w:color w:val="0000FF"/>
          </w:rPr>
          <w:t>абзаце первом</w:t>
        </w:r>
      </w:hyperlink>
      <w: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городского бюджета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FC3276" w:rsidRDefault="00FC3276">
      <w:pPr>
        <w:pStyle w:val="ConsPlusNormal"/>
        <w:spacing w:before="220"/>
        <w:ind w:firstLine="540"/>
        <w:jc w:val="both"/>
      </w:pPr>
      <w:r>
        <w:t xml:space="preserve">4.21 - 4.22. Утратили силу с 1 января 2021 года. - Постановление администрации города Благовещенска от 12.08.2020 </w:t>
      </w:r>
      <w:hyperlink r:id="rId105">
        <w:r>
          <w:rPr>
            <w:color w:val="0000FF"/>
          </w:rPr>
          <w:t>N 2608</w:t>
        </w:r>
      </w:hyperlink>
      <w:r>
        <w:t>.</w:t>
      </w:r>
    </w:p>
    <w:bookmarkStart w:id="24" w:name="P289"/>
    <w:bookmarkEnd w:id="24"/>
    <w:p w:rsidR="00FC3276" w:rsidRDefault="00FC3276">
      <w:pPr>
        <w:pStyle w:val="ConsPlusNormal"/>
        <w:spacing w:before="220"/>
        <w:ind w:firstLine="540"/>
        <w:jc w:val="both"/>
      </w:pPr>
      <w:r>
        <w:rPr>
          <w:color w:val="0000FF"/>
        </w:rPr>
        <w:fldChar w:fldCharType="begin"/>
      </w:r>
      <w:r>
        <w:rPr>
          <w:color w:val="0000FF"/>
        </w:rPr>
        <w:instrText xml:space="preserve"> HYPERLINK "https://login.consultant.ru/link/?req=doc&amp;base=RLAW080&amp;n=90859&amp;dst=100012" \h </w:instrText>
      </w:r>
      <w:r>
        <w:rPr>
          <w:color w:val="0000FF"/>
        </w:rPr>
        <w:fldChar w:fldCharType="separate"/>
      </w:r>
      <w:r>
        <w:rPr>
          <w:color w:val="0000FF"/>
        </w:rPr>
        <w:t>4.23</w:t>
      </w:r>
      <w:r>
        <w:rPr>
          <w:color w:val="0000FF"/>
        </w:rPr>
        <w:fldChar w:fldCharType="end"/>
      </w:r>
      <w:r>
        <w:t>. В случае если муниципальное учреждение (за исключением казенных учреждений)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учредителем в отношении муниципальных учреждений с учетом положений, установленных федеральными законами.</w:t>
      </w:r>
    </w:p>
    <w:bookmarkStart w:id="25" w:name="P290"/>
    <w:bookmarkEnd w:id="25"/>
    <w:p w:rsidR="00FC3276" w:rsidRDefault="00FC3276">
      <w:pPr>
        <w:pStyle w:val="ConsPlusNormal"/>
        <w:spacing w:before="220"/>
        <w:ind w:firstLine="540"/>
        <w:jc w:val="both"/>
      </w:pPr>
      <w:r>
        <w:rPr>
          <w:color w:val="0000FF"/>
        </w:rPr>
        <w:fldChar w:fldCharType="begin"/>
      </w:r>
      <w:r>
        <w:rPr>
          <w:color w:val="0000FF"/>
        </w:rPr>
        <w:instrText xml:space="preserve"> HYPERLINK "https://login.consultant.ru/link/?req=doc&amp;base=RLAW080&amp;n=90859&amp;dst=100012" \h </w:instrText>
      </w:r>
      <w:r>
        <w:rPr>
          <w:color w:val="0000FF"/>
        </w:rPr>
        <w:fldChar w:fldCharType="separate"/>
      </w:r>
      <w:r>
        <w:rPr>
          <w:color w:val="0000FF"/>
        </w:rPr>
        <w:t>4.24</w:t>
      </w:r>
      <w:r>
        <w:rPr>
          <w:color w:val="0000FF"/>
        </w:rPr>
        <w:fldChar w:fldCharType="end"/>
      </w:r>
      <w:r>
        <w:t>. Нормативные затраты (затраты), определяемые в соответствии с настоящим Положением, учитываются при формировании обоснований бюджетных ассигнований городского бюджета на очередной финансовый год и плановый период.</w:t>
      </w:r>
    </w:p>
    <w:p w:rsidR="00FC3276" w:rsidRDefault="00FC3276">
      <w:pPr>
        <w:pStyle w:val="ConsPlusNormal"/>
        <w:spacing w:before="220"/>
        <w:ind w:firstLine="540"/>
        <w:jc w:val="both"/>
      </w:pPr>
      <w:hyperlink r:id="rId106">
        <w:r>
          <w:rPr>
            <w:color w:val="0000FF"/>
          </w:rPr>
          <w:t>4.25</w:t>
        </w:r>
      </w:hyperlink>
      <w:r>
        <w:t>. Финансовое обеспечение выполнения муниципального задания осуществляется в пределах бюджетных ассигнований, предусмотренных в бюджете города Благовещенска на соответствующие цели.</w:t>
      </w:r>
    </w:p>
    <w:p w:rsidR="00FC3276" w:rsidRDefault="00FC3276">
      <w:pPr>
        <w:pStyle w:val="ConsPlusNormal"/>
        <w:spacing w:before="220"/>
        <w:ind w:firstLine="540"/>
        <w:jc w:val="both"/>
      </w:pPr>
      <w:hyperlink r:id="rId107">
        <w:r>
          <w:rPr>
            <w:color w:val="0000FF"/>
          </w:rPr>
          <w:t>4.26</w:t>
        </w:r>
      </w:hyperlink>
      <w:r>
        <w:t>. Для муниципальных казенных учреждений города Благовещенска финансовое обеспечение выполнения муниципального задания осуществляется в соответствии с показателями бюджетной сметы указанных учреждений.</w:t>
      </w:r>
    </w:p>
    <w:p w:rsidR="00FC3276" w:rsidRDefault="00FC3276">
      <w:pPr>
        <w:pStyle w:val="ConsPlusNormal"/>
        <w:spacing w:before="220"/>
        <w:ind w:firstLine="540"/>
        <w:jc w:val="both"/>
      </w:pPr>
      <w:hyperlink r:id="rId108">
        <w:r>
          <w:rPr>
            <w:color w:val="0000FF"/>
          </w:rPr>
          <w:t>4.27</w:t>
        </w:r>
      </w:hyperlink>
      <w:r>
        <w:t>. Для муниципальных бюджетных (автономных) учреждений города Благовещенска финансовое обеспечение выполнения муниципального задания осуществляется путем предоставления субсидии.</w:t>
      </w:r>
    </w:p>
    <w:p w:rsidR="00FC3276" w:rsidRDefault="00FC3276">
      <w:pPr>
        <w:pStyle w:val="ConsPlusNormal"/>
        <w:spacing w:before="220"/>
        <w:ind w:firstLine="540"/>
        <w:jc w:val="both"/>
      </w:pPr>
      <w:hyperlink r:id="rId109">
        <w:r>
          <w:rPr>
            <w:color w:val="0000FF"/>
          </w:rPr>
          <w:t>4.28</w:t>
        </w:r>
      </w:hyperlink>
      <w:r>
        <w:t>. Субсидия перечисляется на лицевой счет муниципального учреждения, открытый в финансовом управлении или на счет, открытый в кредитной организации.</w:t>
      </w:r>
    </w:p>
    <w:p w:rsidR="00FC3276" w:rsidRDefault="00FC3276">
      <w:pPr>
        <w:pStyle w:val="ConsPlusNormal"/>
        <w:spacing w:before="220"/>
        <w:ind w:firstLine="540"/>
        <w:jc w:val="both"/>
      </w:pPr>
      <w:hyperlink r:id="rId110">
        <w:r>
          <w:rPr>
            <w:color w:val="0000FF"/>
          </w:rPr>
          <w:t>4.29</w:t>
        </w:r>
      </w:hyperlink>
      <w:r>
        <w:t>. Предоставление муниципальному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между учредителем и муниципальным учреждением (далее - соглашение).</w:t>
      </w:r>
    </w:p>
    <w:p w:rsidR="00FC3276" w:rsidRDefault="00FC3276">
      <w:pPr>
        <w:pStyle w:val="ConsPlusNormal"/>
        <w:spacing w:before="220"/>
        <w:ind w:firstLine="540"/>
        <w:jc w:val="both"/>
      </w:pPr>
      <w:r>
        <w:t>Соглашение определяет права, обязанности и ответственность сторон, в том числе объем, сроки и (или) периодичность перечисления субсидии в течение финансового года. При этом субсидия перечисляется не реже одного раза в месяц и не позднее последнего рабочего дня текущего месяца в сумме, не превышающей:</w:t>
      </w:r>
    </w:p>
    <w:p w:rsidR="00FC3276" w:rsidRDefault="00FC3276">
      <w:pPr>
        <w:pStyle w:val="ConsPlusNormal"/>
        <w:jc w:val="both"/>
      </w:pPr>
      <w:r>
        <w:t xml:space="preserve">(в ред. постановлений администрации города Благовещенска от 24.01.2017 </w:t>
      </w:r>
      <w:hyperlink r:id="rId111">
        <w:r>
          <w:rPr>
            <w:color w:val="0000FF"/>
          </w:rPr>
          <w:t>N 161</w:t>
        </w:r>
      </w:hyperlink>
      <w:r>
        <w:t xml:space="preserve">, от 21.02.2018 </w:t>
      </w:r>
      <w:hyperlink r:id="rId112">
        <w:r>
          <w:rPr>
            <w:color w:val="0000FF"/>
          </w:rPr>
          <w:t xml:space="preserve">N </w:t>
        </w:r>
        <w:r>
          <w:rPr>
            <w:color w:val="0000FF"/>
          </w:rPr>
          <w:lastRenderedPageBreak/>
          <w:t>497</w:t>
        </w:r>
      </w:hyperlink>
      <w:r>
        <w:t>)</w:t>
      </w:r>
    </w:p>
    <w:p w:rsidR="00FC3276" w:rsidRDefault="00FC3276">
      <w:pPr>
        <w:pStyle w:val="ConsPlusNormal"/>
        <w:spacing w:before="220"/>
        <w:ind w:firstLine="540"/>
        <w:jc w:val="both"/>
      </w:pPr>
      <w:bookmarkStart w:id="26" w:name="P298"/>
      <w:bookmarkEnd w:id="26"/>
      <w:r>
        <w:t>а) 25 процентов годового размера субсидии в течение I квартала;</w:t>
      </w:r>
    </w:p>
    <w:p w:rsidR="00FC3276" w:rsidRDefault="00FC3276">
      <w:pPr>
        <w:pStyle w:val="ConsPlusNormal"/>
        <w:jc w:val="both"/>
      </w:pPr>
      <w:r>
        <w:t xml:space="preserve">(в ред. постановления администрации города Благовещенска от 24.01.2017 </w:t>
      </w:r>
      <w:hyperlink r:id="rId113">
        <w:r>
          <w:rPr>
            <w:color w:val="0000FF"/>
          </w:rPr>
          <w:t>N 161</w:t>
        </w:r>
      </w:hyperlink>
      <w:r>
        <w:t>)</w:t>
      </w:r>
    </w:p>
    <w:p w:rsidR="00FC3276" w:rsidRDefault="00FC3276">
      <w:pPr>
        <w:pStyle w:val="ConsPlusNormal"/>
        <w:spacing w:before="220"/>
        <w:ind w:firstLine="540"/>
        <w:jc w:val="both"/>
      </w:pPr>
      <w: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rsidR="00FC3276" w:rsidRDefault="00FC3276">
      <w:pPr>
        <w:pStyle w:val="ConsPlusNormal"/>
        <w:jc w:val="both"/>
      </w:pPr>
      <w:r>
        <w:t xml:space="preserve">(в ред. постановления администрации города Благовещенска от 24.01.2017 </w:t>
      </w:r>
      <w:hyperlink r:id="rId114">
        <w:r>
          <w:rPr>
            <w:color w:val="0000FF"/>
          </w:rPr>
          <w:t>N 161</w:t>
        </w:r>
      </w:hyperlink>
      <w:r>
        <w:t>)</w:t>
      </w:r>
    </w:p>
    <w:p w:rsidR="00FC3276" w:rsidRDefault="00FC3276">
      <w:pPr>
        <w:pStyle w:val="ConsPlusNormal"/>
        <w:spacing w:before="220"/>
        <w:ind w:firstLine="540"/>
        <w:jc w:val="both"/>
      </w:pPr>
      <w:bookmarkStart w:id="27" w:name="P302"/>
      <w:bookmarkEnd w:id="27"/>
      <w:r>
        <w:t>в) 75 процентов годового размера субсидии в течение 9 месяцев.</w:t>
      </w:r>
    </w:p>
    <w:p w:rsidR="00FC3276" w:rsidRDefault="00FC3276">
      <w:pPr>
        <w:pStyle w:val="ConsPlusNormal"/>
        <w:jc w:val="both"/>
      </w:pPr>
      <w:r>
        <w:t xml:space="preserve">(в ред. постановления администрации города Благовещенска от 24.01.2017 </w:t>
      </w:r>
      <w:hyperlink r:id="rId115">
        <w:r>
          <w:rPr>
            <w:color w:val="0000FF"/>
          </w:rPr>
          <w:t>N 161</w:t>
        </w:r>
      </w:hyperlink>
      <w:r>
        <w:t>)</w:t>
      </w:r>
    </w:p>
    <w:p w:rsidR="00FC3276" w:rsidRDefault="00FC3276">
      <w:pPr>
        <w:pStyle w:val="ConsPlusNormal"/>
        <w:spacing w:before="220"/>
        <w:ind w:firstLine="540"/>
        <w:jc w:val="both"/>
      </w:pPr>
      <w:hyperlink r:id="rId116">
        <w:r>
          <w:rPr>
            <w:color w:val="0000FF"/>
          </w:rPr>
          <w:t>4.30</w:t>
        </w:r>
      </w:hyperlink>
      <w:r>
        <w:t xml:space="preserve">. Муниципальные учреждения представляют соответственно учредителям или главным распорядителям бюджетных средств </w:t>
      </w:r>
      <w:hyperlink w:anchor="P835">
        <w:r>
          <w:rPr>
            <w:color w:val="0000FF"/>
          </w:rPr>
          <w:t>отчет</w:t>
        </w:r>
      </w:hyperlink>
      <w:r>
        <w:t xml:space="preserve"> о выполнении муниципального задания, предусмотренный приложением N 2 к настоящему Положению, в соответствии с требованиями, установленными в муниципальном задании.</w:t>
      </w:r>
    </w:p>
    <w:p w:rsidR="00FC3276" w:rsidRDefault="00FC3276">
      <w:pPr>
        <w:pStyle w:val="ConsPlusNormal"/>
        <w:spacing w:before="220"/>
        <w:ind w:firstLine="540"/>
        <w:jc w:val="both"/>
      </w:pPr>
      <w:r>
        <w:t>Отчет о выполнении муниципального задания представляется в срок, установленный учредителем.</w:t>
      </w:r>
    </w:p>
    <w:p w:rsidR="00FC3276" w:rsidRDefault="00FC3276">
      <w:pPr>
        <w:pStyle w:val="ConsPlusNormal"/>
        <w:jc w:val="both"/>
      </w:pPr>
      <w:r>
        <w:t xml:space="preserve">(абзац введен постановлением администрации города Благовещенска от 09.06.2016 </w:t>
      </w:r>
      <w:hyperlink r:id="rId117">
        <w:r>
          <w:rPr>
            <w:color w:val="0000FF"/>
          </w:rPr>
          <w:t>N 1782</w:t>
        </w:r>
      </w:hyperlink>
      <w:r>
        <w:t>)</w:t>
      </w:r>
    </w:p>
    <w:p w:rsidR="00FC3276" w:rsidRDefault="00FC3276">
      <w:pPr>
        <w:pStyle w:val="ConsPlusNormal"/>
        <w:spacing w:before="220"/>
        <w:ind w:firstLine="540"/>
        <w:jc w:val="both"/>
      </w:pPr>
      <w:bookmarkStart w:id="28" w:name="P307"/>
      <w:bookmarkEnd w:id="28"/>
      <w:r>
        <w:t xml:space="preserve">Учреждения представляют учредителям предварительный отчет в срок до 15 ноября текущего финансового года, составленный по форме, аналогичной форме </w:t>
      </w:r>
      <w:hyperlink w:anchor="P835">
        <w:r>
          <w:rPr>
            <w:color w:val="0000FF"/>
          </w:rPr>
          <w:t>отчета</w:t>
        </w:r>
      </w:hyperlink>
      <w:r>
        <w:t xml:space="preserve"> о выполнении муниципального задания, предусмотренной приложением N 2 к настоящему Положению.</w:t>
      </w:r>
    </w:p>
    <w:p w:rsidR="00FC3276" w:rsidRDefault="00FC3276">
      <w:pPr>
        <w:pStyle w:val="ConsPlusNormal"/>
        <w:jc w:val="both"/>
      </w:pPr>
      <w:r>
        <w:t xml:space="preserve">(абзац введен постановлением администрации города Благовещенска от 24.01.2017 </w:t>
      </w:r>
      <w:hyperlink r:id="rId118">
        <w:r>
          <w:rPr>
            <w:color w:val="0000FF"/>
          </w:rPr>
          <w:t>N 161</w:t>
        </w:r>
      </w:hyperlink>
      <w:r>
        <w:t>)</w:t>
      </w:r>
    </w:p>
    <w:p w:rsidR="00FC3276" w:rsidRDefault="00FC3276">
      <w:pPr>
        <w:pStyle w:val="ConsPlusNormal"/>
        <w:spacing w:before="220"/>
        <w:ind w:firstLine="540"/>
        <w:jc w:val="both"/>
      </w:pPr>
      <w:bookmarkStart w:id="29" w:name="P309"/>
      <w:bookmarkEnd w:id="29"/>
      <w:r>
        <w:t>В случае если показатели объема,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и соглашение в срок до 20 ноября текущего финансового года подлежат уточнению в соответствии с указанными в предварительном отчете показателями.</w:t>
      </w:r>
    </w:p>
    <w:p w:rsidR="00FC3276" w:rsidRDefault="00FC3276">
      <w:pPr>
        <w:pStyle w:val="ConsPlusNormal"/>
        <w:jc w:val="both"/>
      </w:pPr>
      <w:r>
        <w:t xml:space="preserve">(абзац введен постановлением администрации города Благовещенска от 24.01.2017 </w:t>
      </w:r>
      <w:hyperlink r:id="rId119">
        <w:r>
          <w:rPr>
            <w:color w:val="0000FF"/>
          </w:rPr>
          <w:t>N 161</w:t>
        </w:r>
      </w:hyperlink>
      <w:r>
        <w:t>)</w:t>
      </w:r>
    </w:p>
    <w:p w:rsidR="00FC3276" w:rsidRDefault="00FC3276">
      <w:pPr>
        <w:pStyle w:val="ConsPlusNormal"/>
        <w:spacing w:before="220"/>
        <w:ind w:firstLine="540"/>
        <w:jc w:val="both"/>
      </w:pPr>
      <w:r>
        <w:t xml:space="preserve">4.31. Исключен с 31 мая 2019 года. - Постановление администрации города Благовещенска от 31.05.2019 </w:t>
      </w:r>
      <w:hyperlink r:id="rId120">
        <w:r>
          <w:rPr>
            <w:color w:val="0000FF"/>
          </w:rPr>
          <w:t>N 1709</w:t>
        </w:r>
      </w:hyperlink>
      <w:r>
        <w:t>.</w:t>
      </w:r>
    </w:p>
    <w:p w:rsidR="00FC3276" w:rsidRDefault="00FC3276">
      <w:pPr>
        <w:pStyle w:val="ConsPlusNormal"/>
        <w:spacing w:before="220"/>
        <w:ind w:firstLine="540"/>
        <w:jc w:val="both"/>
      </w:pPr>
      <w:r>
        <w:t xml:space="preserve">4.32. Требования, установленные </w:t>
      </w:r>
      <w:hyperlink w:anchor="P298">
        <w:r>
          <w:rPr>
            <w:color w:val="0000FF"/>
          </w:rPr>
          <w:t>абзацами 3</w:t>
        </w:r>
      </w:hyperlink>
      <w:r>
        <w:t xml:space="preserve"> - </w:t>
      </w:r>
      <w:hyperlink w:anchor="P302">
        <w:r>
          <w:rPr>
            <w:color w:val="0000FF"/>
          </w:rPr>
          <w:t>5 пункта 4.29</w:t>
        </w:r>
      </w:hyperlink>
      <w:r>
        <w:t xml:space="preserve"> и </w:t>
      </w:r>
      <w:hyperlink w:anchor="P307">
        <w:r>
          <w:rPr>
            <w:color w:val="0000FF"/>
          </w:rPr>
          <w:t>абзацами 3</w:t>
        </w:r>
      </w:hyperlink>
      <w:r>
        <w:t xml:space="preserve">, </w:t>
      </w:r>
      <w:hyperlink w:anchor="P309">
        <w:r>
          <w:rPr>
            <w:color w:val="0000FF"/>
          </w:rPr>
          <w:t>4 пункта 4.30</w:t>
        </w:r>
      </w:hyperlink>
      <w:r>
        <w:t xml:space="preserve"> настоящего раздела, связанные с перечислением субсидии, не распространяются на муниципальное бюджетное или автономное учреждение, оказывающее муниципальные услуги (выполняющее работы) в рамках персонифицированного финансирования.</w:t>
      </w:r>
    </w:p>
    <w:p w:rsidR="00FC3276" w:rsidRDefault="00FC3276">
      <w:pPr>
        <w:pStyle w:val="ConsPlusNormal"/>
        <w:jc w:val="both"/>
      </w:pPr>
      <w:r>
        <w:t xml:space="preserve">(п. 4.32 введен постановлением администрации города Благовещенска от 02.06.2020 </w:t>
      </w:r>
      <w:hyperlink r:id="rId121">
        <w:r>
          <w:rPr>
            <w:color w:val="0000FF"/>
          </w:rPr>
          <w:t>N 1727</w:t>
        </w:r>
      </w:hyperlink>
      <w:r>
        <w:t>)</w:t>
      </w:r>
    </w:p>
    <w:p w:rsidR="00FC3276" w:rsidRDefault="00FC3276">
      <w:pPr>
        <w:pStyle w:val="ConsPlusNormal"/>
        <w:jc w:val="both"/>
      </w:pPr>
    </w:p>
    <w:p w:rsidR="00FC3276" w:rsidRDefault="00FC3276">
      <w:pPr>
        <w:pStyle w:val="ConsPlusTitle"/>
        <w:jc w:val="center"/>
        <w:outlineLvl w:val="1"/>
      </w:pPr>
      <w:r>
        <w:t>5. Контроль за выполнением муниципальных заданий</w:t>
      </w:r>
    </w:p>
    <w:p w:rsidR="00FC3276" w:rsidRDefault="00FC3276">
      <w:pPr>
        <w:pStyle w:val="ConsPlusNormal"/>
        <w:jc w:val="both"/>
      </w:pPr>
    </w:p>
    <w:p w:rsidR="00FC3276" w:rsidRDefault="00FC3276">
      <w:pPr>
        <w:pStyle w:val="ConsPlusNormal"/>
        <w:ind w:firstLine="540"/>
        <w:jc w:val="both"/>
      </w:pPr>
      <w:r>
        <w:t>5.1. Контроль за выполнением муниципального задания муниципальными учреждениями осуществляется главными распорядителями бюджетных средств или учредителями муниципальных учреждений в сроки, установленные в муниципальном задании, путем проверки показателей, характеризующих качество и (или) объем (содержание) муниципальной услуги (работы).</w:t>
      </w:r>
    </w:p>
    <w:p w:rsidR="00FC3276" w:rsidRDefault="00FC3276">
      <w:pPr>
        <w:pStyle w:val="ConsPlusNormal"/>
        <w:jc w:val="both"/>
      </w:pPr>
      <w:r>
        <w:t xml:space="preserve">(п. 5.1 в ред. постановления администрации города Благовещенска от 09.06.2016 </w:t>
      </w:r>
      <w:hyperlink r:id="rId122">
        <w:r>
          <w:rPr>
            <w:color w:val="0000FF"/>
          </w:rPr>
          <w:t>N 1782</w:t>
        </w:r>
      </w:hyperlink>
      <w:r>
        <w:t>)</w:t>
      </w:r>
    </w:p>
    <w:p w:rsidR="00FC3276" w:rsidRDefault="00FC3276">
      <w:pPr>
        <w:pStyle w:val="ConsPlusNormal"/>
        <w:spacing w:before="220"/>
        <w:ind w:firstLine="540"/>
        <w:jc w:val="both"/>
      </w:pPr>
      <w:r>
        <w:t>5.2. Результаты осуществления контроля за выполнением муниципального задания являются одним из оснований для принятия главным распорядителем бюджетных средств или учредителем одного из следующих решений:</w:t>
      </w:r>
    </w:p>
    <w:p w:rsidR="00FC3276" w:rsidRDefault="00FC3276">
      <w:pPr>
        <w:pStyle w:val="ConsPlusNormal"/>
        <w:spacing w:before="220"/>
        <w:ind w:firstLine="540"/>
        <w:jc w:val="both"/>
      </w:pPr>
      <w:r>
        <w:lastRenderedPageBreak/>
        <w:t>- о возврате субсидии в городской бюджет;</w:t>
      </w:r>
    </w:p>
    <w:p w:rsidR="00FC3276" w:rsidRDefault="00FC3276">
      <w:pPr>
        <w:pStyle w:val="ConsPlusNormal"/>
        <w:spacing w:before="220"/>
        <w:ind w:firstLine="540"/>
        <w:jc w:val="both"/>
      </w:pPr>
      <w:r>
        <w:t>- о досрочном прекращении муниципального задания на текущий финансовый год и плановый период;</w:t>
      </w:r>
    </w:p>
    <w:p w:rsidR="00FC3276" w:rsidRDefault="00FC3276">
      <w:pPr>
        <w:pStyle w:val="ConsPlusNormal"/>
        <w:spacing w:before="220"/>
        <w:ind w:firstLine="540"/>
        <w:jc w:val="both"/>
      </w:pPr>
      <w:r>
        <w:t>- о целесообразности формирования муниципального задания на очередной финансовый год и плановый период.</w:t>
      </w:r>
    </w:p>
    <w:p w:rsidR="00FC3276" w:rsidRDefault="00FC3276">
      <w:pPr>
        <w:pStyle w:val="ConsPlusNormal"/>
        <w:jc w:val="both"/>
      </w:pPr>
      <w:r>
        <w:t xml:space="preserve">(п. 5.2 введен постановлением администрации города Благовещенска от 09.06.2016 </w:t>
      </w:r>
      <w:hyperlink r:id="rId123">
        <w:r>
          <w:rPr>
            <w:color w:val="0000FF"/>
          </w:rPr>
          <w:t>N 1782</w:t>
        </w:r>
      </w:hyperlink>
      <w:r>
        <w:t>)</w:t>
      </w:r>
    </w:p>
    <w:p w:rsidR="00FC3276" w:rsidRDefault="00FC3276">
      <w:pPr>
        <w:pStyle w:val="ConsPlusNormal"/>
        <w:spacing w:before="220"/>
        <w:ind w:firstLine="540"/>
        <w:jc w:val="both"/>
      </w:pPr>
      <w:r>
        <w:t>5.3. Возврат в городской бюджет средств субсидии на выполнение муниципального задания муниципальными учреждениями в объеме, соответствующем недостигнутым показателям муниципального задания, осуществляется в следующем порядке:</w:t>
      </w:r>
    </w:p>
    <w:p w:rsidR="00FC3276" w:rsidRDefault="00FC3276">
      <w:pPr>
        <w:pStyle w:val="ConsPlusNormal"/>
        <w:jc w:val="both"/>
      </w:pPr>
      <w:r>
        <w:t xml:space="preserve">(в ред. постановления администрации города Благовещенска от 13.12.2017 </w:t>
      </w:r>
      <w:hyperlink r:id="rId124">
        <w:r>
          <w:rPr>
            <w:color w:val="0000FF"/>
          </w:rPr>
          <w:t>N 4505</w:t>
        </w:r>
      </w:hyperlink>
      <w:r>
        <w:t>)</w:t>
      </w:r>
    </w:p>
    <w:p w:rsidR="00FC3276" w:rsidRDefault="00FC3276">
      <w:pPr>
        <w:pStyle w:val="ConsPlusNormal"/>
        <w:spacing w:before="220"/>
        <w:ind w:firstLine="540"/>
        <w:jc w:val="both"/>
      </w:pPr>
      <w:r>
        <w:t>5.3.1. Главным распорядителям бюджетных средств или учредителям на основании отчетов о выполнении муниципальных заданий за отчетный год ежегодно, в срок до 30 марта, утверждать локальным нормативным правовым актом размер возврата в городской бюджет средств субсидии в случае, если муниципальное задание является невыполненным, в объеме, соответствующем невыполненным показателям, установленным в муниципальном задании.</w:t>
      </w:r>
    </w:p>
    <w:p w:rsidR="00FC3276" w:rsidRDefault="00FC3276">
      <w:pPr>
        <w:pStyle w:val="ConsPlusNormal"/>
        <w:spacing w:before="220"/>
        <w:ind w:firstLine="540"/>
        <w:jc w:val="both"/>
      </w:pPr>
      <w:r>
        <w:t xml:space="preserve">Локальный нормативный правовой акт о возврате средств субсидии должен содержать сведения по форме согласно </w:t>
      </w:r>
      <w:hyperlink w:anchor="P1243">
        <w:r>
          <w:rPr>
            <w:color w:val="0000FF"/>
          </w:rPr>
          <w:t>приложению N 3</w:t>
        </w:r>
      </w:hyperlink>
      <w:r>
        <w:t xml:space="preserve"> к настоящему Положению.</w:t>
      </w:r>
    </w:p>
    <w:p w:rsidR="00FC3276" w:rsidRDefault="00FC3276">
      <w:pPr>
        <w:pStyle w:val="ConsPlusNormal"/>
        <w:jc w:val="both"/>
      </w:pPr>
      <w:r>
        <w:t xml:space="preserve">(пп. 5.3.1 в ред. постановления администрации города Благовещенска от 13.12.2017 </w:t>
      </w:r>
      <w:hyperlink r:id="rId125">
        <w:r>
          <w:rPr>
            <w:color w:val="0000FF"/>
          </w:rPr>
          <w:t>N 4505</w:t>
        </w:r>
      </w:hyperlink>
      <w:r>
        <w:t>)</w:t>
      </w:r>
    </w:p>
    <w:p w:rsidR="00FC3276" w:rsidRDefault="00FC3276">
      <w:pPr>
        <w:pStyle w:val="ConsPlusNormal"/>
        <w:spacing w:before="220"/>
        <w:ind w:firstLine="540"/>
        <w:jc w:val="both"/>
      </w:pPr>
      <w:r>
        <w:t>5.3.2. Учреждениям на основании локального нормативного правового акта главного распорядителя или учредителя ежегодно, в срок до 15 апреля, осуществлять возврат средств субсидии в городской бюджет путем перечисления их на балансовый счет N 40101, открытый Управлению Федерального казначейства по Амурской области, по коду бюджетной классификации 00011302994040000130 "Прочие доходы от компенсации затрат бюджетов городских округов (средства, поступающие от возврата учреждениями субсидий на выполнение ими муниципального задания прошлых лет)" с указанием в первых трех знаках кода главы соответствующего главного распорядителя или учредителя.</w:t>
      </w:r>
    </w:p>
    <w:p w:rsidR="00FC3276" w:rsidRDefault="00FC3276">
      <w:pPr>
        <w:pStyle w:val="ConsPlusNormal"/>
        <w:jc w:val="both"/>
      </w:pPr>
      <w:r>
        <w:t xml:space="preserve">(в ред. постановления администрации города Благовещенска от 13.12.2017 </w:t>
      </w:r>
      <w:hyperlink r:id="rId126">
        <w:r>
          <w:rPr>
            <w:color w:val="0000FF"/>
          </w:rPr>
          <w:t>N 4505</w:t>
        </w:r>
      </w:hyperlink>
      <w:r>
        <w:t>)</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127">
              <w:r>
                <w:rPr>
                  <w:color w:val="0000FF"/>
                </w:rPr>
                <w:t>Постановлением</w:t>
              </w:r>
            </w:hyperlink>
            <w:r>
              <w:rPr>
                <w:color w:val="392C69"/>
              </w:rPr>
              <w:t xml:space="preserve"> администрации города Благовещенска от 13.12.2017 N 4505 в пп. 5.3.3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spacing w:before="280"/>
        <w:ind w:firstLine="540"/>
        <w:jc w:val="both"/>
      </w:pPr>
      <w:r>
        <w:t>5.3.3. Главным распорядителям бюджетных средств и учредителям осуществлять контроль за своевременным и полным возвратом учреждениями средств субсидии в городской бюджет в объеме, соответствующем недостигнутым показателям, в случае, если муниципальное задание является невыполненным. Ежегодно, в срок до 30 апреля, представлять в финансовое управление администрации города Благовещенска сведения о невозврате учреждениями средств субсидии на выполнение муниципального задания.</w:t>
      </w:r>
    </w:p>
    <w:p w:rsidR="00FC3276" w:rsidRDefault="00FC3276">
      <w:pPr>
        <w:pStyle w:val="ConsPlusNormal"/>
        <w:jc w:val="both"/>
      </w:pPr>
      <w:r>
        <w:t xml:space="preserve">(пп. 5.3.3 в ред. постановления администрации города Благовещенска от 13.12.2017 </w:t>
      </w:r>
      <w:hyperlink r:id="rId128">
        <w:r>
          <w:rPr>
            <w:color w:val="0000FF"/>
          </w:rPr>
          <w:t>N 4505</w:t>
        </w:r>
      </w:hyperlink>
      <w:r>
        <w:t>)</w:t>
      </w:r>
    </w:p>
    <w:p w:rsidR="00FC3276" w:rsidRDefault="00FC3276">
      <w:pPr>
        <w:pStyle w:val="ConsPlusNormal"/>
        <w:jc w:val="both"/>
      </w:pPr>
      <w:r>
        <w:t xml:space="preserve">(п. 5.3 введен постановлением администрации города Благовещенска от 07.11.2016 </w:t>
      </w:r>
      <w:hyperlink r:id="rId129">
        <w:r>
          <w:rPr>
            <w:color w:val="0000FF"/>
          </w:rPr>
          <w:t>N 3539</w:t>
        </w:r>
      </w:hyperlink>
      <w:r>
        <w:t>)</w:t>
      </w: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right"/>
        <w:outlineLvl w:val="1"/>
      </w:pPr>
      <w:r>
        <w:t>Приложение N 1</w:t>
      </w:r>
    </w:p>
    <w:p w:rsidR="00FC3276" w:rsidRDefault="00FC3276">
      <w:pPr>
        <w:pStyle w:val="ConsPlusNormal"/>
        <w:jc w:val="right"/>
      </w:pPr>
      <w:r>
        <w:t>к Положению</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center"/>
            </w:pPr>
            <w:r>
              <w:rPr>
                <w:color w:val="392C69"/>
              </w:rPr>
              <w:t>Список изменяющих документов</w:t>
            </w:r>
          </w:p>
          <w:p w:rsidR="00FC3276" w:rsidRDefault="00FC3276">
            <w:pPr>
              <w:pStyle w:val="ConsPlusNormal"/>
              <w:jc w:val="center"/>
            </w:pPr>
            <w:r>
              <w:rPr>
                <w:color w:val="392C69"/>
              </w:rPr>
              <w:t>(в ред. постановления администрации города Благовещенска</w:t>
            </w:r>
          </w:p>
          <w:p w:rsidR="00FC3276" w:rsidRDefault="00FC3276">
            <w:pPr>
              <w:pStyle w:val="ConsPlusNormal"/>
              <w:jc w:val="center"/>
            </w:pPr>
            <w:r>
              <w:rPr>
                <w:color w:val="392C69"/>
              </w:rPr>
              <w:t xml:space="preserve">от 13.12.2017 </w:t>
            </w:r>
            <w:hyperlink r:id="rId130">
              <w:r>
                <w:rPr>
                  <w:color w:val="0000FF"/>
                </w:rPr>
                <w:t>N 4505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131">
              <w:r>
                <w:rPr>
                  <w:color w:val="0000FF"/>
                </w:rPr>
                <w:t>Постановлением</w:t>
              </w:r>
            </w:hyperlink>
            <w:r>
              <w:rPr>
                <w:color w:val="392C69"/>
              </w:rPr>
              <w:t xml:space="preserve"> администрации города Благовещенска от 13.12.2017 N 4505 в приложение N 1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nformat"/>
        <w:spacing w:before="260"/>
        <w:jc w:val="both"/>
      </w:pPr>
      <w:r>
        <w:t xml:space="preserve">                                                                  УТВЕРЖДАЮ</w:t>
      </w:r>
    </w:p>
    <w:p w:rsidR="00FC3276" w:rsidRDefault="00FC3276">
      <w:pPr>
        <w:pStyle w:val="ConsPlusNonformat"/>
        <w:jc w:val="both"/>
      </w:pPr>
      <w:r>
        <w:t xml:space="preserve">                                                      (уполномоченное лицо)</w:t>
      </w:r>
    </w:p>
    <w:p w:rsidR="00FC3276" w:rsidRDefault="00FC3276">
      <w:pPr>
        <w:pStyle w:val="ConsPlusNonformat"/>
        <w:jc w:val="both"/>
      </w:pPr>
      <w:r>
        <w:t xml:space="preserve">                                    _______________________________________</w:t>
      </w:r>
    </w:p>
    <w:p w:rsidR="00FC3276" w:rsidRDefault="00FC3276">
      <w:pPr>
        <w:pStyle w:val="ConsPlusNonformat"/>
        <w:jc w:val="both"/>
      </w:pPr>
      <w:r>
        <w:t xml:space="preserve">                                     (наименование органа, осуществляющего</w:t>
      </w:r>
    </w:p>
    <w:p w:rsidR="00FC3276" w:rsidRDefault="00FC3276">
      <w:pPr>
        <w:pStyle w:val="ConsPlusNonformat"/>
        <w:jc w:val="both"/>
      </w:pPr>
      <w:r>
        <w:t xml:space="preserve">                                        функции и полномочия учредителя,</w:t>
      </w:r>
    </w:p>
    <w:p w:rsidR="00FC3276" w:rsidRDefault="00FC3276">
      <w:pPr>
        <w:pStyle w:val="ConsPlusNonformat"/>
        <w:jc w:val="both"/>
      </w:pPr>
      <w:r>
        <w:t xml:space="preserve">                                         главного распорядителя средств</w:t>
      </w:r>
    </w:p>
    <w:p w:rsidR="00FC3276" w:rsidRDefault="00FC3276">
      <w:pPr>
        <w:pStyle w:val="ConsPlusNonformat"/>
        <w:jc w:val="both"/>
      </w:pPr>
      <w:r>
        <w:t xml:space="preserve">                                              городского бюджета,</w:t>
      </w:r>
    </w:p>
    <w:p w:rsidR="00FC3276" w:rsidRDefault="00FC3276">
      <w:pPr>
        <w:pStyle w:val="ConsPlusNonformat"/>
        <w:jc w:val="both"/>
      </w:pPr>
      <w:r>
        <w:t xml:space="preserve">                                           муниципального учреждения)</w:t>
      </w:r>
    </w:p>
    <w:p w:rsidR="00FC3276" w:rsidRDefault="00FC3276">
      <w:pPr>
        <w:pStyle w:val="ConsPlusNonformat"/>
        <w:jc w:val="both"/>
      </w:pPr>
      <w:r>
        <w:t xml:space="preserve">                          _____________ ___________ _______________________</w:t>
      </w:r>
    </w:p>
    <w:p w:rsidR="00FC3276" w:rsidRDefault="00FC3276">
      <w:pPr>
        <w:pStyle w:val="ConsPlusNonformat"/>
        <w:jc w:val="both"/>
      </w:pPr>
      <w:r>
        <w:t xml:space="preserve">                           (</w:t>
      </w:r>
      <w:proofErr w:type="gramStart"/>
      <w:r>
        <w:t xml:space="preserve">должность)   </w:t>
      </w:r>
      <w:proofErr w:type="gramEnd"/>
      <w:r>
        <w:t>(подпись)   (расшифровка подписи)</w:t>
      </w:r>
    </w:p>
    <w:p w:rsidR="00FC3276" w:rsidRDefault="00FC3276">
      <w:pPr>
        <w:pStyle w:val="ConsPlusNonformat"/>
        <w:jc w:val="both"/>
      </w:pPr>
      <w:r>
        <w:t xml:space="preserve">                                                 "__" _____________ 20__ г.</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p>
    <w:p w:rsidR="00FC3276" w:rsidRDefault="00FC3276">
      <w:pPr>
        <w:pStyle w:val="ConsPlusNonformat"/>
        <w:jc w:val="both"/>
      </w:pPr>
      <w:bookmarkStart w:id="30" w:name="P360"/>
      <w:bookmarkEnd w:id="30"/>
      <w:r>
        <w:t xml:space="preserve">                           Муниципальное задание</w:t>
      </w:r>
    </w:p>
    <w:p w:rsidR="00FC3276" w:rsidRDefault="00FC3276">
      <w:pPr>
        <w:pStyle w:val="ConsPlusNonformat"/>
        <w:jc w:val="both"/>
      </w:pPr>
    </w:p>
    <w:p w:rsidR="00FC3276" w:rsidRDefault="00FC3276">
      <w:pPr>
        <w:pStyle w:val="ConsPlusNonformat"/>
        <w:jc w:val="both"/>
      </w:pPr>
      <w:r>
        <w:t xml:space="preserve">            на 20__ год и на плановый период 20__ и 20__ годов</w:t>
      </w:r>
    </w:p>
    <w:p w:rsidR="00FC3276" w:rsidRDefault="00FC3276">
      <w:pPr>
        <w:pStyle w:val="ConsPlusNonformat"/>
        <w:jc w:val="both"/>
      </w:pPr>
    </w:p>
    <w:p w:rsidR="00FC3276" w:rsidRDefault="00FC3276">
      <w:pPr>
        <w:pStyle w:val="ConsPlusNonformat"/>
        <w:jc w:val="both"/>
      </w:pPr>
      <w:r>
        <w:t xml:space="preserve">                                               "__" _____________ 2015 года</w:t>
      </w:r>
    </w:p>
    <w:p w:rsidR="00FC3276" w:rsidRDefault="00FC3276">
      <w:pPr>
        <w:pStyle w:val="ConsPlusNonformat"/>
        <w:jc w:val="both"/>
      </w:pPr>
    </w:p>
    <w:p w:rsidR="00FC3276" w:rsidRDefault="00FC3276">
      <w:pPr>
        <w:pStyle w:val="ConsPlusNonformat"/>
        <w:jc w:val="both"/>
      </w:pPr>
      <w:r>
        <w:t>Наименование муниципального учреждения (обособленного подразделения) 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p>
    <w:p w:rsidR="00FC3276" w:rsidRDefault="00FC3276">
      <w:pPr>
        <w:pStyle w:val="ConsPlusNonformat"/>
        <w:jc w:val="both"/>
      </w:pPr>
      <w:r>
        <w:t>Виды деятельности муниципального учреждения (обособленного подразделения) 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p>
    <w:p w:rsidR="00FC3276" w:rsidRDefault="00FC3276">
      <w:pPr>
        <w:pStyle w:val="ConsPlusNonformat"/>
        <w:jc w:val="both"/>
      </w:pPr>
      <w:r>
        <w:t>Вид муниципального учреждения _____________________________________________</w:t>
      </w:r>
    </w:p>
    <w:p w:rsidR="00FC3276" w:rsidRDefault="00FC3276">
      <w:pPr>
        <w:pStyle w:val="ConsPlusNonformat"/>
        <w:jc w:val="both"/>
      </w:pPr>
      <w:r>
        <w:t xml:space="preserve">                               (указывается вид муниципального учреждения)</w:t>
      </w:r>
    </w:p>
    <w:p w:rsidR="00FC3276" w:rsidRDefault="00FC3276">
      <w:pPr>
        <w:pStyle w:val="ConsPlusNonformat"/>
        <w:jc w:val="both"/>
      </w:pPr>
    </w:p>
    <w:p w:rsidR="00FC3276" w:rsidRDefault="00FC3276">
      <w:pPr>
        <w:pStyle w:val="ConsPlusNonformat"/>
        <w:jc w:val="both"/>
      </w:pPr>
      <w:r>
        <w:rPr>
          <w:sz w:val="18"/>
        </w:rPr>
        <w:t xml:space="preserve">        Часть 1. Сведения об оказываемых муниципальных услугах </w:t>
      </w:r>
      <w:hyperlink w:anchor="P814">
        <w:r>
          <w:rPr>
            <w:color w:val="0000FF"/>
            <w:sz w:val="18"/>
          </w:rPr>
          <w:t>&lt;1&gt;</w:t>
        </w:r>
      </w:hyperlink>
    </w:p>
    <w:p w:rsidR="00FC3276" w:rsidRDefault="00FC3276">
      <w:pPr>
        <w:pStyle w:val="ConsPlusNonformat"/>
        <w:jc w:val="both"/>
      </w:pPr>
    </w:p>
    <w:p w:rsidR="00FC3276" w:rsidRDefault="00FC3276">
      <w:pPr>
        <w:pStyle w:val="ConsPlusNonformat"/>
        <w:jc w:val="both"/>
      </w:pPr>
      <w:r>
        <w:rPr>
          <w:sz w:val="18"/>
        </w:rPr>
        <w:t xml:space="preserve">                               Раздел ______</w:t>
      </w:r>
    </w:p>
    <w:p w:rsidR="00FC3276" w:rsidRDefault="00FC3276">
      <w:pPr>
        <w:pStyle w:val="ConsPlusNonformat"/>
        <w:jc w:val="both"/>
      </w:pPr>
    </w:p>
    <w:p w:rsidR="00FC3276" w:rsidRDefault="00FC3276">
      <w:pPr>
        <w:pStyle w:val="ConsPlusNonformat"/>
        <w:jc w:val="both"/>
      </w:pPr>
      <w:r>
        <w:rPr>
          <w:sz w:val="18"/>
        </w:rPr>
        <w:t>1. Наименование муниципальной услуги _______________________________________________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r>
        <w:rPr>
          <w:sz w:val="18"/>
        </w:rPr>
        <w:t>2. Категории потребителей муниципальной услуги 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p>
    <w:p w:rsidR="00FC3276" w:rsidRDefault="00FC3276">
      <w:pPr>
        <w:pStyle w:val="ConsPlusNonformat"/>
        <w:jc w:val="both"/>
      </w:pPr>
      <w:r>
        <w:rPr>
          <w:sz w:val="18"/>
        </w:rPr>
        <w:t>3. Показатели, характеризующие объем и (или) качество муниципальной услуги:</w:t>
      </w:r>
    </w:p>
    <w:p w:rsidR="00FC3276" w:rsidRDefault="00FC3276">
      <w:pPr>
        <w:pStyle w:val="ConsPlusNonformat"/>
        <w:jc w:val="both"/>
      </w:pPr>
    </w:p>
    <w:p w:rsidR="00FC3276" w:rsidRDefault="00FC3276">
      <w:pPr>
        <w:pStyle w:val="ConsPlusNonformat"/>
        <w:jc w:val="both"/>
      </w:pPr>
      <w:r>
        <w:rPr>
          <w:sz w:val="18"/>
        </w:rPr>
        <w:t xml:space="preserve">3.1. Показатели, характеризующие качество муниципальной услуги </w:t>
      </w:r>
      <w:hyperlink w:anchor="P815">
        <w:r>
          <w:rPr>
            <w:color w:val="0000FF"/>
            <w:sz w:val="18"/>
          </w:rPr>
          <w:t>&lt;2&gt;</w:t>
        </w:r>
      </w:hyperlink>
      <w:r>
        <w:rPr>
          <w:sz w:val="18"/>
        </w:rPr>
        <w:t>:</w:t>
      </w:r>
    </w:p>
    <w:p w:rsidR="00FC3276" w:rsidRDefault="00FC3276">
      <w:pPr>
        <w:pStyle w:val="ConsPlusNormal"/>
        <w:jc w:val="both"/>
      </w:pPr>
    </w:p>
    <w:p w:rsidR="00FC3276" w:rsidRDefault="00FC3276">
      <w:pPr>
        <w:pStyle w:val="ConsPlusNormal"/>
        <w:sectPr w:rsidR="00FC3276" w:rsidSect="008A4370">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69"/>
        <w:gridCol w:w="1566"/>
        <w:gridCol w:w="1566"/>
        <w:gridCol w:w="1566"/>
        <w:gridCol w:w="1566"/>
        <w:gridCol w:w="1566"/>
        <w:gridCol w:w="1500"/>
        <w:gridCol w:w="1500"/>
        <w:gridCol w:w="461"/>
        <w:gridCol w:w="1288"/>
        <w:gridCol w:w="1093"/>
        <w:gridCol w:w="1093"/>
      </w:tblGrid>
      <w:tr w:rsidR="00FC3276">
        <w:tc>
          <w:tcPr>
            <w:tcW w:w="1587" w:type="dxa"/>
            <w:vMerge w:val="restart"/>
          </w:tcPr>
          <w:p w:rsidR="00FC3276" w:rsidRDefault="00FC3276">
            <w:pPr>
              <w:pStyle w:val="ConsPlusNormal"/>
              <w:jc w:val="center"/>
            </w:pPr>
            <w:r>
              <w:lastRenderedPageBreak/>
              <w:t>Уникальный номер реестровой записи</w:t>
            </w:r>
          </w:p>
        </w:tc>
        <w:tc>
          <w:tcPr>
            <w:tcW w:w="4251" w:type="dxa"/>
            <w:gridSpan w:val="3"/>
          </w:tcPr>
          <w:p w:rsidR="00FC3276" w:rsidRDefault="00FC3276">
            <w:pPr>
              <w:pStyle w:val="ConsPlusNormal"/>
              <w:jc w:val="center"/>
            </w:pPr>
            <w:r>
              <w:t>Показатель, характеризующий содержание муниципальной услуги</w:t>
            </w:r>
          </w:p>
        </w:tc>
        <w:tc>
          <w:tcPr>
            <w:tcW w:w="2867" w:type="dxa"/>
            <w:gridSpan w:val="2"/>
          </w:tcPr>
          <w:p w:rsidR="00FC3276" w:rsidRDefault="00FC3276">
            <w:pPr>
              <w:pStyle w:val="ConsPlusNormal"/>
              <w:jc w:val="center"/>
            </w:pPr>
            <w:r>
              <w:t>Показатель, характеризующий условия (формы) оказания муниципальной услуги</w:t>
            </w:r>
          </w:p>
        </w:tc>
        <w:tc>
          <w:tcPr>
            <w:tcW w:w="3183" w:type="dxa"/>
            <w:gridSpan w:val="3"/>
          </w:tcPr>
          <w:p w:rsidR="00FC3276" w:rsidRDefault="00FC3276">
            <w:pPr>
              <w:pStyle w:val="ConsPlusNormal"/>
              <w:jc w:val="center"/>
            </w:pPr>
            <w:r>
              <w:t>Показатель качества муниципальной услуги</w:t>
            </w:r>
          </w:p>
        </w:tc>
        <w:tc>
          <w:tcPr>
            <w:tcW w:w="4306" w:type="dxa"/>
            <w:gridSpan w:val="3"/>
          </w:tcPr>
          <w:p w:rsidR="00FC3276" w:rsidRDefault="00FC3276">
            <w:pPr>
              <w:pStyle w:val="ConsPlusNormal"/>
              <w:jc w:val="center"/>
            </w:pPr>
            <w:r>
              <w:t>Значение показателя качества муниципальной услуги</w:t>
            </w:r>
          </w:p>
        </w:tc>
      </w:tr>
      <w:tr w:rsidR="00FC3276">
        <w:tc>
          <w:tcPr>
            <w:tcW w:w="0" w:type="auto"/>
            <w:vMerge/>
          </w:tcPr>
          <w:p w:rsidR="00FC3276" w:rsidRDefault="00FC3276">
            <w:pPr>
              <w:pStyle w:val="ConsPlusNormal"/>
            </w:pP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50"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248" w:type="dxa"/>
            <w:vMerge w:val="restart"/>
          </w:tcPr>
          <w:p w:rsidR="00FC3276" w:rsidRDefault="00FC3276">
            <w:pPr>
              <w:pStyle w:val="ConsPlusNormal"/>
              <w:jc w:val="center"/>
            </w:pPr>
            <w:r>
              <w:t>наименование показателя</w:t>
            </w:r>
          </w:p>
        </w:tc>
        <w:tc>
          <w:tcPr>
            <w:tcW w:w="1935" w:type="dxa"/>
            <w:gridSpan w:val="2"/>
          </w:tcPr>
          <w:p w:rsidR="00FC3276" w:rsidRDefault="00FC3276">
            <w:pPr>
              <w:pStyle w:val="ConsPlusNormal"/>
              <w:jc w:val="center"/>
            </w:pPr>
            <w:r>
              <w:t xml:space="preserve">единица измерения по </w:t>
            </w:r>
            <w:hyperlink r:id="rId132">
              <w:r>
                <w:rPr>
                  <w:color w:val="0000FF"/>
                </w:rPr>
                <w:t>ОКЕИ</w:t>
              </w:r>
            </w:hyperlink>
          </w:p>
        </w:tc>
        <w:tc>
          <w:tcPr>
            <w:tcW w:w="1416" w:type="dxa"/>
          </w:tcPr>
          <w:p w:rsidR="00FC3276" w:rsidRDefault="00FC3276">
            <w:pPr>
              <w:pStyle w:val="ConsPlusNormal"/>
              <w:jc w:val="center"/>
            </w:pPr>
            <w:r>
              <w:t>20__ год</w:t>
            </w:r>
          </w:p>
          <w:p w:rsidR="00FC3276" w:rsidRDefault="00FC3276">
            <w:pPr>
              <w:pStyle w:val="ConsPlusNormal"/>
              <w:jc w:val="center"/>
            </w:pPr>
            <w:r>
              <w:t>(очередной финансовый год)</w:t>
            </w:r>
          </w:p>
        </w:tc>
        <w:tc>
          <w:tcPr>
            <w:tcW w:w="1421" w:type="dxa"/>
          </w:tcPr>
          <w:p w:rsidR="00FC3276" w:rsidRDefault="00FC3276">
            <w:pPr>
              <w:pStyle w:val="ConsPlusNormal"/>
              <w:jc w:val="center"/>
            </w:pPr>
            <w:r>
              <w:t>20__ год</w:t>
            </w:r>
          </w:p>
          <w:p w:rsidR="00FC3276" w:rsidRDefault="00FC3276">
            <w:pPr>
              <w:pStyle w:val="ConsPlusNormal"/>
              <w:jc w:val="center"/>
            </w:pPr>
            <w:r>
              <w:t>(1-й год планового периода)</w:t>
            </w:r>
          </w:p>
        </w:tc>
        <w:tc>
          <w:tcPr>
            <w:tcW w:w="1469" w:type="dxa"/>
          </w:tcPr>
          <w:p w:rsidR="00FC3276" w:rsidRDefault="00FC3276">
            <w:pPr>
              <w:pStyle w:val="ConsPlusNormal"/>
              <w:jc w:val="center"/>
            </w:pPr>
            <w:r>
              <w:t>20__ год</w:t>
            </w:r>
          </w:p>
          <w:p w:rsidR="00FC3276" w:rsidRDefault="00FC3276">
            <w:pPr>
              <w:pStyle w:val="ConsPlusNormal"/>
              <w:jc w:val="center"/>
            </w:pPr>
            <w:r>
              <w:t>(2-й год планового периода)</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89" w:type="dxa"/>
          </w:tcPr>
          <w:p w:rsidR="00FC3276" w:rsidRDefault="00FC3276">
            <w:pPr>
              <w:pStyle w:val="ConsPlusNormal"/>
              <w:jc w:val="center"/>
            </w:pPr>
            <w:r>
              <w:t>наименование</w:t>
            </w:r>
          </w:p>
        </w:tc>
        <w:tc>
          <w:tcPr>
            <w:tcW w:w="946" w:type="dxa"/>
          </w:tcPr>
          <w:p w:rsidR="00FC3276" w:rsidRDefault="00FC3276">
            <w:pPr>
              <w:pStyle w:val="ConsPlusNormal"/>
              <w:jc w:val="center"/>
            </w:pPr>
            <w:r>
              <w:t>код</w:t>
            </w: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r w:rsidR="00FC3276">
        <w:tc>
          <w:tcPr>
            <w:tcW w:w="1587" w:type="dxa"/>
          </w:tcPr>
          <w:p w:rsidR="00FC3276" w:rsidRDefault="00FC3276">
            <w:pPr>
              <w:pStyle w:val="ConsPlusNormal"/>
              <w:jc w:val="center"/>
            </w:pPr>
            <w:r>
              <w:t>1</w:t>
            </w:r>
          </w:p>
        </w:tc>
        <w:tc>
          <w:tcPr>
            <w:tcW w:w="1417" w:type="dxa"/>
          </w:tcPr>
          <w:p w:rsidR="00FC3276" w:rsidRDefault="00FC3276">
            <w:pPr>
              <w:pStyle w:val="ConsPlusNormal"/>
              <w:jc w:val="center"/>
            </w:pPr>
            <w:r>
              <w:t>2</w:t>
            </w:r>
          </w:p>
        </w:tc>
        <w:tc>
          <w:tcPr>
            <w:tcW w:w="1417" w:type="dxa"/>
          </w:tcPr>
          <w:p w:rsidR="00FC3276" w:rsidRDefault="00FC3276">
            <w:pPr>
              <w:pStyle w:val="ConsPlusNormal"/>
              <w:jc w:val="center"/>
            </w:pPr>
            <w:r>
              <w:t>3</w:t>
            </w:r>
          </w:p>
        </w:tc>
        <w:tc>
          <w:tcPr>
            <w:tcW w:w="1417" w:type="dxa"/>
          </w:tcPr>
          <w:p w:rsidR="00FC3276" w:rsidRDefault="00FC3276">
            <w:pPr>
              <w:pStyle w:val="ConsPlusNormal"/>
              <w:jc w:val="center"/>
            </w:pPr>
            <w:r>
              <w:t>4</w:t>
            </w:r>
          </w:p>
        </w:tc>
        <w:tc>
          <w:tcPr>
            <w:tcW w:w="1417" w:type="dxa"/>
          </w:tcPr>
          <w:p w:rsidR="00FC3276" w:rsidRDefault="00FC3276">
            <w:pPr>
              <w:pStyle w:val="ConsPlusNormal"/>
              <w:jc w:val="center"/>
            </w:pPr>
            <w:r>
              <w:t>5</w:t>
            </w:r>
          </w:p>
        </w:tc>
        <w:tc>
          <w:tcPr>
            <w:tcW w:w="1450" w:type="dxa"/>
          </w:tcPr>
          <w:p w:rsidR="00FC3276" w:rsidRDefault="00FC3276">
            <w:pPr>
              <w:pStyle w:val="ConsPlusNormal"/>
              <w:jc w:val="center"/>
            </w:pPr>
            <w:r>
              <w:t>6</w:t>
            </w:r>
          </w:p>
        </w:tc>
        <w:tc>
          <w:tcPr>
            <w:tcW w:w="1248" w:type="dxa"/>
          </w:tcPr>
          <w:p w:rsidR="00FC3276" w:rsidRDefault="00FC3276">
            <w:pPr>
              <w:pStyle w:val="ConsPlusNormal"/>
              <w:jc w:val="center"/>
            </w:pPr>
            <w:r>
              <w:t>7</w:t>
            </w:r>
          </w:p>
        </w:tc>
        <w:tc>
          <w:tcPr>
            <w:tcW w:w="989" w:type="dxa"/>
          </w:tcPr>
          <w:p w:rsidR="00FC3276" w:rsidRDefault="00FC3276">
            <w:pPr>
              <w:pStyle w:val="ConsPlusNormal"/>
              <w:jc w:val="center"/>
            </w:pPr>
            <w:r>
              <w:t>8</w:t>
            </w:r>
          </w:p>
        </w:tc>
        <w:tc>
          <w:tcPr>
            <w:tcW w:w="946" w:type="dxa"/>
          </w:tcPr>
          <w:p w:rsidR="00FC3276" w:rsidRDefault="00FC3276">
            <w:pPr>
              <w:pStyle w:val="ConsPlusNormal"/>
              <w:jc w:val="center"/>
            </w:pPr>
            <w:r>
              <w:t>9</w:t>
            </w:r>
          </w:p>
        </w:tc>
        <w:tc>
          <w:tcPr>
            <w:tcW w:w="1416" w:type="dxa"/>
          </w:tcPr>
          <w:p w:rsidR="00FC3276" w:rsidRDefault="00FC3276">
            <w:pPr>
              <w:pStyle w:val="ConsPlusNormal"/>
              <w:jc w:val="center"/>
            </w:pPr>
            <w:r>
              <w:t>10</w:t>
            </w:r>
          </w:p>
        </w:tc>
        <w:tc>
          <w:tcPr>
            <w:tcW w:w="1421" w:type="dxa"/>
          </w:tcPr>
          <w:p w:rsidR="00FC3276" w:rsidRDefault="00FC3276">
            <w:pPr>
              <w:pStyle w:val="ConsPlusNormal"/>
              <w:jc w:val="center"/>
            </w:pPr>
            <w:r>
              <w:t>11</w:t>
            </w:r>
          </w:p>
        </w:tc>
        <w:tc>
          <w:tcPr>
            <w:tcW w:w="1469" w:type="dxa"/>
          </w:tcPr>
          <w:p w:rsidR="00FC3276" w:rsidRDefault="00FC3276">
            <w:pPr>
              <w:pStyle w:val="ConsPlusNormal"/>
              <w:jc w:val="center"/>
            </w:pPr>
            <w:r>
              <w:t>12</w:t>
            </w:r>
          </w:p>
        </w:tc>
      </w:tr>
      <w:tr w:rsidR="00FC3276">
        <w:tc>
          <w:tcPr>
            <w:tcW w:w="158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50" w:type="dxa"/>
            <w:vMerge w:val="restart"/>
          </w:tcPr>
          <w:p w:rsidR="00FC3276" w:rsidRDefault="00FC3276">
            <w:pPr>
              <w:pStyle w:val="ConsPlusNormal"/>
            </w:pPr>
          </w:p>
        </w:tc>
        <w:tc>
          <w:tcPr>
            <w:tcW w:w="1248" w:type="dxa"/>
          </w:tcPr>
          <w:p w:rsidR="00FC3276" w:rsidRDefault="00FC3276">
            <w:pPr>
              <w:pStyle w:val="ConsPlusNormal"/>
            </w:pPr>
          </w:p>
        </w:tc>
        <w:tc>
          <w:tcPr>
            <w:tcW w:w="989" w:type="dxa"/>
          </w:tcPr>
          <w:p w:rsidR="00FC3276" w:rsidRDefault="00FC3276">
            <w:pPr>
              <w:pStyle w:val="ConsPlusNormal"/>
            </w:pPr>
          </w:p>
        </w:tc>
        <w:tc>
          <w:tcPr>
            <w:tcW w:w="946" w:type="dxa"/>
          </w:tcPr>
          <w:p w:rsidR="00FC3276" w:rsidRDefault="00FC3276">
            <w:pPr>
              <w:pStyle w:val="ConsPlusNormal"/>
            </w:pP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1248" w:type="dxa"/>
          </w:tcPr>
          <w:p w:rsidR="00FC3276" w:rsidRDefault="00FC3276">
            <w:pPr>
              <w:pStyle w:val="ConsPlusNormal"/>
            </w:pPr>
          </w:p>
        </w:tc>
        <w:tc>
          <w:tcPr>
            <w:tcW w:w="989" w:type="dxa"/>
          </w:tcPr>
          <w:p w:rsidR="00FC3276" w:rsidRDefault="00FC3276">
            <w:pPr>
              <w:pStyle w:val="ConsPlusNormal"/>
            </w:pPr>
          </w:p>
        </w:tc>
        <w:tc>
          <w:tcPr>
            <w:tcW w:w="946" w:type="dxa"/>
          </w:tcPr>
          <w:p w:rsidR="00FC3276" w:rsidRDefault="00FC3276">
            <w:pPr>
              <w:pStyle w:val="ConsPlusNormal"/>
            </w:pP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r w:rsidR="00FC3276">
        <w:tc>
          <w:tcPr>
            <w:tcW w:w="1587"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450" w:type="dxa"/>
          </w:tcPr>
          <w:p w:rsidR="00FC3276" w:rsidRDefault="00FC3276">
            <w:pPr>
              <w:pStyle w:val="ConsPlusNormal"/>
            </w:pPr>
          </w:p>
        </w:tc>
        <w:tc>
          <w:tcPr>
            <w:tcW w:w="1248" w:type="dxa"/>
          </w:tcPr>
          <w:p w:rsidR="00FC3276" w:rsidRDefault="00FC3276">
            <w:pPr>
              <w:pStyle w:val="ConsPlusNormal"/>
            </w:pPr>
          </w:p>
        </w:tc>
        <w:tc>
          <w:tcPr>
            <w:tcW w:w="989" w:type="dxa"/>
          </w:tcPr>
          <w:p w:rsidR="00FC3276" w:rsidRDefault="00FC3276">
            <w:pPr>
              <w:pStyle w:val="ConsPlusNormal"/>
            </w:pPr>
          </w:p>
        </w:tc>
        <w:tc>
          <w:tcPr>
            <w:tcW w:w="946" w:type="dxa"/>
          </w:tcPr>
          <w:p w:rsidR="00FC3276" w:rsidRDefault="00FC3276">
            <w:pPr>
              <w:pStyle w:val="ConsPlusNormal"/>
            </w:pP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proofErr w:type="gramStart"/>
      <w:r>
        <w:t>Допустимые  (</w:t>
      </w:r>
      <w:proofErr w:type="gramEnd"/>
      <w:r>
        <w:t>возможные)  отклонения  от  установленных показателей качества</w:t>
      </w:r>
    </w:p>
    <w:p w:rsidR="00FC3276" w:rsidRDefault="00FC3276">
      <w:pPr>
        <w:pStyle w:val="ConsPlusNonformat"/>
        <w:jc w:val="both"/>
      </w:pPr>
      <w:proofErr w:type="gramStart"/>
      <w:r>
        <w:t>муниципальной  услуги</w:t>
      </w:r>
      <w:proofErr w:type="gramEnd"/>
      <w:r>
        <w:t>,  в  пределах которых муниципальное задание считается</w:t>
      </w:r>
    </w:p>
    <w:p w:rsidR="00FC3276" w:rsidRDefault="00FC3276">
      <w:pPr>
        <w:pStyle w:val="ConsPlusNonformat"/>
        <w:jc w:val="both"/>
      </w:pPr>
      <w:r>
        <w:t>выполненным (процентов) ___________________________</w:t>
      </w:r>
    </w:p>
    <w:p w:rsidR="00FC3276" w:rsidRDefault="00FC3276">
      <w:pPr>
        <w:pStyle w:val="ConsPlusNonformat"/>
        <w:jc w:val="both"/>
      </w:pPr>
    </w:p>
    <w:p w:rsidR="00FC3276" w:rsidRDefault="00FC3276">
      <w:pPr>
        <w:pStyle w:val="ConsPlusNonformat"/>
        <w:jc w:val="both"/>
      </w:pPr>
      <w:r>
        <w:t>3.2. Показатели, характеризующие объем муниципальной услуги:</w:t>
      </w:r>
    </w:p>
    <w:p w:rsidR="00FC3276" w:rsidRDefault="00FC327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45"/>
        <w:gridCol w:w="1282"/>
        <w:gridCol w:w="1282"/>
        <w:gridCol w:w="1282"/>
        <w:gridCol w:w="1282"/>
        <w:gridCol w:w="1282"/>
        <w:gridCol w:w="1229"/>
        <w:gridCol w:w="1229"/>
        <w:gridCol w:w="395"/>
        <w:gridCol w:w="1059"/>
        <w:gridCol w:w="902"/>
        <w:gridCol w:w="902"/>
        <w:gridCol w:w="1059"/>
        <w:gridCol w:w="902"/>
        <w:gridCol w:w="902"/>
      </w:tblGrid>
      <w:tr w:rsidR="00FC3276">
        <w:tc>
          <w:tcPr>
            <w:tcW w:w="1587" w:type="dxa"/>
            <w:vMerge w:val="restart"/>
          </w:tcPr>
          <w:p w:rsidR="00FC3276" w:rsidRDefault="00FC3276">
            <w:pPr>
              <w:pStyle w:val="ConsPlusNormal"/>
              <w:jc w:val="center"/>
            </w:pPr>
            <w:r>
              <w:t>Уникальный номер реестровой записи</w:t>
            </w:r>
          </w:p>
        </w:tc>
        <w:tc>
          <w:tcPr>
            <w:tcW w:w="4405" w:type="dxa"/>
            <w:gridSpan w:val="3"/>
          </w:tcPr>
          <w:p w:rsidR="00FC3276" w:rsidRDefault="00FC3276">
            <w:pPr>
              <w:pStyle w:val="ConsPlusNormal"/>
              <w:jc w:val="center"/>
            </w:pPr>
            <w:r>
              <w:t>Показатель, характеризующий содержание муниципальной услуги</w:t>
            </w:r>
          </w:p>
        </w:tc>
        <w:tc>
          <w:tcPr>
            <w:tcW w:w="2834" w:type="dxa"/>
            <w:gridSpan w:val="2"/>
          </w:tcPr>
          <w:p w:rsidR="00FC3276" w:rsidRDefault="00FC3276">
            <w:pPr>
              <w:pStyle w:val="ConsPlusNormal"/>
              <w:jc w:val="center"/>
            </w:pPr>
            <w:r>
              <w:t>Показатель, характеризующий условия (формы) оказания муниципальной услуги</w:t>
            </w:r>
          </w:p>
        </w:tc>
        <w:tc>
          <w:tcPr>
            <w:tcW w:w="3209" w:type="dxa"/>
            <w:gridSpan w:val="3"/>
          </w:tcPr>
          <w:p w:rsidR="00FC3276" w:rsidRDefault="00FC3276">
            <w:pPr>
              <w:pStyle w:val="ConsPlusNormal"/>
              <w:jc w:val="center"/>
            </w:pPr>
            <w:r>
              <w:t>Показатель объема муниципальной услуги</w:t>
            </w:r>
          </w:p>
        </w:tc>
        <w:tc>
          <w:tcPr>
            <w:tcW w:w="3911" w:type="dxa"/>
            <w:gridSpan w:val="3"/>
          </w:tcPr>
          <w:p w:rsidR="00FC3276" w:rsidRDefault="00FC3276">
            <w:pPr>
              <w:pStyle w:val="ConsPlusNormal"/>
              <w:jc w:val="center"/>
            </w:pPr>
            <w:r>
              <w:t>Значение показателя объема муниципальной услуги</w:t>
            </w:r>
          </w:p>
        </w:tc>
        <w:tc>
          <w:tcPr>
            <w:tcW w:w="3855" w:type="dxa"/>
            <w:gridSpan w:val="3"/>
          </w:tcPr>
          <w:p w:rsidR="00FC3276" w:rsidRDefault="00FC3276">
            <w:pPr>
              <w:pStyle w:val="ConsPlusNormal"/>
              <w:jc w:val="center"/>
            </w:pPr>
            <w:r>
              <w:t>Среднегодовой размер платы (цена, тариф)</w:t>
            </w:r>
          </w:p>
        </w:tc>
      </w:tr>
      <w:tr w:rsidR="00FC3276">
        <w:tc>
          <w:tcPr>
            <w:tcW w:w="0" w:type="auto"/>
            <w:vMerge/>
          </w:tcPr>
          <w:p w:rsidR="00FC3276" w:rsidRDefault="00FC3276">
            <w:pPr>
              <w:pStyle w:val="ConsPlusNormal"/>
            </w:pP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w:t>
            </w:r>
            <w:r>
              <w:lastRenderedPageBreak/>
              <w:t>ние показателя)</w:t>
            </w:r>
          </w:p>
        </w:tc>
        <w:tc>
          <w:tcPr>
            <w:tcW w:w="1587" w:type="dxa"/>
            <w:vMerge w:val="restart"/>
          </w:tcPr>
          <w:p w:rsidR="00FC3276" w:rsidRDefault="00FC3276">
            <w:pPr>
              <w:pStyle w:val="ConsPlusNormal"/>
              <w:jc w:val="center"/>
            </w:pPr>
            <w:r>
              <w:lastRenderedPageBreak/>
              <w:t>_________</w:t>
            </w:r>
          </w:p>
          <w:p w:rsidR="00FC3276" w:rsidRDefault="00FC3276">
            <w:pPr>
              <w:pStyle w:val="ConsPlusNormal"/>
              <w:jc w:val="center"/>
            </w:pPr>
            <w:r>
              <w:t>(наименова</w:t>
            </w:r>
            <w:r>
              <w:lastRenderedPageBreak/>
              <w:t>ние показателя)</w:t>
            </w:r>
          </w:p>
        </w:tc>
        <w:tc>
          <w:tcPr>
            <w:tcW w:w="1401" w:type="dxa"/>
            <w:vMerge w:val="restart"/>
          </w:tcPr>
          <w:p w:rsidR="00FC3276" w:rsidRDefault="00FC3276">
            <w:pPr>
              <w:pStyle w:val="ConsPlusNormal"/>
              <w:jc w:val="center"/>
            </w:pPr>
            <w:r>
              <w:lastRenderedPageBreak/>
              <w:t>_________</w:t>
            </w:r>
          </w:p>
          <w:p w:rsidR="00FC3276" w:rsidRDefault="00FC3276">
            <w:pPr>
              <w:pStyle w:val="ConsPlusNormal"/>
              <w:jc w:val="center"/>
            </w:pPr>
            <w:r>
              <w:t>(наименова</w:t>
            </w:r>
            <w:r>
              <w:lastRenderedPageBreak/>
              <w:t>ние показателя)</w:t>
            </w:r>
          </w:p>
        </w:tc>
        <w:tc>
          <w:tcPr>
            <w:tcW w:w="1417" w:type="dxa"/>
            <w:vMerge w:val="restart"/>
          </w:tcPr>
          <w:p w:rsidR="00FC3276" w:rsidRDefault="00FC3276">
            <w:pPr>
              <w:pStyle w:val="ConsPlusNormal"/>
              <w:jc w:val="center"/>
            </w:pPr>
            <w:r>
              <w:lastRenderedPageBreak/>
              <w:t>_________</w:t>
            </w:r>
          </w:p>
          <w:p w:rsidR="00FC3276" w:rsidRDefault="00FC3276">
            <w:pPr>
              <w:pStyle w:val="ConsPlusNormal"/>
              <w:jc w:val="center"/>
            </w:pPr>
            <w:r>
              <w:t>(наименова</w:t>
            </w:r>
            <w:r>
              <w:lastRenderedPageBreak/>
              <w:t>ние показателя)</w:t>
            </w:r>
          </w:p>
        </w:tc>
        <w:tc>
          <w:tcPr>
            <w:tcW w:w="1417" w:type="dxa"/>
            <w:vMerge w:val="restart"/>
          </w:tcPr>
          <w:p w:rsidR="00FC3276" w:rsidRDefault="00FC3276">
            <w:pPr>
              <w:pStyle w:val="ConsPlusNormal"/>
              <w:jc w:val="center"/>
            </w:pPr>
            <w:r>
              <w:lastRenderedPageBreak/>
              <w:t>_________</w:t>
            </w:r>
          </w:p>
          <w:p w:rsidR="00FC3276" w:rsidRDefault="00FC3276">
            <w:pPr>
              <w:pStyle w:val="ConsPlusNormal"/>
              <w:jc w:val="center"/>
            </w:pPr>
            <w:r>
              <w:t>(наименова</w:t>
            </w:r>
            <w:r>
              <w:lastRenderedPageBreak/>
              <w:t>ние показателя)</w:t>
            </w:r>
          </w:p>
        </w:tc>
        <w:tc>
          <w:tcPr>
            <w:tcW w:w="1247" w:type="dxa"/>
            <w:vMerge w:val="restart"/>
          </w:tcPr>
          <w:p w:rsidR="00FC3276" w:rsidRDefault="00FC3276">
            <w:pPr>
              <w:pStyle w:val="ConsPlusNormal"/>
              <w:jc w:val="center"/>
            </w:pPr>
            <w:r>
              <w:lastRenderedPageBreak/>
              <w:t xml:space="preserve">наименование </w:t>
            </w:r>
            <w:r>
              <w:lastRenderedPageBreak/>
              <w:t>показателя</w:t>
            </w:r>
          </w:p>
        </w:tc>
        <w:tc>
          <w:tcPr>
            <w:tcW w:w="1962" w:type="dxa"/>
            <w:gridSpan w:val="2"/>
          </w:tcPr>
          <w:p w:rsidR="00FC3276" w:rsidRDefault="00FC3276">
            <w:pPr>
              <w:pStyle w:val="ConsPlusNormal"/>
              <w:jc w:val="center"/>
            </w:pPr>
            <w:r>
              <w:lastRenderedPageBreak/>
              <w:t xml:space="preserve">единица измерения по </w:t>
            </w:r>
            <w:hyperlink r:id="rId133">
              <w:r>
                <w:rPr>
                  <w:color w:val="0000FF"/>
                </w:rPr>
                <w:t>ОКЕИ</w:t>
              </w:r>
            </w:hyperlink>
          </w:p>
        </w:tc>
        <w:tc>
          <w:tcPr>
            <w:tcW w:w="1417" w:type="dxa"/>
            <w:vMerge w:val="restart"/>
          </w:tcPr>
          <w:p w:rsidR="00FC3276" w:rsidRDefault="00FC3276">
            <w:pPr>
              <w:pStyle w:val="ConsPlusNormal"/>
              <w:jc w:val="center"/>
            </w:pPr>
            <w:r>
              <w:lastRenderedPageBreak/>
              <w:t>20__ год</w:t>
            </w:r>
          </w:p>
          <w:p w:rsidR="00FC3276" w:rsidRDefault="00FC3276">
            <w:pPr>
              <w:pStyle w:val="ConsPlusNormal"/>
              <w:jc w:val="center"/>
            </w:pPr>
            <w:r>
              <w:t>(очередн</w:t>
            </w:r>
            <w:r>
              <w:lastRenderedPageBreak/>
              <w:t>ой финансовый год)</w:t>
            </w:r>
          </w:p>
        </w:tc>
        <w:tc>
          <w:tcPr>
            <w:tcW w:w="1247" w:type="dxa"/>
            <w:vMerge w:val="restart"/>
          </w:tcPr>
          <w:p w:rsidR="00FC3276" w:rsidRDefault="00FC3276">
            <w:pPr>
              <w:pStyle w:val="ConsPlusNormal"/>
              <w:jc w:val="center"/>
            </w:pPr>
            <w:r>
              <w:lastRenderedPageBreak/>
              <w:t>20__ год</w:t>
            </w:r>
          </w:p>
          <w:p w:rsidR="00FC3276" w:rsidRDefault="00FC3276">
            <w:pPr>
              <w:pStyle w:val="ConsPlusNormal"/>
              <w:jc w:val="center"/>
            </w:pPr>
            <w:r>
              <w:lastRenderedPageBreak/>
              <w:t>(1-й год планового периода)</w:t>
            </w:r>
          </w:p>
        </w:tc>
        <w:tc>
          <w:tcPr>
            <w:tcW w:w="1247" w:type="dxa"/>
            <w:vMerge w:val="restart"/>
          </w:tcPr>
          <w:p w:rsidR="00FC3276" w:rsidRDefault="00FC3276">
            <w:pPr>
              <w:pStyle w:val="ConsPlusNormal"/>
              <w:jc w:val="center"/>
            </w:pPr>
            <w:r>
              <w:lastRenderedPageBreak/>
              <w:t>20__ год</w:t>
            </w:r>
          </w:p>
          <w:p w:rsidR="00FC3276" w:rsidRDefault="00FC3276">
            <w:pPr>
              <w:pStyle w:val="ConsPlusNormal"/>
              <w:jc w:val="center"/>
            </w:pPr>
            <w:r>
              <w:lastRenderedPageBreak/>
              <w:t>(2-й год планового периода)</w:t>
            </w:r>
          </w:p>
        </w:tc>
        <w:tc>
          <w:tcPr>
            <w:tcW w:w="1304" w:type="dxa"/>
            <w:vMerge w:val="restart"/>
          </w:tcPr>
          <w:p w:rsidR="00FC3276" w:rsidRDefault="00FC3276">
            <w:pPr>
              <w:pStyle w:val="ConsPlusNormal"/>
              <w:jc w:val="center"/>
            </w:pPr>
            <w:r>
              <w:lastRenderedPageBreak/>
              <w:t>20__ год</w:t>
            </w:r>
          </w:p>
          <w:p w:rsidR="00FC3276" w:rsidRDefault="00FC3276">
            <w:pPr>
              <w:pStyle w:val="ConsPlusNormal"/>
              <w:jc w:val="center"/>
            </w:pPr>
            <w:r>
              <w:t>(очередн</w:t>
            </w:r>
            <w:r>
              <w:lastRenderedPageBreak/>
              <w:t>ой финансовый год)</w:t>
            </w:r>
          </w:p>
        </w:tc>
        <w:tc>
          <w:tcPr>
            <w:tcW w:w="1247" w:type="dxa"/>
            <w:vMerge w:val="restart"/>
          </w:tcPr>
          <w:p w:rsidR="00FC3276" w:rsidRDefault="00FC3276">
            <w:pPr>
              <w:pStyle w:val="ConsPlusNormal"/>
              <w:jc w:val="center"/>
            </w:pPr>
            <w:r>
              <w:lastRenderedPageBreak/>
              <w:t>20__ год</w:t>
            </w:r>
          </w:p>
          <w:p w:rsidR="00FC3276" w:rsidRDefault="00FC3276">
            <w:pPr>
              <w:pStyle w:val="ConsPlusNormal"/>
              <w:jc w:val="center"/>
            </w:pPr>
            <w:r>
              <w:lastRenderedPageBreak/>
              <w:t>(1-й год планового периода)</w:t>
            </w:r>
          </w:p>
        </w:tc>
        <w:tc>
          <w:tcPr>
            <w:tcW w:w="1304" w:type="dxa"/>
            <w:vMerge w:val="restart"/>
          </w:tcPr>
          <w:p w:rsidR="00FC3276" w:rsidRDefault="00FC3276">
            <w:pPr>
              <w:pStyle w:val="ConsPlusNormal"/>
              <w:jc w:val="center"/>
            </w:pPr>
            <w:r>
              <w:lastRenderedPageBreak/>
              <w:t>20__ год</w:t>
            </w:r>
          </w:p>
          <w:p w:rsidR="00FC3276" w:rsidRDefault="00FC3276">
            <w:pPr>
              <w:pStyle w:val="ConsPlusNormal"/>
              <w:jc w:val="center"/>
            </w:pPr>
            <w:r>
              <w:lastRenderedPageBreak/>
              <w:t>(2-й год планового периода)</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8" w:type="dxa"/>
          </w:tcPr>
          <w:p w:rsidR="00FC3276" w:rsidRDefault="00FC3276">
            <w:pPr>
              <w:pStyle w:val="ConsPlusNormal"/>
              <w:jc w:val="center"/>
            </w:pPr>
            <w:r>
              <w:t>наименование</w:t>
            </w:r>
          </w:p>
        </w:tc>
        <w:tc>
          <w:tcPr>
            <w:tcW w:w="964" w:type="dxa"/>
          </w:tcPr>
          <w:p w:rsidR="00FC3276" w:rsidRDefault="00FC3276">
            <w:pPr>
              <w:pStyle w:val="ConsPlusNormal"/>
              <w:jc w:val="center"/>
            </w:pPr>
            <w:r>
              <w:t>код</w:t>
            </w: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r>
      <w:tr w:rsidR="00FC3276">
        <w:tc>
          <w:tcPr>
            <w:tcW w:w="1587" w:type="dxa"/>
          </w:tcPr>
          <w:p w:rsidR="00FC3276" w:rsidRDefault="00FC3276">
            <w:pPr>
              <w:pStyle w:val="ConsPlusNormal"/>
              <w:jc w:val="center"/>
            </w:pPr>
            <w:r>
              <w:t>1</w:t>
            </w:r>
          </w:p>
        </w:tc>
        <w:tc>
          <w:tcPr>
            <w:tcW w:w="1417" w:type="dxa"/>
          </w:tcPr>
          <w:p w:rsidR="00FC3276" w:rsidRDefault="00FC3276">
            <w:pPr>
              <w:pStyle w:val="ConsPlusNormal"/>
              <w:jc w:val="center"/>
            </w:pPr>
            <w:r>
              <w:t>2</w:t>
            </w:r>
          </w:p>
        </w:tc>
        <w:tc>
          <w:tcPr>
            <w:tcW w:w="1587" w:type="dxa"/>
          </w:tcPr>
          <w:p w:rsidR="00FC3276" w:rsidRDefault="00FC3276">
            <w:pPr>
              <w:pStyle w:val="ConsPlusNormal"/>
              <w:jc w:val="center"/>
            </w:pPr>
            <w:r>
              <w:t>3</w:t>
            </w:r>
          </w:p>
        </w:tc>
        <w:tc>
          <w:tcPr>
            <w:tcW w:w="1401" w:type="dxa"/>
          </w:tcPr>
          <w:p w:rsidR="00FC3276" w:rsidRDefault="00FC3276">
            <w:pPr>
              <w:pStyle w:val="ConsPlusNormal"/>
              <w:jc w:val="center"/>
            </w:pPr>
            <w:r>
              <w:t>4</w:t>
            </w:r>
          </w:p>
        </w:tc>
        <w:tc>
          <w:tcPr>
            <w:tcW w:w="1417" w:type="dxa"/>
          </w:tcPr>
          <w:p w:rsidR="00FC3276" w:rsidRDefault="00FC3276">
            <w:pPr>
              <w:pStyle w:val="ConsPlusNormal"/>
              <w:jc w:val="center"/>
            </w:pPr>
            <w:r>
              <w:t>5</w:t>
            </w:r>
          </w:p>
        </w:tc>
        <w:tc>
          <w:tcPr>
            <w:tcW w:w="1417" w:type="dxa"/>
          </w:tcPr>
          <w:p w:rsidR="00FC3276" w:rsidRDefault="00FC3276">
            <w:pPr>
              <w:pStyle w:val="ConsPlusNormal"/>
              <w:jc w:val="center"/>
            </w:pPr>
            <w:r>
              <w:t>6</w:t>
            </w:r>
          </w:p>
        </w:tc>
        <w:tc>
          <w:tcPr>
            <w:tcW w:w="1247" w:type="dxa"/>
          </w:tcPr>
          <w:p w:rsidR="00FC3276" w:rsidRDefault="00FC3276">
            <w:pPr>
              <w:pStyle w:val="ConsPlusNormal"/>
              <w:jc w:val="center"/>
            </w:pPr>
            <w:r>
              <w:t>7</w:t>
            </w:r>
          </w:p>
        </w:tc>
        <w:tc>
          <w:tcPr>
            <w:tcW w:w="998" w:type="dxa"/>
          </w:tcPr>
          <w:p w:rsidR="00FC3276" w:rsidRDefault="00FC3276">
            <w:pPr>
              <w:pStyle w:val="ConsPlusNormal"/>
              <w:jc w:val="center"/>
            </w:pPr>
            <w:r>
              <w:t>8</w:t>
            </w:r>
          </w:p>
        </w:tc>
        <w:tc>
          <w:tcPr>
            <w:tcW w:w="964" w:type="dxa"/>
          </w:tcPr>
          <w:p w:rsidR="00FC3276" w:rsidRDefault="00FC3276">
            <w:pPr>
              <w:pStyle w:val="ConsPlusNormal"/>
              <w:jc w:val="center"/>
            </w:pPr>
            <w:r>
              <w:t>9</w:t>
            </w:r>
          </w:p>
        </w:tc>
        <w:tc>
          <w:tcPr>
            <w:tcW w:w="1417" w:type="dxa"/>
          </w:tcPr>
          <w:p w:rsidR="00FC3276" w:rsidRDefault="00FC3276">
            <w:pPr>
              <w:pStyle w:val="ConsPlusNormal"/>
              <w:jc w:val="center"/>
            </w:pPr>
            <w:r>
              <w:t>10</w:t>
            </w:r>
          </w:p>
        </w:tc>
        <w:tc>
          <w:tcPr>
            <w:tcW w:w="1247" w:type="dxa"/>
          </w:tcPr>
          <w:p w:rsidR="00FC3276" w:rsidRDefault="00FC3276">
            <w:pPr>
              <w:pStyle w:val="ConsPlusNormal"/>
              <w:jc w:val="center"/>
            </w:pPr>
            <w:r>
              <w:t>11</w:t>
            </w:r>
          </w:p>
        </w:tc>
        <w:tc>
          <w:tcPr>
            <w:tcW w:w="1247" w:type="dxa"/>
          </w:tcPr>
          <w:p w:rsidR="00FC3276" w:rsidRDefault="00FC3276">
            <w:pPr>
              <w:pStyle w:val="ConsPlusNormal"/>
              <w:jc w:val="center"/>
            </w:pPr>
            <w:r>
              <w:t>12</w:t>
            </w:r>
          </w:p>
        </w:tc>
        <w:tc>
          <w:tcPr>
            <w:tcW w:w="1304" w:type="dxa"/>
          </w:tcPr>
          <w:p w:rsidR="00FC3276" w:rsidRDefault="00FC3276">
            <w:pPr>
              <w:pStyle w:val="ConsPlusNormal"/>
              <w:jc w:val="center"/>
            </w:pPr>
            <w:r>
              <w:t>13</w:t>
            </w:r>
          </w:p>
        </w:tc>
        <w:tc>
          <w:tcPr>
            <w:tcW w:w="1247" w:type="dxa"/>
          </w:tcPr>
          <w:p w:rsidR="00FC3276" w:rsidRDefault="00FC3276">
            <w:pPr>
              <w:pStyle w:val="ConsPlusNormal"/>
              <w:jc w:val="center"/>
            </w:pPr>
            <w:r>
              <w:t>14</w:t>
            </w:r>
          </w:p>
        </w:tc>
        <w:tc>
          <w:tcPr>
            <w:tcW w:w="1304" w:type="dxa"/>
          </w:tcPr>
          <w:p w:rsidR="00FC3276" w:rsidRDefault="00FC3276">
            <w:pPr>
              <w:pStyle w:val="ConsPlusNormal"/>
              <w:jc w:val="center"/>
            </w:pPr>
            <w:r>
              <w:t>15</w:t>
            </w:r>
          </w:p>
        </w:tc>
      </w:tr>
      <w:tr w:rsidR="00FC3276">
        <w:tc>
          <w:tcPr>
            <w:tcW w:w="158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587" w:type="dxa"/>
            <w:vMerge w:val="restart"/>
          </w:tcPr>
          <w:p w:rsidR="00FC3276" w:rsidRDefault="00FC3276">
            <w:pPr>
              <w:pStyle w:val="ConsPlusNormal"/>
            </w:pPr>
          </w:p>
        </w:tc>
        <w:tc>
          <w:tcPr>
            <w:tcW w:w="1401"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247" w:type="dxa"/>
          </w:tcPr>
          <w:p w:rsidR="00FC3276" w:rsidRDefault="00FC3276">
            <w:pPr>
              <w:pStyle w:val="ConsPlusNormal"/>
            </w:pPr>
          </w:p>
        </w:tc>
        <w:tc>
          <w:tcPr>
            <w:tcW w:w="998" w:type="dxa"/>
          </w:tcPr>
          <w:p w:rsidR="00FC3276" w:rsidRDefault="00FC3276">
            <w:pPr>
              <w:pStyle w:val="ConsPlusNormal"/>
            </w:pPr>
          </w:p>
        </w:tc>
        <w:tc>
          <w:tcPr>
            <w:tcW w:w="964" w:type="dxa"/>
          </w:tcPr>
          <w:p w:rsidR="00FC3276" w:rsidRDefault="00FC3276">
            <w:pPr>
              <w:pStyle w:val="ConsPlusNormal"/>
            </w:pPr>
          </w:p>
        </w:tc>
        <w:tc>
          <w:tcPr>
            <w:tcW w:w="1417" w:type="dxa"/>
          </w:tcPr>
          <w:p w:rsidR="00FC3276" w:rsidRDefault="00FC3276">
            <w:pPr>
              <w:pStyle w:val="ConsPlusNormal"/>
            </w:pPr>
          </w:p>
        </w:tc>
        <w:tc>
          <w:tcPr>
            <w:tcW w:w="1247" w:type="dxa"/>
          </w:tcPr>
          <w:p w:rsidR="00FC3276" w:rsidRDefault="00FC3276">
            <w:pPr>
              <w:pStyle w:val="ConsPlusNormal"/>
            </w:pPr>
          </w:p>
        </w:tc>
        <w:tc>
          <w:tcPr>
            <w:tcW w:w="1247" w:type="dxa"/>
          </w:tcPr>
          <w:p w:rsidR="00FC3276" w:rsidRDefault="00FC3276">
            <w:pPr>
              <w:pStyle w:val="ConsPlusNormal"/>
            </w:pPr>
          </w:p>
        </w:tc>
        <w:tc>
          <w:tcPr>
            <w:tcW w:w="1304" w:type="dxa"/>
          </w:tcPr>
          <w:p w:rsidR="00FC3276" w:rsidRDefault="00FC3276">
            <w:pPr>
              <w:pStyle w:val="ConsPlusNormal"/>
            </w:pPr>
          </w:p>
        </w:tc>
        <w:tc>
          <w:tcPr>
            <w:tcW w:w="1247" w:type="dxa"/>
          </w:tcPr>
          <w:p w:rsidR="00FC3276" w:rsidRDefault="00FC3276">
            <w:pPr>
              <w:pStyle w:val="ConsPlusNormal"/>
            </w:pPr>
          </w:p>
        </w:tc>
        <w:tc>
          <w:tcPr>
            <w:tcW w:w="1304"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1247" w:type="dxa"/>
          </w:tcPr>
          <w:p w:rsidR="00FC3276" w:rsidRDefault="00FC3276">
            <w:pPr>
              <w:pStyle w:val="ConsPlusNormal"/>
            </w:pPr>
          </w:p>
        </w:tc>
        <w:tc>
          <w:tcPr>
            <w:tcW w:w="998" w:type="dxa"/>
          </w:tcPr>
          <w:p w:rsidR="00FC3276" w:rsidRDefault="00FC3276">
            <w:pPr>
              <w:pStyle w:val="ConsPlusNormal"/>
            </w:pPr>
          </w:p>
        </w:tc>
        <w:tc>
          <w:tcPr>
            <w:tcW w:w="964" w:type="dxa"/>
          </w:tcPr>
          <w:p w:rsidR="00FC3276" w:rsidRDefault="00FC3276">
            <w:pPr>
              <w:pStyle w:val="ConsPlusNormal"/>
            </w:pPr>
          </w:p>
        </w:tc>
        <w:tc>
          <w:tcPr>
            <w:tcW w:w="1417" w:type="dxa"/>
          </w:tcPr>
          <w:p w:rsidR="00FC3276" w:rsidRDefault="00FC3276">
            <w:pPr>
              <w:pStyle w:val="ConsPlusNormal"/>
            </w:pPr>
          </w:p>
        </w:tc>
        <w:tc>
          <w:tcPr>
            <w:tcW w:w="1247" w:type="dxa"/>
          </w:tcPr>
          <w:p w:rsidR="00FC3276" w:rsidRDefault="00FC3276">
            <w:pPr>
              <w:pStyle w:val="ConsPlusNormal"/>
            </w:pPr>
          </w:p>
        </w:tc>
        <w:tc>
          <w:tcPr>
            <w:tcW w:w="1247" w:type="dxa"/>
          </w:tcPr>
          <w:p w:rsidR="00FC3276" w:rsidRDefault="00FC3276">
            <w:pPr>
              <w:pStyle w:val="ConsPlusNormal"/>
            </w:pPr>
          </w:p>
        </w:tc>
        <w:tc>
          <w:tcPr>
            <w:tcW w:w="1304" w:type="dxa"/>
          </w:tcPr>
          <w:p w:rsidR="00FC3276" w:rsidRDefault="00FC3276">
            <w:pPr>
              <w:pStyle w:val="ConsPlusNormal"/>
            </w:pPr>
          </w:p>
        </w:tc>
        <w:tc>
          <w:tcPr>
            <w:tcW w:w="1247" w:type="dxa"/>
          </w:tcPr>
          <w:p w:rsidR="00FC3276" w:rsidRDefault="00FC3276">
            <w:pPr>
              <w:pStyle w:val="ConsPlusNormal"/>
            </w:pPr>
          </w:p>
        </w:tc>
        <w:tc>
          <w:tcPr>
            <w:tcW w:w="1304" w:type="dxa"/>
          </w:tcPr>
          <w:p w:rsidR="00FC3276" w:rsidRDefault="00FC3276">
            <w:pPr>
              <w:pStyle w:val="ConsPlusNormal"/>
            </w:pPr>
          </w:p>
        </w:tc>
      </w:tr>
      <w:tr w:rsidR="00FC3276">
        <w:tc>
          <w:tcPr>
            <w:tcW w:w="1587" w:type="dxa"/>
          </w:tcPr>
          <w:p w:rsidR="00FC3276" w:rsidRDefault="00FC3276">
            <w:pPr>
              <w:pStyle w:val="ConsPlusNormal"/>
            </w:pPr>
          </w:p>
        </w:tc>
        <w:tc>
          <w:tcPr>
            <w:tcW w:w="1417" w:type="dxa"/>
          </w:tcPr>
          <w:p w:rsidR="00FC3276" w:rsidRDefault="00FC3276">
            <w:pPr>
              <w:pStyle w:val="ConsPlusNormal"/>
            </w:pPr>
          </w:p>
        </w:tc>
        <w:tc>
          <w:tcPr>
            <w:tcW w:w="1587" w:type="dxa"/>
          </w:tcPr>
          <w:p w:rsidR="00FC3276" w:rsidRDefault="00FC3276">
            <w:pPr>
              <w:pStyle w:val="ConsPlusNormal"/>
            </w:pPr>
          </w:p>
        </w:tc>
        <w:tc>
          <w:tcPr>
            <w:tcW w:w="1401"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247" w:type="dxa"/>
          </w:tcPr>
          <w:p w:rsidR="00FC3276" w:rsidRDefault="00FC3276">
            <w:pPr>
              <w:pStyle w:val="ConsPlusNormal"/>
            </w:pPr>
          </w:p>
        </w:tc>
        <w:tc>
          <w:tcPr>
            <w:tcW w:w="998" w:type="dxa"/>
          </w:tcPr>
          <w:p w:rsidR="00FC3276" w:rsidRDefault="00FC3276">
            <w:pPr>
              <w:pStyle w:val="ConsPlusNormal"/>
            </w:pPr>
          </w:p>
        </w:tc>
        <w:tc>
          <w:tcPr>
            <w:tcW w:w="964" w:type="dxa"/>
          </w:tcPr>
          <w:p w:rsidR="00FC3276" w:rsidRDefault="00FC3276">
            <w:pPr>
              <w:pStyle w:val="ConsPlusNormal"/>
            </w:pPr>
          </w:p>
        </w:tc>
        <w:tc>
          <w:tcPr>
            <w:tcW w:w="1417" w:type="dxa"/>
          </w:tcPr>
          <w:p w:rsidR="00FC3276" w:rsidRDefault="00FC3276">
            <w:pPr>
              <w:pStyle w:val="ConsPlusNormal"/>
            </w:pPr>
          </w:p>
        </w:tc>
        <w:tc>
          <w:tcPr>
            <w:tcW w:w="1247" w:type="dxa"/>
          </w:tcPr>
          <w:p w:rsidR="00FC3276" w:rsidRDefault="00FC3276">
            <w:pPr>
              <w:pStyle w:val="ConsPlusNormal"/>
            </w:pPr>
          </w:p>
        </w:tc>
        <w:tc>
          <w:tcPr>
            <w:tcW w:w="1247" w:type="dxa"/>
          </w:tcPr>
          <w:p w:rsidR="00FC3276" w:rsidRDefault="00FC3276">
            <w:pPr>
              <w:pStyle w:val="ConsPlusNormal"/>
            </w:pPr>
          </w:p>
        </w:tc>
        <w:tc>
          <w:tcPr>
            <w:tcW w:w="1304" w:type="dxa"/>
          </w:tcPr>
          <w:p w:rsidR="00FC3276" w:rsidRDefault="00FC3276">
            <w:pPr>
              <w:pStyle w:val="ConsPlusNormal"/>
            </w:pPr>
          </w:p>
        </w:tc>
        <w:tc>
          <w:tcPr>
            <w:tcW w:w="1247" w:type="dxa"/>
          </w:tcPr>
          <w:p w:rsidR="00FC3276" w:rsidRDefault="00FC3276">
            <w:pPr>
              <w:pStyle w:val="ConsPlusNormal"/>
            </w:pPr>
          </w:p>
        </w:tc>
        <w:tc>
          <w:tcPr>
            <w:tcW w:w="1304" w:type="dxa"/>
          </w:tcPr>
          <w:p w:rsidR="00FC3276" w:rsidRDefault="00FC3276">
            <w:pPr>
              <w:pStyle w:val="ConsPlusNormal"/>
            </w:pPr>
          </w:p>
        </w:tc>
      </w:tr>
    </w:tbl>
    <w:p w:rsidR="00FC3276" w:rsidRDefault="00FC3276">
      <w:pPr>
        <w:pStyle w:val="ConsPlusNormal"/>
        <w:sectPr w:rsidR="00FC3276">
          <w:pgSz w:w="16838" w:h="11905" w:orient="landscape"/>
          <w:pgMar w:top="1701" w:right="397" w:bottom="850" w:left="397" w:header="0" w:footer="0" w:gutter="0"/>
          <w:cols w:space="720"/>
          <w:titlePg/>
        </w:sectPr>
      </w:pPr>
    </w:p>
    <w:p w:rsidR="00FC3276" w:rsidRDefault="00FC3276">
      <w:pPr>
        <w:pStyle w:val="ConsPlusNormal"/>
        <w:jc w:val="both"/>
      </w:pPr>
    </w:p>
    <w:p w:rsidR="00FC3276" w:rsidRDefault="00FC3276">
      <w:pPr>
        <w:pStyle w:val="ConsPlusNonformat"/>
        <w:jc w:val="both"/>
      </w:pPr>
      <w:proofErr w:type="gramStart"/>
      <w:r>
        <w:t>Допустимые  (</w:t>
      </w:r>
      <w:proofErr w:type="gramEnd"/>
      <w:r>
        <w:t>возможные)  отклонения  от  установленных  показателей  объема</w:t>
      </w:r>
    </w:p>
    <w:p w:rsidR="00FC3276" w:rsidRDefault="00FC3276">
      <w:pPr>
        <w:pStyle w:val="ConsPlusNonformat"/>
        <w:jc w:val="both"/>
      </w:pPr>
      <w:proofErr w:type="gramStart"/>
      <w:r>
        <w:t>муниципальной  услуги</w:t>
      </w:r>
      <w:proofErr w:type="gramEnd"/>
      <w:r>
        <w:t>,  в  пределах которых муниципальное задание считается</w:t>
      </w:r>
    </w:p>
    <w:p w:rsidR="00FC3276" w:rsidRDefault="00FC3276">
      <w:pPr>
        <w:pStyle w:val="ConsPlusNonformat"/>
        <w:jc w:val="both"/>
      </w:pPr>
      <w:r>
        <w:t>выполненным (процентов) ___________________________________________________</w:t>
      </w:r>
    </w:p>
    <w:p w:rsidR="00FC3276" w:rsidRDefault="00FC3276">
      <w:pPr>
        <w:pStyle w:val="ConsPlusNonformat"/>
        <w:jc w:val="both"/>
      </w:pPr>
    </w:p>
    <w:p w:rsidR="00FC3276" w:rsidRDefault="00FC3276">
      <w:pPr>
        <w:pStyle w:val="ConsPlusNonformat"/>
        <w:jc w:val="both"/>
      </w:pPr>
      <w:r>
        <w:t xml:space="preserve">4. Нормативные правовые акты, </w:t>
      </w:r>
      <w:proofErr w:type="gramStart"/>
      <w:r>
        <w:t>устанавливающие  размер</w:t>
      </w:r>
      <w:proofErr w:type="gramEnd"/>
      <w:r>
        <w:t xml:space="preserve">  платы  (цену, тариф)</w:t>
      </w:r>
    </w:p>
    <w:p w:rsidR="00FC3276" w:rsidRDefault="00FC3276">
      <w:pPr>
        <w:pStyle w:val="ConsPlusNonformat"/>
        <w:jc w:val="both"/>
      </w:pPr>
      <w:r>
        <w:t>либо порядок ее (его) установления:</w:t>
      </w:r>
    </w:p>
    <w:p w:rsidR="00FC3276" w:rsidRDefault="00FC32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608"/>
        <w:gridCol w:w="1247"/>
        <w:gridCol w:w="1690"/>
        <w:gridCol w:w="2211"/>
      </w:tblGrid>
      <w:tr w:rsidR="00FC3276">
        <w:tc>
          <w:tcPr>
            <w:tcW w:w="8947" w:type="dxa"/>
            <w:gridSpan w:val="5"/>
          </w:tcPr>
          <w:p w:rsidR="00FC3276" w:rsidRDefault="00FC3276">
            <w:pPr>
              <w:pStyle w:val="ConsPlusNormal"/>
              <w:jc w:val="center"/>
            </w:pPr>
            <w:r>
              <w:t>Нормативный правовой акт</w:t>
            </w:r>
          </w:p>
        </w:tc>
      </w:tr>
      <w:tr w:rsidR="00FC3276">
        <w:tc>
          <w:tcPr>
            <w:tcW w:w="1191" w:type="dxa"/>
          </w:tcPr>
          <w:p w:rsidR="00FC3276" w:rsidRDefault="00FC3276">
            <w:pPr>
              <w:pStyle w:val="ConsPlusNormal"/>
              <w:jc w:val="center"/>
            </w:pPr>
            <w:r>
              <w:t>вид</w:t>
            </w:r>
          </w:p>
        </w:tc>
        <w:tc>
          <w:tcPr>
            <w:tcW w:w="2608" w:type="dxa"/>
          </w:tcPr>
          <w:p w:rsidR="00FC3276" w:rsidRDefault="00FC3276">
            <w:pPr>
              <w:pStyle w:val="ConsPlusNormal"/>
              <w:jc w:val="center"/>
            </w:pPr>
            <w:r>
              <w:t>принявший орган</w:t>
            </w:r>
          </w:p>
        </w:tc>
        <w:tc>
          <w:tcPr>
            <w:tcW w:w="1247" w:type="dxa"/>
          </w:tcPr>
          <w:p w:rsidR="00FC3276" w:rsidRDefault="00FC3276">
            <w:pPr>
              <w:pStyle w:val="ConsPlusNormal"/>
              <w:jc w:val="center"/>
            </w:pPr>
            <w:r>
              <w:t>дата</w:t>
            </w:r>
          </w:p>
        </w:tc>
        <w:tc>
          <w:tcPr>
            <w:tcW w:w="1690" w:type="dxa"/>
          </w:tcPr>
          <w:p w:rsidR="00FC3276" w:rsidRDefault="00FC3276">
            <w:pPr>
              <w:pStyle w:val="ConsPlusNormal"/>
              <w:jc w:val="center"/>
            </w:pPr>
            <w:r>
              <w:t>номер</w:t>
            </w:r>
          </w:p>
        </w:tc>
        <w:tc>
          <w:tcPr>
            <w:tcW w:w="2211" w:type="dxa"/>
          </w:tcPr>
          <w:p w:rsidR="00FC3276" w:rsidRDefault="00FC3276">
            <w:pPr>
              <w:pStyle w:val="ConsPlusNormal"/>
              <w:jc w:val="center"/>
            </w:pPr>
            <w:r>
              <w:t>наименование</w:t>
            </w:r>
          </w:p>
        </w:tc>
      </w:tr>
      <w:tr w:rsidR="00FC3276">
        <w:tc>
          <w:tcPr>
            <w:tcW w:w="1191" w:type="dxa"/>
          </w:tcPr>
          <w:p w:rsidR="00FC3276" w:rsidRDefault="00FC3276">
            <w:pPr>
              <w:pStyle w:val="ConsPlusNormal"/>
              <w:jc w:val="center"/>
            </w:pPr>
            <w:r>
              <w:t>1</w:t>
            </w:r>
          </w:p>
        </w:tc>
        <w:tc>
          <w:tcPr>
            <w:tcW w:w="2608" w:type="dxa"/>
          </w:tcPr>
          <w:p w:rsidR="00FC3276" w:rsidRDefault="00FC3276">
            <w:pPr>
              <w:pStyle w:val="ConsPlusNormal"/>
              <w:jc w:val="center"/>
            </w:pPr>
            <w:r>
              <w:t>2</w:t>
            </w:r>
          </w:p>
        </w:tc>
        <w:tc>
          <w:tcPr>
            <w:tcW w:w="1247" w:type="dxa"/>
          </w:tcPr>
          <w:p w:rsidR="00FC3276" w:rsidRDefault="00FC3276">
            <w:pPr>
              <w:pStyle w:val="ConsPlusNormal"/>
              <w:jc w:val="center"/>
            </w:pPr>
            <w:r>
              <w:t>3</w:t>
            </w:r>
          </w:p>
        </w:tc>
        <w:tc>
          <w:tcPr>
            <w:tcW w:w="1690" w:type="dxa"/>
          </w:tcPr>
          <w:p w:rsidR="00FC3276" w:rsidRDefault="00FC3276">
            <w:pPr>
              <w:pStyle w:val="ConsPlusNormal"/>
              <w:jc w:val="center"/>
            </w:pPr>
            <w:r>
              <w:t>4</w:t>
            </w:r>
          </w:p>
        </w:tc>
        <w:tc>
          <w:tcPr>
            <w:tcW w:w="2211" w:type="dxa"/>
          </w:tcPr>
          <w:p w:rsidR="00FC3276" w:rsidRDefault="00FC3276">
            <w:pPr>
              <w:pStyle w:val="ConsPlusNormal"/>
              <w:jc w:val="center"/>
            </w:pPr>
            <w:r>
              <w:t>5</w:t>
            </w:r>
          </w:p>
        </w:tc>
      </w:tr>
      <w:tr w:rsidR="00FC3276">
        <w:tc>
          <w:tcPr>
            <w:tcW w:w="1191" w:type="dxa"/>
          </w:tcPr>
          <w:p w:rsidR="00FC3276" w:rsidRDefault="00FC3276">
            <w:pPr>
              <w:pStyle w:val="ConsPlusNormal"/>
            </w:pPr>
          </w:p>
        </w:tc>
        <w:tc>
          <w:tcPr>
            <w:tcW w:w="2608" w:type="dxa"/>
          </w:tcPr>
          <w:p w:rsidR="00FC3276" w:rsidRDefault="00FC3276">
            <w:pPr>
              <w:pStyle w:val="ConsPlusNormal"/>
            </w:pPr>
          </w:p>
        </w:tc>
        <w:tc>
          <w:tcPr>
            <w:tcW w:w="1247" w:type="dxa"/>
          </w:tcPr>
          <w:p w:rsidR="00FC3276" w:rsidRDefault="00FC3276">
            <w:pPr>
              <w:pStyle w:val="ConsPlusNormal"/>
            </w:pPr>
          </w:p>
        </w:tc>
        <w:tc>
          <w:tcPr>
            <w:tcW w:w="1690" w:type="dxa"/>
          </w:tcPr>
          <w:p w:rsidR="00FC3276" w:rsidRDefault="00FC3276">
            <w:pPr>
              <w:pStyle w:val="ConsPlusNormal"/>
            </w:pPr>
          </w:p>
        </w:tc>
        <w:tc>
          <w:tcPr>
            <w:tcW w:w="2211" w:type="dxa"/>
          </w:tcPr>
          <w:p w:rsidR="00FC3276" w:rsidRDefault="00FC3276">
            <w:pPr>
              <w:pStyle w:val="ConsPlusNormal"/>
            </w:pPr>
          </w:p>
        </w:tc>
      </w:tr>
      <w:tr w:rsidR="00FC3276">
        <w:tc>
          <w:tcPr>
            <w:tcW w:w="1191" w:type="dxa"/>
          </w:tcPr>
          <w:p w:rsidR="00FC3276" w:rsidRDefault="00FC3276">
            <w:pPr>
              <w:pStyle w:val="ConsPlusNormal"/>
            </w:pPr>
          </w:p>
        </w:tc>
        <w:tc>
          <w:tcPr>
            <w:tcW w:w="2608" w:type="dxa"/>
          </w:tcPr>
          <w:p w:rsidR="00FC3276" w:rsidRDefault="00FC3276">
            <w:pPr>
              <w:pStyle w:val="ConsPlusNormal"/>
            </w:pPr>
          </w:p>
        </w:tc>
        <w:tc>
          <w:tcPr>
            <w:tcW w:w="1247" w:type="dxa"/>
          </w:tcPr>
          <w:p w:rsidR="00FC3276" w:rsidRDefault="00FC3276">
            <w:pPr>
              <w:pStyle w:val="ConsPlusNormal"/>
            </w:pPr>
          </w:p>
        </w:tc>
        <w:tc>
          <w:tcPr>
            <w:tcW w:w="1690" w:type="dxa"/>
          </w:tcPr>
          <w:p w:rsidR="00FC3276" w:rsidRDefault="00FC3276">
            <w:pPr>
              <w:pStyle w:val="ConsPlusNormal"/>
            </w:pPr>
          </w:p>
        </w:tc>
        <w:tc>
          <w:tcPr>
            <w:tcW w:w="2211" w:type="dxa"/>
          </w:tcPr>
          <w:p w:rsidR="00FC3276" w:rsidRDefault="00FC3276">
            <w:pPr>
              <w:pStyle w:val="ConsPlusNormal"/>
            </w:pPr>
          </w:p>
        </w:tc>
      </w:tr>
      <w:tr w:rsidR="00FC3276">
        <w:tc>
          <w:tcPr>
            <w:tcW w:w="1191" w:type="dxa"/>
          </w:tcPr>
          <w:p w:rsidR="00FC3276" w:rsidRDefault="00FC3276">
            <w:pPr>
              <w:pStyle w:val="ConsPlusNormal"/>
            </w:pPr>
          </w:p>
        </w:tc>
        <w:tc>
          <w:tcPr>
            <w:tcW w:w="2608" w:type="dxa"/>
          </w:tcPr>
          <w:p w:rsidR="00FC3276" w:rsidRDefault="00FC3276">
            <w:pPr>
              <w:pStyle w:val="ConsPlusNormal"/>
            </w:pPr>
          </w:p>
        </w:tc>
        <w:tc>
          <w:tcPr>
            <w:tcW w:w="1247" w:type="dxa"/>
          </w:tcPr>
          <w:p w:rsidR="00FC3276" w:rsidRDefault="00FC3276">
            <w:pPr>
              <w:pStyle w:val="ConsPlusNormal"/>
            </w:pPr>
          </w:p>
        </w:tc>
        <w:tc>
          <w:tcPr>
            <w:tcW w:w="1690" w:type="dxa"/>
          </w:tcPr>
          <w:p w:rsidR="00FC3276" w:rsidRDefault="00FC3276">
            <w:pPr>
              <w:pStyle w:val="ConsPlusNormal"/>
            </w:pPr>
          </w:p>
        </w:tc>
        <w:tc>
          <w:tcPr>
            <w:tcW w:w="2211"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r>
        <w:t>5. Порядок оказания муниципальной услуги:</w:t>
      </w:r>
    </w:p>
    <w:p w:rsidR="00FC3276" w:rsidRDefault="00FC3276">
      <w:pPr>
        <w:pStyle w:val="ConsPlusNonformat"/>
        <w:jc w:val="both"/>
      </w:pPr>
    </w:p>
    <w:p w:rsidR="00FC3276" w:rsidRDefault="00FC3276">
      <w:pPr>
        <w:pStyle w:val="ConsPlusNonformat"/>
        <w:jc w:val="both"/>
      </w:pPr>
      <w:r>
        <w:t>5.1. Нормативные правовые акты, регулирующие порядок оказания муниципальной</w:t>
      </w:r>
    </w:p>
    <w:p w:rsidR="00FC3276" w:rsidRDefault="00FC3276">
      <w:pPr>
        <w:pStyle w:val="ConsPlusNonformat"/>
        <w:jc w:val="both"/>
      </w:pPr>
      <w:r>
        <w:t>услуги ____________________________________________________________________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 xml:space="preserve">         (наименование, номер и дата нормативного правового акта)</w:t>
      </w:r>
    </w:p>
    <w:p w:rsidR="00FC3276" w:rsidRDefault="00FC3276">
      <w:pPr>
        <w:pStyle w:val="ConsPlusNonformat"/>
        <w:jc w:val="both"/>
      </w:pPr>
    </w:p>
    <w:p w:rsidR="00FC3276" w:rsidRDefault="00FC3276">
      <w:pPr>
        <w:pStyle w:val="ConsPlusNonformat"/>
        <w:jc w:val="both"/>
      </w:pPr>
      <w:r>
        <w:t xml:space="preserve">5.2.   Порядок   </w:t>
      </w:r>
      <w:proofErr w:type="gramStart"/>
      <w:r>
        <w:t>информирования  потенциальных</w:t>
      </w:r>
      <w:proofErr w:type="gramEnd"/>
      <w:r>
        <w:t xml:space="preserve">  потребителей  муниципальной</w:t>
      </w:r>
    </w:p>
    <w:p w:rsidR="00FC3276" w:rsidRDefault="00FC3276">
      <w:pPr>
        <w:pStyle w:val="ConsPlusNonformat"/>
        <w:jc w:val="both"/>
      </w:pPr>
      <w:r>
        <w:t>услуги:</w:t>
      </w:r>
    </w:p>
    <w:p w:rsidR="00FC3276" w:rsidRDefault="00FC32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628"/>
        <w:gridCol w:w="2438"/>
      </w:tblGrid>
      <w:tr w:rsidR="00FC3276">
        <w:tc>
          <w:tcPr>
            <w:tcW w:w="3005" w:type="dxa"/>
          </w:tcPr>
          <w:p w:rsidR="00FC3276" w:rsidRDefault="00FC3276">
            <w:pPr>
              <w:pStyle w:val="ConsPlusNormal"/>
              <w:jc w:val="center"/>
            </w:pPr>
            <w:r>
              <w:t>Способ информирования</w:t>
            </w:r>
          </w:p>
        </w:tc>
        <w:tc>
          <w:tcPr>
            <w:tcW w:w="3628" w:type="dxa"/>
          </w:tcPr>
          <w:p w:rsidR="00FC3276" w:rsidRDefault="00FC3276">
            <w:pPr>
              <w:pStyle w:val="ConsPlusNormal"/>
              <w:jc w:val="center"/>
            </w:pPr>
            <w:r>
              <w:t>Состав размещаемой информации</w:t>
            </w:r>
          </w:p>
        </w:tc>
        <w:tc>
          <w:tcPr>
            <w:tcW w:w="2438" w:type="dxa"/>
          </w:tcPr>
          <w:p w:rsidR="00FC3276" w:rsidRDefault="00FC3276">
            <w:pPr>
              <w:pStyle w:val="ConsPlusNormal"/>
              <w:jc w:val="center"/>
            </w:pPr>
            <w:r>
              <w:t>Частота обновления информации</w:t>
            </w:r>
          </w:p>
        </w:tc>
      </w:tr>
      <w:tr w:rsidR="00FC3276">
        <w:tc>
          <w:tcPr>
            <w:tcW w:w="3005" w:type="dxa"/>
          </w:tcPr>
          <w:p w:rsidR="00FC3276" w:rsidRDefault="00FC3276">
            <w:pPr>
              <w:pStyle w:val="ConsPlusNormal"/>
              <w:jc w:val="center"/>
            </w:pPr>
            <w:r>
              <w:t>1</w:t>
            </w:r>
          </w:p>
        </w:tc>
        <w:tc>
          <w:tcPr>
            <w:tcW w:w="3628" w:type="dxa"/>
          </w:tcPr>
          <w:p w:rsidR="00FC3276" w:rsidRDefault="00FC3276">
            <w:pPr>
              <w:pStyle w:val="ConsPlusNormal"/>
              <w:jc w:val="center"/>
            </w:pPr>
            <w:r>
              <w:t>2</w:t>
            </w:r>
          </w:p>
        </w:tc>
        <w:tc>
          <w:tcPr>
            <w:tcW w:w="2438" w:type="dxa"/>
          </w:tcPr>
          <w:p w:rsidR="00FC3276" w:rsidRDefault="00FC3276">
            <w:pPr>
              <w:pStyle w:val="ConsPlusNormal"/>
              <w:jc w:val="center"/>
            </w:pPr>
            <w:r>
              <w:t>3</w:t>
            </w:r>
          </w:p>
        </w:tc>
      </w:tr>
      <w:tr w:rsidR="00FC3276">
        <w:tc>
          <w:tcPr>
            <w:tcW w:w="3005" w:type="dxa"/>
          </w:tcPr>
          <w:p w:rsidR="00FC3276" w:rsidRDefault="00FC3276">
            <w:pPr>
              <w:pStyle w:val="ConsPlusNormal"/>
            </w:pPr>
          </w:p>
        </w:tc>
        <w:tc>
          <w:tcPr>
            <w:tcW w:w="3628" w:type="dxa"/>
          </w:tcPr>
          <w:p w:rsidR="00FC3276" w:rsidRDefault="00FC3276">
            <w:pPr>
              <w:pStyle w:val="ConsPlusNormal"/>
            </w:pPr>
          </w:p>
        </w:tc>
        <w:tc>
          <w:tcPr>
            <w:tcW w:w="2438" w:type="dxa"/>
          </w:tcPr>
          <w:p w:rsidR="00FC3276" w:rsidRDefault="00FC3276">
            <w:pPr>
              <w:pStyle w:val="ConsPlusNormal"/>
            </w:pPr>
          </w:p>
        </w:tc>
      </w:tr>
      <w:tr w:rsidR="00FC3276">
        <w:tc>
          <w:tcPr>
            <w:tcW w:w="3005" w:type="dxa"/>
          </w:tcPr>
          <w:p w:rsidR="00FC3276" w:rsidRDefault="00FC3276">
            <w:pPr>
              <w:pStyle w:val="ConsPlusNormal"/>
            </w:pPr>
          </w:p>
        </w:tc>
        <w:tc>
          <w:tcPr>
            <w:tcW w:w="3628" w:type="dxa"/>
          </w:tcPr>
          <w:p w:rsidR="00FC3276" w:rsidRDefault="00FC3276">
            <w:pPr>
              <w:pStyle w:val="ConsPlusNormal"/>
            </w:pPr>
          </w:p>
        </w:tc>
        <w:tc>
          <w:tcPr>
            <w:tcW w:w="2438"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r>
        <w:rPr>
          <w:sz w:val="18"/>
        </w:rPr>
        <w:t xml:space="preserve">                Часть 2. Сведения о выполняемых работах </w:t>
      </w:r>
      <w:hyperlink w:anchor="P817">
        <w:r>
          <w:rPr>
            <w:color w:val="0000FF"/>
            <w:sz w:val="18"/>
          </w:rPr>
          <w:t>&lt;3&gt;</w:t>
        </w:r>
      </w:hyperlink>
    </w:p>
    <w:p w:rsidR="00FC3276" w:rsidRDefault="00FC3276">
      <w:pPr>
        <w:pStyle w:val="ConsPlusNonformat"/>
        <w:jc w:val="both"/>
      </w:pPr>
    </w:p>
    <w:p w:rsidR="00FC3276" w:rsidRDefault="00FC3276">
      <w:pPr>
        <w:pStyle w:val="ConsPlusNonformat"/>
        <w:jc w:val="both"/>
      </w:pPr>
      <w:r>
        <w:rPr>
          <w:sz w:val="18"/>
        </w:rPr>
        <w:t xml:space="preserve">                                Раздел ______</w:t>
      </w:r>
    </w:p>
    <w:p w:rsidR="00FC3276" w:rsidRDefault="00FC3276">
      <w:pPr>
        <w:pStyle w:val="ConsPlusNonformat"/>
        <w:jc w:val="both"/>
      </w:pPr>
    </w:p>
    <w:p w:rsidR="00FC3276" w:rsidRDefault="00FC3276">
      <w:pPr>
        <w:pStyle w:val="ConsPlusNonformat"/>
        <w:jc w:val="both"/>
      </w:pPr>
      <w:r>
        <w:rPr>
          <w:sz w:val="18"/>
        </w:rPr>
        <w:t>1. Наименование работы _____________________________________________________________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r>
        <w:rPr>
          <w:sz w:val="18"/>
        </w:rPr>
        <w:t>2. Категории потребителей работы ___________________________________________________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p>
    <w:p w:rsidR="00FC3276" w:rsidRDefault="00FC3276">
      <w:pPr>
        <w:pStyle w:val="ConsPlusNonformat"/>
        <w:jc w:val="both"/>
      </w:pPr>
      <w:r>
        <w:rPr>
          <w:sz w:val="18"/>
        </w:rPr>
        <w:t>3. Показатели, характеризующие объем и (или) качество работы:</w:t>
      </w:r>
    </w:p>
    <w:p w:rsidR="00FC3276" w:rsidRDefault="00FC3276">
      <w:pPr>
        <w:pStyle w:val="ConsPlusNonformat"/>
        <w:jc w:val="both"/>
      </w:pPr>
      <w:bookmarkStart w:id="31" w:name="P623"/>
      <w:bookmarkEnd w:id="31"/>
      <w:r>
        <w:rPr>
          <w:sz w:val="18"/>
        </w:rPr>
        <w:t xml:space="preserve">3.1. Показатели, характеризующие качество работы </w:t>
      </w:r>
      <w:hyperlink w:anchor="P818">
        <w:r>
          <w:rPr>
            <w:color w:val="0000FF"/>
            <w:sz w:val="18"/>
          </w:rPr>
          <w:t>&lt;4&gt;</w:t>
        </w:r>
      </w:hyperlink>
      <w:r>
        <w:rPr>
          <w:sz w:val="18"/>
        </w:rPr>
        <w:t>:</w:t>
      </w:r>
    </w:p>
    <w:p w:rsidR="00FC3276" w:rsidRDefault="00FC3276">
      <w:pPr>
        <w:pStyle w:val="ConsPlusNormal"/>
        <w:jc w:val="both"/>
      </w:pPr>
    </w:p>
    <w:p w:rsidR="00FC3276" w:rsidRDefault="00FC3276">
      <w:pPr>
        <w:pStyle w:val="ConsPlusNormal"/>
        <w:sectPr w:rsidR="00FC327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69"/>
        <w:gridCol w:w="1566"/>
        <w:gridCol w:w="1566"/>
        <w:gridCol w:w="1566"/>
        <w:gridCol w:w="1566"/>
        <w:gridCol w:w="1566"/>
        <w:gridCol w:w="1500"/>
        <w:gridCol w:w="1500"/>
        <w:gridCol w:w="461"/>
        <w:gridCol w:w="1288"/>
        <w:gridCol w:w="1093"/>
        <w:gridCol w:w="1093"/>
      </w:tblGrid>
      <w:tr w:rsidR="00FC3276">
        <w:tc>
          <w:tcPr>
            <w:tcW w:w="1587" w:type="dxa"/>
            <w:vMerge w:val="restart"/>
          </w:tcPr>
          <w:p w:rsidR="00FC3276" w:rsidRDefault="00FC3276">
            <w:pPr>
              <w:pStyle w:val="ConsPlusNormal"/>
              <w:jc w:val="center"/>
            </w:pPr>
            <w:r>
              <w:lastRenderedPageBreak/>
              <w:t>Уникальный номер реестровой записи</w:t>
            </w:r>
          </w:p>
        </w:tc>
        <w:tc>
          <w:tcPr>
            <w:tcW w:w="4251" w:type="dxa"/>
            <w:gridSpan w:val="3"/>
          </w:tcPr>
          <w:p w:rsidR="00FC3276" w:rsidRDefault="00FC3276">
            <w:pPr>
              <w:pStyle w:val="ConsPlusNormal"/>
              <w:jc w:val="center"/>
            </w:pPr>
            <w:r>
              <w:t>Показатель, характеризующий содержание работы (по справочникам)</w:t>
            </w:r>
          </w:p>
        </w:tc>
        <w:tc>
          <w:tcPr>
            <w:tcW w:w="2867" w:type="dxa"/>
            <w:gridSpan w:val="2"/>
          </w:tcPr>
          <w:p w:rsidR="00FC3276" w:rsidRDefault="00FC3276">
            <w:pPr>
              <w:pStyle w:val="ConsPlusNormal"/>
              <w:jc w:val="center"/>
            </w:pPr>
            <w:r>
              <w:t>Показатель, характеризующий условия (формы) выполнения работы (по справочникам)</w:t>
            </w:r>
          </w:p>
        </w:tc>
        <w:tc>
          <w:tcPr>
            <w:tcW w:w="3183" w:type="dxa"/>
            <w:gridSpan w:val="3"/>
          </w:tcPr>
          <w:p w:rsidR="00FC3276" w:rsidRDefault="00FC3276">
            <w:pPr>
              <w:pStyle w:val="ConsPlusNormal"/>
              <w:jc w:val="center"/>
            </w:pPr>
            <w:r>
              <w:t>Показатель качества работы</w:t>
            </w:r>
          </w:p>
        </w:tc>
        <w:tc>
          <w:tcPr>
            <w:tcW w:w="4306" w:type="dxa"/>
            <w:gridSpan w:val="3"/>
          </w:tcPr>
          <w:p w:rsidR="00FC3276" w:rsidRDefault="00FC3276">
            <w:pPr>
              <w:pStyle w:val="ConsPlusNormal"/>
              <w:jc w:val="center"/>
            </w:pPr>
            <w:r>
              <w:t>Значение показателя качества работы</w:t>
            </w:r>
          </w:p>
        </w:tc>
      </w:tr>
      <w:tr w:rsidR="00FC3276">
        <w:tc>
          <w:tcPr>
            <w:tcW w:w="0" w:type="auto"/>
            <w:vMerge/>
          </w:tcPr>
          <w:p w:rsidR="00FC3276" w:rsidRDefault="00FC3276">
            <w:pPr>
              <w:pStyle w:val="ConsPlusNormal"/>
            </w:pP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50"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248" w:type="dxa"/>
            <w:vMerge w:val="restart"/>
          </w:tcPr>
          <w:p w:rsidR="00FC3276" w:rsidRDefault="00FC3276">
            <w:pPr>
              <w:pStyle w:val="ConsPlusNormal"/>
              <w:jc w:val="center"/>
            </w:pPr>
            <w:r>
              <w:t>наименование показателя</w:t>
            </w:r>
          </w:p>
        </w:tc>
        <w:tc>
          <w:tcPr>
            <w:tcW w:w="1935" w:type="dxa"/>
            <w:gridSpan w:val="2"/>
          </w:tcPr>
          <w:p w:rsidR="00FC3276" w:rsidRDefault="00FC3276">
            <w:pPr>
              <w:pStyle w:val="ConsPlusNormal"/>
              <w:jc w:val="center"/>
            </w:pPr>
            <w:r>
              <w:t xml:space="preserve">единица измерения по </w:t>
            </w:r>
            <w:hyperlink r:id="rId134">
              <w:r>
                <w:rPr>
                  <w:color w:val="0000FF"/>
                </w:rPr>
                <w:t>ОКЕИ</w:t>
              </w:r>
            </w:hyperlink>
          </w:p>
        </w:tc>
        <w:tc>
          <w:tcPr>
            <w:tcW w:w="1416" w:type="dxa"/>
          </w:tcPr>
          <w:p w:rsidR="00FC3276" w:rsidRDefault="00FC3276">
            <w:pPr>
              <w:pStyle w:val="ConsPlusNormal"/>
              <w:jc w:val="center"/>
            </w:pPr>
            <w:r>
              <w:t>20__ год</w:t>
            </w:r>
          </w:p>
          <w:p w:rsidR="00FC3276" w:rsidRDefault="00FC3276">
            <w:pPr>
              <w:pStyle w:val="ConsPlusNormal"/>
              <w:jc w:val="center"/>
            </w:pPr>
            <w:r>
              <w:t>(очередной финансовый год)</w:t>
            </w:r>
          </w:p>
        </w:tc>
        <w:tc>
          <w:tcPr>
            <w:tcW w:w="1421" w:type="dxa"/>
          </w:tcPr>
          <w:p w:rsidR="00FC3276" w:rsidRDefault="00FC3276">
            <w:pPr>
              <w:pStyle w:val="ConsPlusNormal"/>
              <w:jc w:val="center"/>
            </w:pPr>
            <w:r>
              <w:t>20__ год</w:t>
            </w:r>
          </w:p>
          <w:p w:rsidR="00FC3276" w:rsidRDefault="00FC3276">
            <w:pPr>
              <w:pStyle w:val="ConsPlusNormal"/>
              <w:jc w:val="center"/>
            </w:pPr>
            <w:r>
              <w:t>(1-й год планового периода)</w:t>
            </w:r>
          </w:p>
        </w:tc>
        <w:tc>
          <w:tcPr>
            <w:tcW w:w="1469" w:type="dxa"/>
          </w:tcPr>
          <w:p w:rsidR="00FC3276" w:rsidRDefault="00FC3276">
            <w:pPr>
              <w:pStyle w:val="ConsPlusNormal"/>
              <w:jc w:val="center"/>
            </w:pPr>
            <w:r>
              <w:t>20__ год</w:t>
            </w:r>
          </w:p>
          <w:p w:rsidR="00FC3276" w:rsidRDefault="00FC3276">
            <w:pPr>
              <w:pStyle w:val="ConsPlusNormal"/>
              <w:jc w:val="center"/>
            </w:pPr>
            <w:r>
              <w:t>(2-й год планового периода)</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89" w:type="dxa"/>
          </w:tcPr>
          <w:p w:rsidR="00FC3276" w:rsidRDefault="00FC3276">
            <w:pPr>
              <w:pStyle w:val="ConsPlusNormal"/>
              <w:jc w:val="center"/>
            </w:pPr>
            <w:r>
              <w:t>наименование</w:t>
            </w:r>
          </w:p>
        </w:tc>
        <w:tc>
          <w:tcPr>
            <w:tcW w:w="946" w:type="dxa"/>
          </w:tcPr>
          <w:p w:rsidR="00FC3276" w:rsidRDefault="00FC3276">
            <w:pPr>
              <w:pStyle w:val="ConsPlusNormal"/>
              <w:jc w:val="center"/>
            </w:pPr>
            <w:r>
              <w:t>код</w:t>
            </w: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r w:rsidR="00FC3276">
        <w:tc>
          <w:tcPr>
            <w:tcW w:w="1587" w:type="dxa"/>
          </w:tcPr>
          <w:p w:rsidR="00FC3276" w:rsidRDefault="00FC3276">
            <w:pPr>
              <w:pStyle w:val="ConsPlusNormal"/>
              <w:jc w:val="center"/>
            </w:pPr>
            <w:r>
              <w:t>1</w:t>
            </w:r>
          </w:p>
        </w:tc>
        <w:tc>
          <w:tcPr>
            <w:tcW w:w="1417" w:type="dxa"/>
          </w:tcPr>
          <w:p w:rsidR="00FC3276" w:rsidRDefault="00FC3276">
            <w:pPr>
              <w:pStyle w:val="ConsPlusNormal"/>
              <w:jc w:val="center"/>
            </w:pPr>
            <w:r>
              <w:t>2</w:t>
            </w:r>
          </w:p>
        </w:tc>
        <w:tc>
          <w:tcPr>
            <w:tcW w:w="1417" w:type="dxa"/>
          </w:tcPr>
          <w:p w:rsidR="00FC3276" w:rsidRDefault="00FC3276">
            <w:pPr>
              <w:pStyle w:val="ConsPlusNormal"/>
              <w:jc w:val="center"/>
            </w:pPr>
            <w:r>
              <w:t>3</w:t>
            </w:r>
          </w:p>
        </w:tc>
        <w:tc>
          <w:tcPr>
            <w:tcW w:w="1417" w:type="dxa"/>
          </w:tcPr>
          <w:p w:rsidR="00FC3276" w:rsidRDefault="00FC3276">
            <w:pPr>
              <w:pStyle w:val="ConsPlusNormal"/>
              <w:jc w:val="center"/>
            </w:pPr>
            <w:r>
              <w:t>4</w:t>
            </w:r>
          </w:p>
        </w:tc>
        <w:tc>
          <w:tcPr>
            <w:tcW w:w="1417" w:type="dxa"/>
          </w:tcPr>
          <w:p w:rsidR="00FC3276" w:rsidRDefault="00FC3276">
            <w:pPr>
              <w:pStyle w:val="ConsPlusNormal"/>
              <w:jc w:val="center"/>
            </w:pPr>
            <w:r>
              <w:t>5</w:t>
            </w:r>
          </w:p>
        </w:tc>
        <w:tc>
          <w:tcPr>
            <w:tcW w:w="1450" w:type="dxa"/>
          </w:tcPr>
          <w:p w:rsidR="00FC3276" w:rsidRDefault="00FC3276">
            <w:pPr>
              <w:pStyle w:val="ConsPlusNormal"/>
              <w:jc w:val="center"/>
            </w:pPr>
            <w:r>
              <w:t>6</w:t>
            </w:r>
          </w:p>
        </w:tc>
        <w:tc>
          <w:tcPr>
            <w:tcW w:w="1248" w:type="dxa"/>
          </w:tcPr>
          <w:p w:rsidR="00FC3276" w:rsidRDefault="00FC3276">
            <w:pPr>
              <w:pStyle w:val="ConsPlusNormal"/>
              <w:jc w:val="center"/>
            </w:pPr>
            <w:r>
              <w:t>7</w:t>
            </w:r>
          </w:p>
        </w:tc>
        <w:tc>
          <w:tcPr>
            <w:tcW w:w="989" w:type="dxa"/>
          </w:tcPr>
          <w:p w:rsidR="00FC3276" w:rsidRDefault="00FC3276">
            <w:pPr>
              <w:pStyle w:val="ConsPlusNormal"/>
              <w:jc w:val="center"/>
            </w:pPr>
            <w:r>
              <w:t>8</w:t>
            </w:r>
          </w:p>
        </w:tc>
        <w:tc>
          <w:tcPr>
            <w:tcW w:w="946" w:type="dxa"/>
          </w:tcPr>
          <w:p w:rsidR="00FC3276" w:rsidRDefault="00FC3276">
            <w:pPr>
              <w:pStyle w:val="ConsPlusNormal"/>
              <w:jc w:val="center"/>
            </w:pPr>
            <w:r>
              <w:t>9</w:t>
            </w:r>
          </w:p>
        </w:tc>
        <w:tc>
          <w:tcPr>
            <w:tcW w:w="1416" w:type="dxa"/>
          </w:tcPr>
          <w:p w:rsidR="00FC3276" w:rsidRDefault="00FC3276">
            <w:pPr>
              <w:pStyle w:val="ConsPlusNormal"/>
              <w:jc w:val="center"/>
            </w:pPr>
            <w:r>
              <w:t>10</w:t>
            </w:r>
          </w:p>
        </w:tc>
        <w:tc>
          <w:tcPr>
            <w:tcW w:w="1421" w:type="dxa"/>
          </w:tcPr>
          <w:p w:rsidR="00FC3276" w:rsidRDefault="00FC3276">
            <w:pPr>
              <w:pStyle w:val="ConsPlusNormal"/>
              <w:jc w:val="center"/>
            </w:pPr>
            <w:r>
              <w:t>11</w:t>
            </w:r>
          </w:p>
        </w:tc>
        <w:tc>
          <w:tcPr>
            <w:tcW w:w="1469" w:type="dxa"/>
          </w:tcPr>
          <w:p w:rsidR="00FC3276" w:rsidRDefault="00FC3276">
            <w:pPr>
              <w:pStyle w:val="ConsPlusNormal"/>
              <w:jc w:val="center"/>
            </w:pPr>
            <w:r>
              <w:t>12</w:t>
            </w:r>
          </w:p>
        </w:tc>
      </w:tr>
      <w:tr w:rsidR="00FC3276">
        <w:tc>
          <w:tcPr>
            <w:tcW w:w="158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50" w:type="dxa"/>
            <w:vMerge w:val="restart"/>
          </w:tcPr>
          <w:p w:rsidR="00FC3276" w:rsidRDefault="00FC3276">
            <w:pPr>
              <w:pStyle w:val="ConsPlusNormal"/>
            </w:pPr>
          </w:p>
        </w:tc>
        <w:tc>
          <w:tcPr>
            <w:tcW w:w="1248" w:type="dxa"/>
          </w:tcPr>
          <w:p w:rsidR="00FC3276" w:rsidRDefault="00FC3276">
            <w:pPr>
              <w:pStyle w:val="ConsPlusNormal"/>
            </w:pPr>
          </w:p>
        </w:tc>
        <w:tc>
          <w:tcPr>
            <w:tcW w:w="989" w:type="dxa"/>
          </w:tcPr>
          <w:p w:rsidR="00FC3276" w:rsidRDefault="00FC3276">
            <w:pPr>
              <w:pStyle w:val="ConsPlusNormal"/>
            </w:pPr>
          </w:p>
        </w:tc>
        <w:tc>
          <w:tcPr>
            <w:tcW w:w="946" w:type="dxa"/>
          </w:tcPr>
          <w:p w:rsidR="00FC3276" w:rsidRDefault="00FC3276">
            <w:pPr>
              <w:pStyle w:val="ConsPlusNormal"/>
            </w:pP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1248" w:type="dxa"/>
          </w:tcPr>
          <w:p w:rsidR="00FC3276" w:rsidRDefault="00FC3276">
            <w:pPr>
              <w:pStyle w:val="ConsPlusNormal"/>
            </w:pPr>
          </w:p>
        </w:tc>
        <w:tc>
          <w:tcPr>
            <w:tcW w:w="989" w:type="dxa"/>
          </w:tcPr>
          <w:p w:rsidR="00FC3276" w:rsidRDefault="00FC3276">
            <w:pPr>
              <w:pStyle w:val="ConsPlusNormal"/>
            </w:pPr>
          </w:p>
        </w:tc>
        <w:tc>
          <w:tcPr>
            <w:tcW w:w="946" w:type="dxa"/>
          </w:tcPr>
          <w:p w:rsidR="00FC3276" w:rsidRDefault="00FC3276">
            <w:pPr>
              <w:pStyle w:val="ConsPlusNormal"/>
            </w:pP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r w:rsidR="00FC3276">
        <w:tc>
          <w:tcPr>
            <w:tcW w:w="1587"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450" w:type="dxa"/>
          </w:tcPr>
          <w:p w:rsidR="00FC3276" w:rsidRDefault="00FC3276">
            <w:pPr>
              <w:pStyle w:val="ConsPlusNormal"/>
            </w:pPr>
          </w:p>
        </w:tc>
        <w:tc>
          <w:tcPr>
            <w:tcW w:w="1248" w:type="dxa"/>
          </w:tcPr>
          <w:p w:rsidR="00FC3276" w:rsidRDefault="00FC3276">
            <w:pPr>
              <w:pStyle w:val="ConsPlusNormal"/>
            </w:pPr>
          </w:p>
        </w:tc>
        <w:tc>
          <w:tcPr>
            <w:tcW w:w="989" w:type="dxa"/>
          </w:tcPr>
          <w:p w:rsidR="00FC3276" w:rsidRDefault="00FC3276">
            <w:pPr>
              <w:pStyle w:val="ConsPlusNormal"/>
            </w:pPr>
          </w:p>
        </w:tc>
        <w:tc>
          <w:tcPr>
            <w:tcW w:w="946" w:type="dxa"/>
          </w:tcPr>
          <w:p w:rsidR="00FC3276" w:rsidRDefault="00FC3276">
            <w:pPr>
              <w:pStyle w:val="ConsPlusNormal"/>
            </w:pPr>
          </w:p>
        </w:tc>
        <w:tc>
          <w:tcPr>
            <w:tcW w:w="1416" w:type="dxa"/>
          </w:tcPr>
          <w:p w:rsidR="00FC3276" w:rsidRDefault="00FC3276">
            <w:pPr>
              <w:pStyle w:val="ConsPlusNormal"/>
            </w:pPr>
          </w:p>
        </w:tc>
        <w:tc>
          <w:tcPr>
            <w:tcW w:w="1421" w:type="dxa"/>
          </w:tcPr>
          <w:p w:rsidR="00FC3276" w:rsidRDefault="00FC3276">
            <w:pPr>
              <w:pStyle w:val="ConsPlusNormal"/>
            </w:pPr>
          </w:p>
        </w:tc>
        <w:tc>
          <w:tcPr>
            <w:tcW w:w="1469"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proofErr w:type="gramStart"/>
      <w:r>
        <w:t>Допустимые  (</w:t>
      </w:r>
      <w:proofErr w:type="gramEnd"/>
      <w:r>
        <w:t>возможные)  отклонения  от  установленных показателей качества</w:t>
      </w:r>
    </w:p>
    <w:p w:rsidR="00FC3276" w:rsidRDefault="00FC3276">
      <w:pPr>
        <w:pStyle w:val="ConsPlusNonformat"/>
        <w:jc w:val="both"/>
      </w:pPr>
      <w:proofErr w:type="gramStart"/>
      <w:r>
        <w:t>работы,  в</w:t>
      </w:r>
      <w:proofErr w:type="gramEnd"/>
      <w:r>
        <w:t xml:space="preserve">  пределах  которых  муниципальное  задание считается выполненным</w:t>
      </w:r>
    </w:p>
    <w:p w:rsidR="00FC3276" w:rsidRDefault="00FC3276">
      <w:pPr>
        <w:pStyle w:val="ConsPlusNonformat"/>
        <w:jc w:val="both"/>
      </w:pPr>
      <w:r>
        <w:t>(процентов) ___________________________________</w:t>
      </w:r>
    </w:p>
    <w:p w:rsidR="00FC3276" w:rsidRDefault="00FC3276">
      <w:pPr>
        <w:pStyle w:val="ConsPlusNonformat"/>
        <w:jc w:val="both"/>
      </w:pPr>
    </w:p>
    <w:p w:rsidR="00FC3276" w:rsidRDefault="00FC3276">
      <w:pPr>
        <w:pStyle w:val="ConsPlusNonformat"/>
        <w:jc w:val="both"/>
      </w:pPr>
      <w:bookmarkStart w:id="32" w:name="P700"/>
      <w:bookmarkEnd w:id="32"/>
      <w:r>
        <w:t>3.2. Показатели, характеризующие объем работы:</w:t>
      </w:r>
    </w:p>
    <w:p w:rsidR="00FC3276" w:rsidRDefault="00FC327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194"/>
        <w:gridCol w:w="1471"/>
        <w:gridCol w:w="1472"/>
        <w:gridCol w:w="1472"/>
        <w:gridCol w:w="1472"/>
        <w:gridCol w:w="1472"/>
        <w:gridCol w:w="1410"/>
        <w:gridCol w:w="1410"/>
        <w:gridCol w:w="439"/>
        <w:gridCol w:w="950"/>
        <w:gridCol w:w="1212"/>
        <w:gridCol w:w="1030"/>
        <w:gridCol w:w="1030"/>
      </w:tblGrid>
      <w:tr w:rsidR="00FC3276">
        <w:tc>
          <w:tcPr>
            <w:tcW w:w="1587" w:type="dxa"/>
            <w:vMerge w:val="restart"/>
          </w:tcPr>
          <w:p w:rsidR="00FC3276" w:rsidRDefault="00FC3276">
            <w:pPr>
              <w:pStyle w:val="ConsPlusNormal"/>
              <w:jc w:val="center"/>
            </w:pPr>
            <w:r>
              <w:t>Уникальный номер реестровой записи</w:t>
            </w:r>
          </w:p>
        </w:tc>
        <w:tc>
          <w:tcPr>
            <w:tcW w:w="4263" w:type="dxa"/>
            <w:gridSpan w:val="3"/>
          </w:tcPr>
          <w:p w:rsidR="00FC3276" w:rsidRDefault="00FC3276">
            <w:pPr>
              <w:pStyle w:val="ConsPlusNormal"/>
              <w:jc w:val="center"/>
            </w:pPr>
            <w:r>
              <w:t>Показатель, характеризующий содержание работы (по справочникам)</w:t>
            </w:r>
          </w:p>
        </w:tc>
        <w:tc>
          <w:tcPr>
            <w:tcW w:w="2834" w:type="dxa"/>
            <w:gridSpan w:val="2"/>
          </w:tcPr>
          <w:p w:rsidR="00FC3276" w:rsidRDefault="00FC3276">
            <w:pPr>
              <w:pStyle w:val="ConsPlusNormal"/>
              <w:jc w:val="center"/>
            </w:pPr>
            <w:r>
              <w:t>Показатель, характеризующий условия (формы) выполнения работы (по справочникам)</w:t>
            </w:r>
          </w:p>
        </w:tc>
        <w:tc>
          <w:tcPr>
            <w:tcW w:w="4593" w:type="dxa"/>
            <w:gridSpan w:val="4"/>
          </w:tcPr>
          <w:p w:rsidR="00FC3276" w:rsidRDefault="00FC3276">
            <w:pPr>
              <w:pStyle w:val="ConsPlusNormal"/>
              <w:jc w:val="center"/>
            </w:pPr>
            <w:r>
              <w:t>Показатель объема работы</w:t>
            </w:r>
          </w:p>
        </w:tc>
        <w:tc>
          <w:tcPr>
            <w:tcW w:w="4365" w:type="dxa"/>
            <w:gridSpan w:val="3"/>
          </w:tcPr>
          <w:p w:rsidR="00FC3276" w:rsidRDefault="00FC3276">
            <w:pPr>
              <w:pStyle w:val="ConsPlusNormal"/>
              <w:jc w:val="center"/>
            </w:pPr>
            <w:r>
              <w:t>Значение показателя объема работы</w:t>
            </w:r>
          </w:p>
        </w:tc>
      </w:tr>
      <w:tr w:rsidR="00FC3276">
        <w:tc>
          <w:tcPr>
            <w:tcW w:w="0" w:type="auto"/>
            <w:vMerge/>
          </w:tcPr>
          <w:p w:rsidR="00FC3276" w:rsidRDefault="00FC3276">
            <w:pPr>
              <w:pStyle w:val="ConsPlusNormal"/>
            </w:pPr>
          </w:p>
        </w:tc>
        <w:tc>
          <w:tcPr>
            <w:tcW w:w="1417" w:type="dxa"/>
            <w:vMerge w:val="restart"/>
          </w:tcPr>
          <w:p w:rsidR="00FC3276" w:rsidRDefault="00FC3276">
            <w:pPr>
              <w:pStyle w:val="ConsPlusNormal"/>
              <w:jc w:val="center"/>
            </w:pPr>
            <w:r>
              <w:t>_________</w:t>
            </w:r>
          </w:p>
          <w:p w:rsidR="00FC3276" w:rsidRDefault="00FC3276">
            <w:pPr>
              <w:pStyle w:val="ConsPlusNormal"/>
              <w:jc w:val="center"/>
            </w:pPr>
            <w:r>
              <w:t xml:space="preserve">(наименование </w:t>
            </w:r>
            <w:r>
              <w:lastRenderedPageBreak/>
              <w:t>показателя)</w:t>
            </w:r>
          </w:p>
        </w:tc>
        <w:tc>
          <w:tcPr>
            <w:tcW w:w="1416" w:type="dxa"/>
            <w:vMerge w:val="restart"/>
          </w:tcPr>
          <w:p w:rsidR="00FC3276" w:rsidRDefault="00FC3276">
            <w:pPr>
              <w:pStyle w:val="ConsPlusNormal"/>
              <w:jc w:val="center"/>
            </w:pPr>
            <w:r>
              <w:lastRenderedPageBreak/>
              <w:t>_________</w:t>
            </w:r>
          </w:p>
          <w:p w:rsidR="00FC3276" w:rsidRDefault="00FC3276">
            <w:pPr>
              <w:pStyle w:val="ConsPlusNormal"/>
              <w:jc w:val="center"/>
            </w:pPr>
            <w:r>
              <w:t>(наименование показателя)</w:t>
            </w:r>
          </w:p>
        </w:tc>
        <w:tc>
          <w:tcPr>
            <w:tcW w:w="1430"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_________</w:t>
            </w:r>
          </w:p>
          <w:p w:rsidR="00FC3276" w:rsidRDefault="00FC3276">
            <w:pPr>
              <w:pStyle w:val="ConsPlusNormal"/>
              <w:jc w:val="center"/>
            </w:pPr>
            <w:r>
              <w:t>(наименование показателя)</w:t>
            </w:r>
          </w:p>
        </w:tc>
        <w:tc>
          <w:tcPr>
            <w:tcW w:w="1304" w:type="dxa"/>
            <w:vMerge w:val="restart"/>
          </w:tcPr>
          <w:p w:rsidR="00FC3276" w:rsidRDefault="00FC3276">
            <w:pPr>
              <w:pStyle w:val="ConsPlusNormal"/>
              <w:jc w:val="center"/>
            </w:pPr>
            <w:r>
              <w:t>наименование показателя</w:t>
            </w:r>
          </w:p>
        </w:tc>
        <w:tc>
          <w:tcPr>
            <w:tcW w:w="1928" w:type="dxa"/>
            <w:gridSpan w:val="2"/>
          </w:tcPr>
          <w:p w:rsidR="00FC3276" w:rsidRDefault="00FC3276">
            <w:pPr>
              <w:pStyle w:val="ConsPlusNormal"/>
              <w:jc w:val="center"/>
            </w:pPr>
            <w:r>
              <w:t xml:space="preserve">единица измерения по </w:t>
            </w:r>
            <w:hyperlink r:id="rId135">
              <w:r>
                <w:rPr>
                  <w:color w:val="0000FF"/>
                </w:rPr>
                <w:t>ОКЕИ</w:t>
              </w:r>
            </w:hyperlink>
          </w:p>
        </w:tc>
        <w:tc>
          <w:tcPr>
            <w:tcW w:w="1361" w:type="dxa"/>
            <w:vMerge w:val="restart"/>
          </w:tcPr>
          <w:p w:rsidR="00FC3276" w:rsidRDefault="00FC3276">
            <w:pPr>
              <w:pStyle w:val="ConsPlusNormal"/>
              <w:jc w:val="center"/>
            </w:pPr>
            <w:r>
              <w:t>описание работы</w:t>
            </w:r>
          </w:p>
        </w:tc>
        <w:tc>
          <w:tcPr>
            <w:tcW w:w="1417" w:type="dxa"/>
            <w:vMerge w:val="restart"/>
          </w:tcPr>
          <w:p w:rsidR="00FC3276" w:rsidRDefault="00FC3276">
            <w:pPr>
              <w:pStyle w:val="ConsPlusNormal"/>
              <w:jc w:val="center"/>
            </w:pPr>
            <w:r>
              <w:t>20__ год</w:t>
            </w:r>
          </w:p>
          <w:p w:rsidR="00FC3276" w:rsidRDefault="00FC3276">
            <w:pPr>
              <w:pStyle w:val="ConsPlusNormal"/>
              <w:jc w:val="center"/>
            </w:pPr>
            <w:r>
              <w:t xml:space="preserve">(очередной </w:t>
            </w:r>
            <w:r>
              <w:lastRenderedPageBreak/>
              <w:t>финансовый год)</w:t>
            </w:r>
          </w:p>
        </w:tc>
        <w:tc>
          <w:tcPr>
            <w:tcW w:w="1474" w:type="dxa"/>
            <w:vMerge w:val="restart"/>
          </w:tcPr>
          <w:p w:rsidR="00FC3276" w:rsidRDefault="00FC3276">
            <w:pPr>
              <w:pStyle w:val="ConsPlusNormal"/>
              <w:jc w:val="center"/>
            </w:pPr>
            <w:r>
              <w:lastRenderedPageBreak/>
              <w:t>20__ год</w:t>
            </w:r>
          </w:p>
          <w:p w:rsidR="00FC3276" w:rsidRDefault="00FC3276">
            <w:pPr>
              <w:pStyle w:val="ConsPlusNormal"/>
              <w:jc w:val="center"/>
            </w:pPr>
            <w:r>
              <w:t>(1-й год плановог</w:t>
            </w:r>
            <w:r>
              <w:lastRenderedPageBreak/>
              <w:t>о периода)</w:t>
            </w:r>
          </w:p>
        </w:tc>
        <w:tc>
          <w:tcPr>
            <w:tcW w:w="1474" w:type="dxa"/>
            <w:vMerge w:val="restart"/>
          </w:tcPr>
          <w:p w:rsidR="00FC3276" w:rsidRDefault="00FC3276">
            <w:pPr>
              <w:pStyle w:val="ConsPlusNormal"/>
              <w:jc w:val="center"/>
            </w:pPr>
            <w:r>
              <w:lastRenderedPageBreak/>
              <w:t>20__ год</w:t>
            </w:r>
          </w:p>
          <w:p w:rsidR="00FC3276" w:rsidRDefault="00FC3276">
            <w:pPr>
              <w:pStyle w:val="ConsPlusNormal"/>
              <w:jc w:val="center"/>
            </w:pPr>
            <w:r>
              <w:t>(2-й год плановог</w:t>
            </w:r>
            <w:r>
              <w:lastRenderedPageBreak/>
              <w:t>о периода</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64" w:type="dxa"/>
          </w:tcPr>
          <w:p w:rsidR="00FC3276" w:rsidRDefault="00FC3276">
            <w:pPr>
              <w:pStyle w:val="ConsPlusNormal"/>
              <w:jc w:val="center"/>
            </w:pPr>
            <w:r>
              <w:t>наименование</w:t>
            </w:r>
          </w:p>
        </w:tc>
        <w:tc>
          <w:tcPr>
            <w:tcW w:w="964" w:type="dxa"/>
          </w:tcPr>
          <w:p w:rsidR="00FC3276" w:rsidRDefault="00FC3276">
            <w:pPr>
              <w:pStyle w:val="ConsPlusNormal"/>
              <w:jc w:val="center"/>
            </w:pPr>
            <w:r>
              <w:t>код</w:t>
            </w: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r>
      <w:tr w:rsidR="00FC3276">
        <w:tc>
          <w:tcPr>
            <w:tcW w:w="1587" w:type="dxa"/>
          </w:tcPr>
          <w:p w:rsidR="00FC3276" w:rsidRDefault="00FC3276">
            <w:pPr>
              <w:pStyle w:val="ConsPlusNormal"/>
              <w:jc w:val="center"/>
            </w:pPr>
            <w:r>
              <w:t>1</w:t>
            </w:r>
          </w:p>
        </w:tc>
        <w:tc>
          <w:tcPr>
            <w:tcW w:w="1417" w:type="dxa"/>
          </w:tcPr>
          <w:p w:rsidR="00FC3276" w:rsidRDefault="00FC3276">
            <w:pPr>
              <w:pStyle w:val="ConsPlusNormal"/>
              <w:jc w:val="center"/>
            </w:pPr>
            <w:r>
              <w:t>2</w:t>
            </w:r>
          </w:p>
        </w:tc>
        <w:tc>
          <w:tcPr>
            <w:tcW w:w="1416" w:type="dxa"/>
          </w:tcPr>
          <w:p w:rsidR="00FC3276" w:rsidRDefault="00FC3276">
            <w:pPr>
              <w:pStyle w:val="ConsPlusNormal"/>
              <w:jc w:val="center"/>
            </w:pPr>
            <w:r>
              <w:t>3</w:t>
            </w:r>
          </w:p>
        </w:tc>
        <w:tc>
          <w:tcPr>
            <w:tcW w:w="1430" w:type="dxa"/>
          </w:tcPr>
          <w:p w:rsidR="00FC3276" w:rsidRDefault="00FC3276">
            <w:pPr>
              <w:pStyle w:val="ConsPlusNormal"/>
              <w:jc w:val="center"/>
            </w:pPr>
            <w:r>
              <w:t>4</w:t>
            </w:r>
          </w:p>
        </w:tc>
        <w:tc>
          <w:tcPr>
            <w:tcW w:w="1417" w:type="dxa"/>
          </w:tcPr>
          <w:p w:rsidR="00FC3276" w:rsidRDefault="00FC3276">
            <w:pPr>
              <w:pStyle w:val="ConsPlusNormal"/>
              <w:jc w:val="center"/>
            </w:pPr>
            <w:r>
              <w:t>5</w:t>
            </w:r>
          </w:p>
        </w:tc>
        <w:tc>
          <w:tcPr>
            <w:tcW w:w="1417" w:type="dxa"/>
          </w:tcPr>
          <w:p w:rsidR="00FC3276" w:rsidRDefault="00FC3276">
            <w:pPr>
              <w:pStyle w:val="ConsPlusNormal"/>
              <w:jc w:val="center"/>
            </w:pPr>
            <w:r>
              <w:t>6</w:t>
            </w:r>
          </w:p>
        </w:tc>
        <w:tc>
          <w:tcPr>
            <w:tcW w:w="1304" w:type="dxa"/>
          </w:tcPr>
          <w:p w:rsidR="00FC3276" w:rsidRDefault="00FC3276">
            <w:pPr>
              <w:pStyle w:val="ConsPlusNormal"/>
              <w:jc w:val="center"/>
            </w:pPr>
            <w:r>
              <w:t>7</w:t>
            </w:r>
          </w:p>
        </w:tc>
        <w:tc>
          <w:tcPr>
            <w:tcW w:w="964" w:type="dxa"/>
          </w:tcPr>
          <w:p w:rsidR="00FC3276" w:rsidRDefault="00FC3276">
            <w:pPr>
              <w:pStyle w:val="ConsPlusNormal"/>
              <w:jc w:val="center"/>
            </w:pPr>
            <w:r>
              <w:t>8</w:t>
            </w:r>
          </w:p>
        </w:tc>
        <w:tc>
          <w:tcPr>
            <w:tcW w:w="964" w:type="dxa"/>
          </w:tcPr>
          <w:p w:rsidR="00FC3276" w:rsidRDefault="00FC3276">
            <w:pPr>
              <w:pStyle w:val="ConsPlusNormal"/>
              <w:jc w:val="center"/>
            </w:pPr>
            <w:r>
              <w:t>9</w:t>
            </w:r>
          </w:p>
        </w:tc>
        <w:tc>
          <w:tcPr>
            <w:tcW w:w="1361" w:type="dxa"/>
          </w:tcPr>
          <w:p w:rsidR="00FC3276" w:rsidRDefault="00FC3276">
            <w:pPr>
              <w:pStyle w:val="ConsPlusNormal"/>
              <w:jc w:val="center"/>
            </w:pPr>
            <w:r>
              <w:t>10</w:t>
            </w:r>
          </w:p>
        </w:tc>
        <w:tc>
          <w:tcPr>
            <w:tcW w:w="1417" w:type="dxa"/>
          </w:tcPr>
          <w:p w:rsidR="00FC3276" w:rsidRDefault="00FC3276">
            <w:pPr>
              <w:pStyle w:val="ConsPlusNormal"/>
              <w:jc w:val="center"/>
            </w:pPr>
            <w:r>
              <w:t>11</w:t>
            </w:r>
          </w:p>
        </w:tc>
        <w:tc>
          <w:tcPr>
            <w:tcW w:w="1474" w:type="dxa"/>
          </w:tcPr>
          <w:p w:rsidR="00FC3276" w:rsidRDefault="00FC3276">
            <w:pPr>
              <w:pStyle w:val="ConsPlusNormal"/>
              <w:jc w:val="center"/>
            </w:pPr>
            <w:r>
              <w:t>12</w:t>
            </w:r>
          </w:p>
        </w:tc>
        <w:tc>
          <w:tcPr>
            <w:tcW w:w="1474" w:type="dxa"/>
          </w:tcPr>
          <w:p w:rsidR="00FC3276" w:rsidRDefault="00FC3276">
            <w:pPr>
              <w:pStyle w:val="ConsPlusNormal"/>
              <w:jc w:val="center"/>
            </w:pPr>
            <w:r>
              <w:t>13</w:t>
            </w:r>
          </w:p>
        </w:tc>
      </w:tr>
      <w:tr w:rsidR="00FC3276">
        <w:tc>
          <w:tcPr>
            <w:tcW w:w="158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6" w:type="dxa"/>
            <w:vMerge w:val="restart"/>
          </w:tcPr>
          <w:p w:rsidR="00FC3276" w:rsidRDefault="00FC3276">
            <w:pPr>
              <w:pStyle w:val="ConsPlusNormal"/>
            </w:pPr>
          </w:p>
        </w:tc>
        <w:tc>
          <w:tcPr>
            <w:tcW w:w="1430" w:type="dxa"/>
            <w:vMerge w:val="restart"/>
          </w:tcPr>
          <w:p w:rsidR="00FC3276" w:rsidRDefault="00FC3276">
            <w:pPr>
              <w:pStyle w:val="ConsPlusNormal"/>
            </w:pPr>
          </w:p>
        </w:tc>
        <w:tc>
          <w:tcPr>
            <w:tcW w:w="1417" w:type="dxa"/>
            <w:vMerge w:val="restart"/>
          </w:tcPr>
          <w:p w:rsidR="00FC3276" w:rsidRDefault="00FC3276">
            <w:pPr>
              <w:pStyle w:val="ConsPlusNormal"/>
            </w:pPr>
          </w:p>
        </w:tc>
        <w:tc>
          <w:tcPr>
            <w:tcW w:w="1417" w:type="dxa"/>
            <w:vMerge w:val="restart"/>
          </w:tcPr>
          <w:p w:rsidR="00FC3276" w:rsidRDefault="00FC3276">
            <w:pPr>
              <w:pStyle w:val="ConsPlusNormal"/>
            </w:pPr>
          </w:p>
        </w:tc>
        <w:tc>
          <w:tcPr>
            <w:tcW w:w="1304" w:type="dxa"/>
          </w:tcPr>
          <w:p w:rsidR="00FC3276" w:rsidRDefault="00FC3276">
            <w:pPr>
              <w:pStyle w:val="ConsPlusNormal"/>
            </w:pPr>
          </w:p>
        </w:tc>
        <w:tc>
          <w:tcPr>
            <w:tcW w:w="964" w:type="dxa"/>
          </w:tcPr>
          <w:p w:rsidR="00FC3276" w:rsidRDefault="00FC3276">
            <w:pPr>
              <w:pStyle w:val="ConsPlusNormal"/>
            </w:pPr>
          </w:p>
        </w:tc>
        <w:tc>
          <w:tcPr>
            <w:tcW w:w="964" w:type="dxa"/>
          </w:tcPr>
          <w:p w:rsidR="00FC3276" w:rsidRDefault="00FC3276">
            <w:pPr>
              <w:pStyle w:val="ConsPlusNormal"/>
            </w:pPr>
          </w:p>
        </w:tc>
        <w:tc>
          <w:tcPr>
            <w:tcW w:w="1361" w:type="dxa"/>
          </w:tcPr>
          <w:p w:rsidR="00FC3276" w:rsidRDefault="00FC3276">
            <w:pPr>
              <w:pStyle w:val="ConsPlusNormal"/>
            </w:pPr>
          </w:p>
        </w:tc>
        <w:tc>
          <w:tcPr>
            <w:tcW w:w="1417" w:type="dxa"/>
          </w:tcPr>
          <w:p w:rsidR="00FC3276" w:rsidRDefault="00FC3276">
            <w:pPr>
              <w:pStyle w:val="ConsPlusNormal"/>
            </w:pPr>
          </w:p>
        </w:tc>
        <w:tc>
          <w:tcPr>
            <w:tcW w:w="1474" w:type="dxa"/>
          </w:tcPr>
          <w:p w:rsidR="00FC3276" w:rsidRDefault="00FC3276">
            <w:pPr>
              <w:pStyle w:val="ConsPlusNormal"/>
            </w:pPr>
          </w:p>
        </w:tc>
        <w:tc>
          <w:tcPr>
            <w:tcW w:w="1474"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1304" w:type="dxa"/>
          </w:tcPr>
          <w:p w:rsidR="00FC3276" w:rsidRDefault="00FC3276">
            <w:pPr>
              <w:pStyle w:val="ConsPlusNormal"/>
            </w:pPr>
          </w:p>
        </w:tc>
        <w:tc>
          <w:tcPr>
            <w:tcW w:w="964" w:type="dxa"/>
          </w:tcPr>
          <w:p w:rsidR="00FC3276" w:rsidRDefault="00FC3276">
            <w:pPr>
              <w:pStyle w:val="ConsPlusNormal"/>
            </w:pPr>
          </w:p>
        </w:tc>
        <w:tc>
          <w:tcPr>
            <w:tcW w:w="964" w:type="dxa"/>
          </w:tcPr>
          <w:p w:rsidR="00FC3276" w:rsidRDefault="00FC3276">
            <w:pPr>
              <w:pStyle w:val="ConsPlusNormal"/>
            </w:pPr>
          </w:p>
        </w:tc>
        <w:tc>
          <w:tcPr>
            <w:tcW w:w="1361" w:type="dxa"/>
          </w:tcPr>
          <w:p w:rsidR="00FC3276" w:rsidRDefault="00FC3276">
            <w:pPr>
              <w:pStyle w:val="ConsPlusNormal"/>
            </w:pPr>
          </w:p>
        </w:tc>
        <w:tc>
          <w:tcPr>
            <w:tcW w:w="1417" w:type="dxa"/>
          </w:tcPr>
          <w:p w:rsidR="00FC3276" w:rsidRDefault="00FC3276">
            <w:pPr>
              <w:pStyle w:val="ConsPlusNormal"/>
            </w:pPr>
          </w:p>
        </w:tc>
        <w:tc>
          <w:tcPr>
            <w:tcW w:w="1474" w:type="dxa"/>
          </w:tcPr>
          <w:p w:rsidR="00FC3276" w:rsidRDefault="00FC3276">
            <w:pPr>
              <w:pStyle w:val="ConsPlusNormal"/>
            </w:pPr>
          </w:p>
        </w:tc>
        <w:tc>
          <w:tcPr>
            <w:tcW w:w="1474" w:type="dxa"/>
          </w:tcPr>
          <w:p w:rsidR="00FC3276" w:rsidRDefault="00FC3276">
            <w:pPr>
              <w:pStyle w:val="ConsPlusNormal"/>
            </w:pPr>
          </w:p>
        </w:tc>
      </w:tr>
      <w:tr w:rsidR="00FC3276">
        <w:tc>
          <w:tcPr>
            <w:tcW w:w="1587" w:type="dxa"/>
          </w:tcPr>
          <w:p w:rsidR="00FC3276" w:rsidRDefault="00FC3276">
            <w:pPr>
              <w:pStyle w:val="ConsPlusNormal"/>
            </w:pPr>
          </w:p>
        </w:tc>
        <w:tc>
          <w:tcPr>
            <w:tcW w:w="1417" w:type="dxa"/>
          </w:tcPr>
          <w:p w:rsidR="00FC3276" w:rsidRDefault="00FC3276">
            <w:pPr>
              <w:pStyle w:val="ConsPlusNormal"/>
            </w:pPr>
          </w:p>
        </w:tc>
        <w:tc>
          <w:tcPr>
            <w:tcW w:w="1416" w:type="dxa"/>
          </w:tcPr>
          <w:p w:rsidR="00FC3276" w:rsidRDefault="00FC3276">
            <w:pPr>
              <w:pStyle w:val="ConsPlusNormal"/>
            </w:pPr>
          </w:p>
        </w:tc>
        <w:tc>
          <w:tcPr>
            <w:tcW w:w="1430" w:type="dxa"/>
          </w:tcPr>
          <w:p w:rsidR="00FC3276" w:rsidRDefault="00FC3276">
            <w:pPr>
              <w:pStyle w:val="ConsPlusNormal"/>
            </w:pPr>
          </w:p>
        </w:tc>
        <w:tc>
          <w:tcPr>
            <w:tcW w:w="1417" w:type="dxa"/>
          </w:tcPr>
          <w:p w:rsidR="00FC3276" w:rsidRDefault="00FC3276">
            <w:pPr>
              <w:pStyle w:val="ConsPlusNormal"/>
            </w:pPr>
          </w:p>
        </w:tc>
        <w:tc>
          <w:tcPr>
            <w:tcW w:w="1417" w:type="dxa"/>
          </w:tcPr>
          <w:p w:rsidR="00FC3276" w:rsidRDefault="00FC3276">
            <w:pPr>
              <w:pStyle w:val="ConsPlusNormal"/>
            </w:pPr>
          </w:p>
        </w:tc>
        <w:tc>
          <w:tcPr>
            <w:tcW w:w="1304" w:type="dxa"/>
          </w:tcPr>
          <w:p w:rsidR="00FC3276" w:rsidRDefault="00FC3276">
            <w:pPr>
              <w:pStyle w:val="ConsPlusNormal"/>
            </w:pPr>
          </w:p>
        </w:tc>
        <w:tc>
          <w:tcPr>
            <w:tcW w:w="964" w:type="dxa"/>
          </w:tcPr>
          <w:p w:rsidR="00FC3276" w:rsidRDefault="00FC3276">
            <w:pPr>
              <w:pStyle w:val="ConsPlusNormal"/>
            </w:pPr>
          </w:p>
        </w:tc>
        <w:tc>
          <w:tcPr>
            <w:tcW w:w="964" w:type="dxa"/>
          </w:tcPr>
          <w:p w:rsidR="00FC3276" w:rsidRDefault="00FC3276">
            <w:pPr>
              <w:pStyle w:val="ConsPlusNormal"/>
            </w:pPr>
          </w:p>
        </w:tc>
        <w:tc>
          <w:tcPr>
            <w:tcW w:w="1361" w:type="dxa"/>
          </w:tcPr>
          <w:p w:rsidR="00FC3276" w:rsidRDefault="00FC3276">
            <w:pPr>
              <w:pStyle w:val="ConsPlusNormal"/>
            </w:pPr>
          </w:p>
        </w:tc>
        <w:tc>
          <w:tcPr>
            <w:tcW w:w="1417" w:type="dxa"/>
          </w:tcPr>
          <w:p w:rsidR="00FC3276" w:rsidRDefault="00FC3276">
            <w:pPr>
              <w:pStyle w:val="ConsPlusNormal"/>
            </w:pPr>
          </w:p>
        </w:tc>
        <w:tc>
          <w:tcPr>
            <w:tcW w:w="1474" w:type="dxa"/>
          </w:tcPr>
          <w:p w:rsidR="00FC3276" w:rsidRDefault="00FC3276">
            <w:pPr>
              <w:pStyle w:val="ConsPlusNormal"/>
            </w:pPr>
          </w:p>
        </w:tc>
        <w:tc>
          <w:tcPr>
            <w:tcW w:w="1474" w:type="dxa"/>
          </w:tcPr>
          <w:p w:rsidR="00FC3276" w:rsidRDefault="00FC3276">
            <w:pPr>
              <w:pStyle w:val="ConsPlusNormal"/>
            </w:pPr>
          </w:p>
        </w:tc>
      </w:tr>
    </w:tbl>
    <w:p w:rsidR="00FC3276" w:rsidRDefault="00FC3276">
      <w:pPr>
        <w:pStyle w:val="ConsPlusNormal"/>
        <w:sectPr w:rsidR="00FC3276">
          <w:pgSz w:w="16838" w:h="11905" w:orient="landscape"/>
          <w:pgMar w:top="1701" w:right="397" w:bottom="850" w:left="397" w:header="0" w:footer="0" w:gutter="0"/>
          <w:cols w:space="720"/>
          <w:titlePg/>
        </w:sectPr>
      </w:pPr>
    </w:p>
    <w:p w:rsidR="00FC3276" w:rsidRDefault="00FC3276">
      <w:pPr>
        <w:pStyle w:val="ConsPlusNormal"/>
        <w:jc w:val="both"/>
      </w:pPr>
    </w:p>
    <w:p w:rsidR="00FC3276" w:rsidRDefault="00FC3276">
      <w:pPr>
        <w:pStyle w:val="ConsPlusNonformat"/>
        <w:jc w:val="both"/>
      </w:pPr>
      <w:proofErr w:type="gramStart"/>
      <w:r>
        <w:t>Допустимые  (</w:t>
      </w:r>
      <w:proofErr w:type="gramEnd"/>
      <w:r>
        <w:t>возможные)  отклонения  от  установленных  показателей  объема</w:t>
      </w:r>
    </w:p>
    <w:p w:rsidR="00FC3276" w:rsidRDefault="00FC3276">
      <w:pPr>
        <w:pStyle w:val="ConsPlusNonformat"/>
        <w:jc w:val="both"/>
      </w:pPr>
      <w:proofErr w:type="gramStart"/>
      <w:r>
        <w:t>работы,  в</w:t>
      </w:r>
      <w:proofErr w:type="gramEnd"/>
      <w:r>
        <w:t xml:space="preserve">  пределах  которых  муниципальное  задание считается выполненным</w:t>
      </w:r>
    </w:p>
    <w:p w:rsidR="00FC3276" w:rsidRDefault="00FC3276">
      <w:pPr>
        <w:pStyle w:val="ConsPlusNonformat"/>
        <w:jc w:val="both"/>
      </w:pPr>
      <w:r>
        <w:t>(процентов)</w:t>
      </w:r>
    </w:p>
    <w:p w:rsidR="00FC3276" w:rsidRDefault="00FC3276">
      <w:pPr>
        <w:pStyle w:val="ConsPlusNonformat"/>
        <w:jc w:val="both"/>
      </w:pPr>
    </w:p>
    <w:p w:rsidR="00FC3276" w:rsidRDefault="00FC3276">
      <w:pPr>
        <w:pStyle w:val="ConsPlusNonformat"/>
        <w:jc w:val="both"/>
      </w:pPr>
      <w:r>
        <w:t xml:space="preserve">           Часть 3. Прочие сведения о муниципальном задании </w:t>
      </w:r>
      <w:hyperlink w:anchor="P820">
        <w:r>
          <w:rPr>
            <w:color w:val="0000FF"/>
          </w:rPr>
          <w:t>&lt;5&gt;</w:t>
        </w:r>
      </w:hyperlink>
    </w:p>
    <w:p w:rsidR="00FC3276" w:rsidRDefault="00FC3276">
      <w:pPr>
        <w:pStyle w:val="ConsPlusNonformat"/>
        <w:jc w:val="both"/>
      </w:pPr>
    </w:p>
    <w:p w:rsidR="00FC3276" w:rsidRDefault="00FC3276">
      <w:pPr>
        <w:pStyle w:val="ConsPlusNonformat"/>
        <w:jc w:val="both"/>
      </w:pPr>
      <w:r>
        <w:t>1. Основания для досрочного прекращения выполнения муниципального задания</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 xml:space="preserve">2.  </w:t>
      </w:r>
      <w:proofErr w:type="gramStart"/>
      <w:r>
        <w:t>Иная  информация</w:t>
      </w:r>
      <w:proofErr w:type="gramEnd"/>
      <w:r>
        <w:t>,  необходимая для выполнения (контроля за выполнением)</w:t>
      </w:r>
    </w:p>
    <w:p w:rsidR="00FC3276" w:rsidRDefault="00FC3276">
      <w:pPr>
        <w:pStyle w:val="ConsPlusNonformat"/>
        <w:jc w:val="both"/>
      </w:pPr>
      <w:r>
        <w:t>муниципального задания ____________________________________________________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p>
    <w:p w:rsidR="00FC3276" w:rsidRDefault="00FC3276">
      <w:pPr>
        <w:pStyle w:val="ConsPlusNonformat"/>
        <w:jc w:val="both"/>
      </w:pPr>
      <w:r>
        <w:t>3. Порядок контроля за выполнением муниципального задания:</w:t>
      </w:r>
    </w:p>
    <w:p w:rsidR="00FC3276" w:rsidRDefault="00FC32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381"/>
        <w:gridCol w:w="4252"/>
      </w:tblGrid>
      <w:tr w:rsidR="00FC3276">
        <w:tc>
          <w:tcPr>
            <w:tcW w:w="2381" w:type="dxa"/>
          </w:tcPr>
          <w:p w:rsidR="00FC3276" w:rsidRDefault="00FC3276">
            <w:pPr>
              <w:pStyle w:val="ConsPlusNormal"/>
              <w:jc w:val="center"/>
            </w:pPr>
            <w:r>
              <w:t>Форма контроля</w:t>
            </w:r>
          </w:p>
        </w:tc>
        <w:tc>
          <w:tcPr>
            <w:tcW w:w="2381" w:type="dxa"/>
          </w:tcPr>
          <w:p w:rsidR="00FC3276" w:rsidRDefault="00FC3276">
            <w:pPr>
              <w:pStyle w:val="ConsPlusNormal"/>
              <w:jc w:val="center"/>
            </w:pPr>
            <w:r>
              <w:t>Периодичность</w:t>
            </w:r>
          </w:p>
        </w:tc>
        <w:tc>
          <w:tcPr>
            <w:tcW w:w="4252" w:type="dxa"/>
          </w:tcPr>
          <w:p w:rsidR="00FC3276" w:rsidRDefault="00FC3276">
            <w:pPr>
              <w:pStyle w:val="ConsPlusNormal"/>
              <w:jc w:val="center"/>
            </w:pPr>
            <w:r>
              <w:t>Главные распорядители бюджетных средств или учредители, осуществляющие контроль за выполнением муниципального задания</w:t>
            </w:r>
          </w:p>
        </w:tc>
      </w:tr>
      <w:tr w:rsidR="00FC3276">
        <w:tc>
          <w:tcPr>
            <w:tcW w:w="2381" w:type="dxa"/>
          </w:tcPr>
          <w:p w:rsidR="00FC3276" w:rsidRDefault="00FC3276">
            <w:pPr>
              <w:pStyle w:val="ConsPlusNormal"/>
              <w:jc w:val="center"/>
            </w:pPr>
            <w:r>
              <w:t>1</w:t>
            </w:r>
          </w:p>
        </w:tc>
        <w:tc>
          <w:tcPr>
            <w:tcW w:w="2381" w:type="dxa"/>
          </w:tcPr>
          <w:p w:rsidR="00FC3276" w:rsidRDefault="00FC3276">
            <w:pPr>
              <w:pStyle w:val="ConsPlusNormal"/>
              <w:jc w:val="center"/>
            </w:pPr>
            <w:r>
              <w:t>2</w:t>
            </w:r>
          </w:p>
        </w:tc>
        <w:tc>
          <w:tcPr>
            <w:tcW w:w="4252" w:type="dxa"/>
          </w:tcPr>
          <w:p w:rsidR="00FC3276" w:rsidRDefault="00FC3276">
            <w:pPr>
              <w:pStyle w:val="ConsPlusNormal"/>
              <w:jc w:val="center"/>
            </w:pPr>
            <w:r>
              <w:t>3</w:t>
            </w:r>
          </w:p>
        </w:tc>
      </w:tr>
      <w:tr w:rsidR="00FC3276">
        <w:tc>
          <w:tcPr>
            <w:tcW w:w="2381" w:type="dxa"/>
          </w:tcPr>
          <w:p w:rsidR="00FC3276" w:rsidRDefault="00FC3276">
            <w:pPr>
              <w:pStyle w:val="ConsPlusNormal"/>
            </w:pPr>
          </w:p>
        </w:tc>
        <w:tc>
          <w:tcPr>
            <w:tcW w:w="2381" w:type="dxa"/>
          </w:tcPr>
          <w:p w:rsidR="00FC3276" w:rsidRDefault="00FC3276">
            <w:pPr>
              <w:pStyle w:val="ConsPlusNormal"/>
            </w:pPr>
          </w:p>
        </w:tc>
        <w:tc>
          <w:tcPr>
            <w:tcW w:w="4252" w:type="dxa"/>
          </w:tcPr>
          <w:p w:rsidR="00FC3276" w:rsidRDefault="00FC3276">
            <w:pPr>
              <w:pStyle w:val="ConsPlusNormal"/>
            </w:pPr>
          </w:p>
        </w:tc>
      </w:tr>
      <w:tr w:rsidR="00FC3276">
        <w:tc>
          <w:tcPr>
            <w:tcW w:w="2381" w:type="dxa"/>
          </w:tcPr>
          <w:p w:rsidR="00FC3276" w:rsidRDefault="00FC3276">
            <w:pPr>
              <w:pStyle w:val="ConsPlusNormal"/>
            </w:pPr>
          </w:p>
        </w:tc>
        <w:tc>
          <w:tcPr>
            <w:tcW w:w="2381" w:type="dxa"/>
          </w:tcPr>
          <w:p w:rsidR="00FC3276" w:rsidRDefault="00FC3276">
            <w:pPr>
              <w:pStyle w:val="ConsPlusNormal"/>
            </w:pPr>
          </w:p>
        </w:tc>
        <w:tc>
          <w:tcPr>
            <w:tcW w:w="4252"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r>
        <w:t>4.   Требования   к      отчетности    о    выполнении       муниципального</w:t>
      </w:r>
    </w:p>
    <w:p w:rsidR="00FC3276" w:rsidRDefault="00FC3276">
      <w:pPr>
        <w:pStyle w:val="ConsPlusNonformat"/>
        <w:jc w:val="both"/>
      </w:pPr>
      <w:r>
        <w:t>задания ___________________________________________________________________</w:t>
      </w:r>
    </w:p>
    <w:p w:rsidR="00FC3276" w:rsidRDefault="00FC3276">
      <w:pPr>
        <w:pStyle w:val="ConsPlusNonformat"/>
        <w:jc w:val="both"/>
      </w:pPr>
      <w:r>
        <w:t xml:space="preserve">4.1.   </w:t>
      </w:r>
      <w:proofErr w:type="gramStart"/>
      <w:r>
        <w:t>Периодичность  представления</w:t>
      </w:r>
      <w:proofErr w:type="gramEnd"/>
      <w:r>
        <w:t xml:space="preserve">  отчетов  о  выполнении  муниципального</w:t>
      </w:r>
    </w:p>
    <w:p w:rsidR="00FC3276" w:rsidRDefault="00FC3276">
      <w:pPr>
        <w:pStyle w:val="ConsPlusNonformat"/>
        <w:jc w:val="both"/>
      </w:pPr>
      <w:r>
        <w:t>задания ___________________________________________________________________</w:t>
      </w:r>
    </w:p>
    <w:p w:rsidR="00FC3276" w:rsidRDefault="00FC3276">
      <w:pPr>
        <w:pStyle w:val="ConsPlusNonformat"/>
        <w:jc w:val="both"/>
      </w:pPr>
      <w:r>
        <w:t xml:space="preserve">4.2.  </w:t>
      </w:r>
      <w:proofErr w:type="gramStart"/>
      <w:r>
        <w:t>Сроки  представления</w:t>
      </w:r>
      <w:proofErr w:type="gramEnd"/>
      <w:r>
        <w:t xml:space="preserve">  отчетов  о  выполнении  муниципального  задания</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 xml:space="preserve">4.3.  </w:t>
      </w:r>
      <w:proofErr w:type="gramStart"/>
      <w:r>
        <w:t>Иные  требования</w:t>
      </w:r>
      <w:proofErr w:type="gramEnd"/>
      <w:r>
        <w:t xml:space="preserve">  к  отчетности  о  выполнении муниципального задания</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 xml:space="preserve">5.  Иные  показатели,  связанные  с выполнением муниципального задания  </w:t>
      </w:r>
      <w:hyperlink w:anchor="P821">
        <w:r>
          <w:rPr>
            <w:color w:val="0000FF"/>
          </w:rPr>
          <w:t>&lt;6&gt;</w:t>
        </w:r>
      </w:hyperlink>
    </w:p>
    <w:p w:rsidR="00FC3276" w:rsidRDefault="00FC3276">
      <w:pPr>
        <w:pStyle w:val="ConsPlusNonformat"/>
        <w:jc w:val="both"/>
      </w:pPr>
      <w:r>
        <w:t>___________________________________________________________________________</w:t>
      </w:r>
    </w:p>
    <w:p w:rsidR="00FC3276" w:rsidRDefault="00FC3276">
      <w:pPr>
        <w:pStyle w:val="ConsPlusNormal"/>
        <w:jc w:val="both"/>
      </w:pPr>
    </w:p>
    <w:p w:rsidR="00FC3276" w:rsidRDefault="00FC3276">
      <w:pPr>
        <w:pStyle w:val="ConsPlusNormal"/>
        <w:ind w:firstLine="540"/>
        <w:jc w:val="both"/>
      </w:pPr>
      <w:r>
        <w:t>--------------------------------</w:t>
      </w:r>
    </w:p>
    <w:p w:rsidR="00FC3276" w:rsidRDefault="00FC3276">
      <w:pPr>
        <w:pStyle w:val="ConsPlusNormal"/>
        <w:spacing w:before="220"/>
        <w:ind w:firstLine="540"/>
        <w:jc w:val="both"/>
      </w:pPr>
      <w:bookmarkStart w:id="33" w:name="P814"/>
      <w:bookmarkEnd w:id="33"/>
      <w:r>
        <w:t>&lt;1&gt;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FC3276" w:rsidRDefault="00FC3276">
      <w:pPr>
        <w:pStyle w:val="ConsPlusNormal"/>
        <w:spacing w:before="220"/>
        <w:ind w:firstLine="540"/>
        <w:jc w:val="both"/>
      </w:pPr>
      <w:bookmarkStart w:id="34" w:name="P815"/>
      <w:bookmarkEnd w:id="34"/>
      <w:r>
        <w:t>&lt;2&gt; Заполняется при установлении показателей, характеризующих качество муниципальной услуги, в общероссийском базовом (отраслевом) перечне (классификаторе) государственных и муниципальных услуг и (или) в региональном перечне (классификаторе) государственных (муниципальных) услуг и работ.</w:t>
      </w:r>
    </w:p>
    <w:p w:rsidR="00FC3276" w:rsidRDefault="00FC3276">
      <w:pPr>
        <w:pStyle w:val="ConsPlusNormal"/>
        <w:jc w:val="both"/>
      </w:pPr>
      <w:r>
        <w:t xml:space="preserve">(в ред. постановления администрации города Благовещенска от 13.12.2017 </w:t>
      </w:r>
      <w:hyperlink r:id="rId136">
        <w:r>
          <w:rPr>
            <w:color w:val="0000FF"/>
          </w:rPr>
          <w:t>N 4505</w:t>
        </w:r>
      </w:hyperlink>
      <w:r>
        <w:t>)</w:t>
      </w:r>
    </w:p>
    <w:p w:rsidR="00FC3276" w:rsidRDefault="00FC3276">
      <w:pPr>
        <w:pStyle w:val="ConsPlusNormal"/>
        <w:spacing w:before="220"/>
        <w:ind w:firstLine="540"/>
        <w:jc w:val="both"/>
      </w:pPr>
      <w:bookmarkStart w:id="35" w:name="P817"/>
      <w:bookmarkEnd w:id="35"/>
      <w:r>
        <w:t>&lt;3&gt; Формируется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FC3276" w:rsidRDefault="00FC3276">
      <w:pPr>
        <w:pStyle w:val="ConsPlusNormal"/>
        <w:spacing w:before="220"/>
        <w:ind w:firstLine="540"/>
        <w:jc w:val="both"/>
      </w:pPr>
      <w:bookmarkStart w:id="36" w:name="P818"/>
      <w:bookmarkEnd w:id="36"/>
      <w:r>
        <w:t>&lt;4&gt; Заполняется при установлении показателей, характеризующих качество работы, в региональном перечне (классификаторе) государственных (муниципальных) услуг и работ.</w:t>
      </w:r>
    </w:p>
    <w:p w:rsidR="00FC3276" w:rsidRDefault="00FC3276">
      <w:pPr>
        <w:pStyle w:val="ConsPlusNormal"/>
        <w:jc w:val="both"/>
      </w:pPr>
      <w:r>
        <w:t xml:space="preserve">(в ред. постановления администрации города Благовещенска от 13.12.2017 </w:t>
      </w:r>
      <w:hyperlink r:id="rId137">
        <w:r>
          <w:rPr>
            <w:color w:val="0000FF"/>
          </w:rPr>
          <w:t>N 4505</w:t>
        </w:r>
      </w:hyperlink>
      <w:r>
        <w:t>)</w:t>
      </w:r>
    </w:p>
    <w:p w:rsidR="00FC3276" w:rsidRDefault="00FC3276">
      <w:pPr>
        <w:pStyle w:val="ConsPlusNormal"/>
        <w:spacing w:before="220"/>
        <w:ind w:firstLine="540"/>
        <w:jc w:val="both"/>
      </w:pPr>
      <w:bookmarkStart w:id="37" w:name="P820"/>
      <w:bookmarkEnd w:id="37"/>
      <w:r>
        <w:t>&lt;5&gt; Заполняется в целом по муниципальному заданию.</w:t>
      </w:r>
    </w:p>
    <w:p w:rsidR="00FC3276" w:rsidRDefault="00FC3276">
      <w:pPr>
        <w:pStyle w:val="ConsPlusNormal"/>
        <w:spacing w:before="220"/>
        <w:ind w:firstLine="540"/>
        <w:jc w:val="both"/>
      </w:pPr>
      <w:bookmarkStart w:id="38" w:name="P821"/>
      <w:bookmarkEnd w:id="38"/>
      <w:r>
        <w:lastRenderedPageBreak/>
        <w:t xml:space="preserve">&lt;6&gt; В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городского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w:t>
      </w:r>
      <w:hyperlink w:anchor="P623">
        <w:r>
          <w:rPr>
            <w:color w:val="0000FF"/>
          </w:rPr>
          <w:t>подпунктах 3.1</w:t>
        </w:r>
      </w:hyperlink>
      <w:r>
        <w:t xml:space="preserve"> и </w:t>
      </w:r>
      <w:hyperlink w:anchor="P700">
        <w:r>
          <w:rPr>
            <w:color w:val="0000FF"/>
          </w:rPr>
          <w:t>3.2</w:t>
        </w:r>
      </w:hyperlink>
      <w:r>
        <w:t xml:space="preserve"> настоящего муниципального задания, не заполняются.</w:t>
      </w:r>
    </w:p>
    <w:p w:rsidR="00FC3276" w:rsidRDefault="00FC3276">
      <w:pPr>
        <w:pStyle w:val="ConsPlusNormal"/>
        <w:jc w:val="both"/>
      </w:pPr>
      <w:r>
        <w:t xml:space="preserve">(сноска 6 в ред. постановления администрации города Благовещенска от 13.12.2017 </w:t>
      </w:r>
      <w:hyperlink r:id="rId138">
        <w:r>
          <w:rPr>
            <w:color w:val="0000FF"/>
          </w:rPr>
          <w:t>N 4505</w:t>
        </w:r>
      </w:hyperlink>
      <w:r>
        <w:t>)</w:t>
      </w: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right"/>
        <w:outlineLvl w:val="1"/>
      </w:pPr>
      <w:r>
        <w:t>Приложение N 2</w:t>
      </w:r>
    </w:p>
    <w:p w:rsidR="00FC3276" w:rsidRDefault="00FC3276">
      <w:pPr>
        <w:pStyle w:val="ConsPlusNormal"/>
        <w:jc w:val="right"/>
      </w:pPr>
      <w:r>
        <w:t>к Положению</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center"/>
            </w:pPr>
            <w:r>
              <w:rPr>
                <w:color w:val="392C69"/>
              </w:rPr>
              <w:t>Список изменяющих документов</w:t>
            </w:r>
          </w:p>
          <w:p w:rsidR="00FC3276" w:rsidRDefault="00FC3276">
            <w:pPr>
              <w:pStyle w:val="ConsPlusNormal"/>
              <w:jc w:val="center"/>
            </w:pPr>
            <w:r>
              <w:rPr>
                <w:color w:val="392C69"/>
              </w:rPr>
              <w:t>(в ред. постановления администрации города Благовещенска</w:t>
            </w:r>
          </w:p>
          <w:p w:rsidR="00FC3276" w:rsidRDefault="00FC3276">
            <w:pPr>
              <w:pStyle w:val="ConsPlusNormal"/>
              <w:jc w:val="center"/>
            </w:pPr>
            <w:r>
              <w:rPr>
                <w:color w:val="392C69"/>
              </w:rPr>
              <w:t xml:space="preserve">от 13.12.2017 </w:t>
            </w:r>
            <w:hyperlink r:id="rId139">
              <w:r>
                <w:rPr>
                  <w:color w:val="0000FF"/>
                </w:rPr>
                <w:t>N 4505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both"/>
            </w:pPr>
            <w:hyperlink r:id="rId140">
              <w:r>
                <w:rPr>
                  <w:color w:val="0000FF"/>
                </w:rPr>
                <w:t>Постановлением</w:t>
              </w:r>
            </w:hyperlink>
            <w:r>
              <w:rPr>
                <w:color w:val="392C69"/>
              </w:rPr>
              <w:t xml:space="preserve"> администрации города Благовещенска от 13.12.2017 N 4505 в приложение N 2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nformat"/>
        <w:spacing w:before="260"/>
        <w:jc w:val="both"/>
      </w:pPr>
      <w:bookmarkStart w:id="39" w:name="P835"/>
      <w:bookmarkEnd w:id="39"/>
      <w:r>
        <w:t xml:space="preserve">                                   ОТЧЕТ</w:t>
      </w:r>
    </w:p>
    <w:p w:rsidR="00FC3276" w:rsidRDefault="00FC3276">
      <w:pPr>
        <w:pStyle w:val="ConsPlusNonformat"/>
        <w:jc w:val="both"/>
      </w:pPr>
      <w:r>
        <w:t xml:space="preserve">                    О ВЫПОЛНЕНИИ МУНИЦИПАЛЬНОГО ЗАДАНИЯ</w:t>
      </w:r>
    </w:p>
    <w:p w:rsidR="00FC3276" w:rsidRDefault="00FC3276">
      <w:pPr>
        <w:pStyle w:val="ConsPlusNonformat"/>
        <w:jc w:val="both"/>
      </w:pPr>
    </w:p>
    <w:p w:rsidR="00FC3276" w:rsidRDefault="00FC3276">
      <w:pPr>
        <w:pStyle w:val="ConsPlusNonformat"/>
        <w:jc w:val="both"/>
      </w:pPr>
      <w:r>
        <w:t xml:space="preserve">            на 20__ год и на плановый период 20__ и 20__ годов</w:t>
      </w:r>
    </w:p>
    <w:p w:rsidR="00FC3276" w:rsidRDefault="00FC3276">
      <w:pPr>
        <w:pStyle w:val="ConsPlusNonformat"/>
        <w:jc w:val="both"/>
      </w:pPr>
    </w:p>
    <w:p w:rsidR="00FC3276" w:rsidRDefault="00FC3276">
      <w:pPr>
        <w:pStyle w:val="ConsPlusNonformat"/>
        <w:jc w:val="both"/>
      </w:pPr>
      <w:r>
        <w:t xml:space="preserve">                                              от "__" _____________ 20__ г.</w:t>
      </w:r>
    </w:p>
    <w:p w:rsidR="00FC3276" w:rsidRDefault="00FC3276">
      <w:pPr>
        <w:pStyle w:val="ConsPlusNonformat"/>
        <w:jc w:val="both"/>
      </w:pPr>
    </w:p>
    <w:p w:rsidR="00FC3276" w:rsidRDefault="00FC3276">
      <w:pPr>
        <w:pStyle w:val="ConsPlusNonformat"/>
        <w:jc w:val="both"/>
      </w:pPr>
      <w:r>
        <w:t>Наименование муниципального учреждения ____________________________________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Виды деятельности муниципального учреждения по сводному реестру ___________</w:t>
      </w:r>
    </w:p>
    <w:p w:rsidR="00FC3276" w:rsidRDefault="00FC3276">
      <w:pPr>
        <w:pStyle w:val="ConsPlusNonformat"/>
        <w:jc w:val="both"/>
      </w:pPr>
      <w:r>
        <w:t>___________________________________________________________________________</w:t>
      </w:r>
    </w:p>
    <w:p w:rsidR="00FC3276" w:rsidRDefault="00FC3276">
      <w:pPr>
        <w:pStyle w:val="ConsPlusNonformat"/>
        <w:jc w:val="both"/>
      </w:pPr>
      <w:r>
        <w:t>Вид муниципального учреждения _____________________________________________</w:t>
      </w:r>
    </w:p>
    <w:p w:rsidR="00FC3276" w:rsidRDefault="00FC3276">
      <w:pPr>
        <w:pStyle w:val="ConsPlusNonformat"/>
        <w:jc w:val="both"/>
      </w:pPr>
      <w:r>
        <w:t xml:space="preserve">                               (указывается вид муниципального учреждения)</w:t>
      </w:r>
    </w:p>
    <w:p w:rsidR="00FC3276" w:rsidRDefault="00FC3276">
      <w:pPr>
        <w:pStyle w:val="ConsPlusNonformat"/>
        <w:jc w:val="both"/>
      </w:pPr>
      <w:r>
        <w:t>Периодичность _____________________________________________________________</w:t>
      </w:r>
    </w:p>
    <w:p w:rsidR="00FC3276" w:rsidRDefault="00FC3276">
      <w:pPr>
        <w:pStyle w:val="ConsPlusNonformat"/>
        <w:jc w:val="both"/>
      </w:pPr>
      <w:r>
        <w:t xml:space="preserve">                (указывается в соответствии с периодичностью представления</w:t>
      </w:r>
    </w:p>
    <w:p w:rsidR="00FC3276" w:rsidRDefault="00FC3276">
      <w:pPr>
        <w:pStyle w:val="ConsPlusNonformat"/>
        <w:jc w:val="both"/>
      </w:pPr>
      <w:r>
        <w:t xml:space="preserve">                 отчета о выполнении муниципального задания, установленной</w:t>
      </w:r>
    </w:p>
    <w:p w:rsidR="00FC3276" w:rsidRDefault="00FC3276">
      <w:pPr>
        <w:pStyle w:val="ConsPlusNonformat"/>
        <w:jc w:val="both"/>
      </w:pPr>
      <w:r>
        <w:t xml:space="preserve">                                  в муниципальном задании)</w:t>
      </w:r>
    </w:p>
    <w:p w:rsidR="00FC3276" w:rsidRDefault="00FC3276">
      <w:pPr>
        <w:pStyle w:val="ConsPlusNonformat"/>
        <w:jc w:val="both"/>
      </w:pPr>
    </w:p>
    <w:p w:rsidR="00FC3276" w:rsidRDefault="00FC3276">
      <w:pPr>
        <w:pStyle w:val="ConsPlusNonformat"/>
        <w:jc w:val="both"/>
      </w:pPr>
      <w:r>
        <w:rPr>
          <w:sz w:val="18"/>
        </w:rPr>
        <w:t xml:space="preserve">        Часть 1. Сведения об оказываемых муниципальных услугах </w:t>
      </w:r>
      <w:hyperlink w:anchor="P1230">
        <w:r>
          <w:rPr>
            <w:color w:val="0000FF"/>
            <w:sz w:val="18"/>
          </w:rPr>
          <w:t>&lt;1&gt;</w:t>
        </w:r>
      </w:hyperlink>
    </w:p>
    <w:p w:rsidR="00FC3276" w:rsidRDefault="00FC3276">
      <w:pPr>
        <w:pStyle w:val="ConsPlusNonformat"/>
        <w:jc w:val="both"/>
      </w:pPr>
    </w:p>
    <w:p w:rsidR="00FC3276" w:rsidRDefault="00FC3276">
      <w:pPr>
        <w:pStyle w:val="ConsPlusNonformat"/>
        <w:jc w:val="both"/>
      </w:pPr>
      <w:r>
        <w:rPr>
          <w:sz w:val="18"/>
        </w:rPr>
        <w:t xml:space="preserve">                               Раздел ______</w:t>
      </w:r>
    </w:p>
    <w:p w:rsidR="00FC3276" w:rsidRDefault="00FC3276">
      <w:pPr>
        <w:pStyle w:val="ConsPlusNonformat"/>
        <w:jc w:val="both"/>
      </w:pPr>
    </w:p>
    <w:p w:rsidR="00FC3276" w:rsidRDefault="00FC3276">
      <w:pPr>
        <w:pStyle w:val="ConsPlusNonformat"/>
        <w:jc w:val="both"/>
      </w:pPr>
      <w:r>
        <w:rPr>
          <w:sz w:val="18"/>
        </w:rPr>
        <w:t>1. Наименование муниципальной услуги _______________________________________________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r>
        <w:rPr>
          <w:sz w:val="18"/>
        </w:rPr>
        <w:t>2. Категории потребителей муниципальной услуги 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p>
    <w:p w:rsidR="00FC3276" w:rsidRDefault="00FC3276">
      <w:pPr>
        <w:pStyle w:val="ConsPlusNonformat"/>
        <w:jc w:val="both"/>
      </w:pPr>
      <w:r>
        <w:rPr>
          <w:sz w:val="18"/>
        </w:rPr>
        <w:t xml:space="preserve">3.  </w:t>
      </w:r>
      <w:proofErr w:type="gramStart"/>
      <w:r>
        <w:rPr>
          <w:sz w:val="18"/>
        </w:rPr>
        <w:t>Сведения  о</w:t>
      </w:r>
      <w:proofErr w:type="gramEnd"/>
      <w:r>
        <w:rPr>
          <w:sz w:val="18"/>
        </w:rPr>
        <w:t xml:space="preserve"> фактическом достижении показателей, характеризующих объем и</w:t>
      </w:r>
    </w:p>
    <w:p w:rsidR="00FC3276" w:rsidRDefault="00FC3276">
      <w:pPr>
        <w:pStyle w:val="ConsPlusNonformat"/>
        <w:jc w:val="both"/>
      </w:pPr>
      <w:r>
        <w:rPr>
          <w:sz w:val="18"/>
        </w:rPr>
        <w:t>(или) качество муниципальной услуги:</w:t>
      </w:r>
    </w:p>
    <w:p w:rsidR="00FC3276" w:rsidRDefault="00FC3276">
      <w:pPr>
        <w:pStyle w:val="ConsPlusNonformat"/>
        <w:jc w:val="both"/>
      </w:pPr>
    </w:p>
    <w:p w:rsidR="00FC3276" w:rsidRDefault="00FC3276">
      <w:pPr>
        <w:pStyle w:val="ConsPlusNonformat"/>
        <w:jc w:val="both"/>
      </w:pPr>
      <w:r>
        <w:rPr>
          <w:sz w:val="18"/>
        </w:rPr>
        <w:t xml:space="preserve">3.1.   Сведения   </w:t>
      </w:r>
      <w:proofErr w:type="gramStart"/>
      <w:r>
        <w:rPr>
          <w:sz w:val="18"/>
        </w:rPr>
        <w:t>о  фактическом</w:t>
      </w:r>
      <w:proofErr w:type="gramEnd"/>
      <w:r>
        <w:rPr>
          <w:sz w:val="18"/>
        </w:rPr>
        <w:t xml:space="preserve">  достижении  показателей,  характеризующих</w:t>
      </w:r>
    </w:p>
    <w:p w:rsidR="00FC3276" w:rsidRDefault="00FC3276">
      <w:pPr>
        <w:pStyle w:val="ConsPlusNonformat"/>
        <w:jc w:val="both"/>
      </w:pPr>
      <w:r>
        <w:rPr>
          <w:sz w:val="18"/>
        </w:rPr>
        <w:t>качество муниципальной услуги:</w:t>
      </w:r>
    </w:p>
    <w:p w:rsidR="00FC3276" w:rsidRDefault="00FC3276">
      <w:pPr>
        <w:pStyle w:val="ConsPlusNormal"/>
        <w:jc w:val="both"/>
      </w:pPr>
    </w:p>
    <w:p w:rsidR="00FC3276" w:rsidRDefault="00FC3276">
      <w:pPr>
        <w:pStyle w:val="ConsPlusNormal"/>
        <w:sectPr w:rsidR="00FC327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3"/>
        <w:gridCol w:w="1293"/>
        <w:gridCol w:w="1293"/>
        <w:gridCol w:w="1293"/>
        <w:gridCol w:w="1293"/>
        <w:gridCol w:w="1293"/>
        <w:gridCol w:w="1239"/>
        <w:gridCol w:w="1239"/>
        <w:gridCol w:w="397"/>
        <w:gridCol w:w="1359"/>
        <w:gridCol w:w="938"/>
        <w:gridCol w:w="1092"/>
        <w:gridCol w:w="1246"/>
        <w:gridCol w:w="1006"/>
      </w:tblGrid>
      <w:tr w:rsidR="00FC3276">
        <w:tc>
          <w:tcPr>
            <w:tcW w:w="1077" w:type="dxa"/>
            <w:vMerge w:val="restart"/>
          </w:tcPr>
          <w:p w:rsidR="00FC3276" w:rsidRDefault="00FC3276">
            <w:pPr>
              <w:pStyle w:val="ConsPlusNormal"/>
              <w:jc w:val="center"/>
            </w:pPr>
            <w:r>
              <w:lastRenderedPageBreak/>
              <w:t>Уникальный номер реестровой записи</w:t>
            </w:r>
          </w:p>
        </w:tc>
        <w:tc>
          <w:tcPr>
            <w:tcW w:w="4026" w:type="dxa"/>
            <w:gridSpan w:val="3"/>
          </w:tcPr>
          <w:p w:rsidR="00FC3276" w:rsidRDefault="00FC3276">
            <w:pPr>
              <w:pStyle w:val="ConsPlusNormal"/>
              <w:jc w:val="center"/>
            </w:pPr>
            <w:r>
              <w:t>Показатель, характеризующий содержание муниципальной услуги</w:t>
            </w:r>
          </w:p>
        </w:tc>
        <w:tc>
          <w:tcPr>
            <w:tcW w:w="2891" w:type="dxa"/>
            <w:gridSpan w:val="2"/>
          </w:tcPr>
          <w:p w:rsidR="00FC3276" w:rsidRDefault="00FC3276">
            <w:pPr>
              <w:pStyle w:val="ConsPlusNormal"/>
              <w:jc w:val="center"/>
            </w:pPr>
            <w:r>
              <w:t>Показатель, характеризующий условия (формы) оказания муниципальной услуги</w:t>
            </w:r>
          </w:p>
        </w:tc>
        <w:tc>
          <w:tcPr>
            <w:tcW w:w="8502" w:type="dxa"/>
            <w:gridSpan w:val="8"/>
          </w:tcPr>
          <w:p w:rsidR="00FC3276" w:rsidRDefault="00FC3276">
            <w:pPr>
              <w:pStyle w:val="ConsPlusNormal"/>
              <w:jc w:val="center"/>
            </w:pPr>
            <w:r>
              <w:t>Показатель качества муниципальной услуги</w:t>
            </w:r>
          </w:p>
        </w:tc>
      </w:tr>
      <w:tr w:rsidR="00FC3276">
        <w:tc>
          <w:tcPr>
            <w:tcW w:w="0" w:type="auto"/>
            <w:vMerge/>
          </w:tcPr>
          <w:p w:rsidR="00FC3276" w:rsidRDefault="00FC3276">
            <w:pPr>
              <w:pStyle w:val="ConsPlusNormal"/>
            </w:pPr>
          </w:p>
        </w:tc>
        <w:tc>
          <w:tcPr>
            <w:tcW w:w="1304"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74"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994" w:type="dxa"/>
            <w:vMerge w:val="restart"/>
          </w:tcPr>
          <w:p w:rsidR="00FC3276" w:rsidRDefault="00FC3276">
            <w:pPr>
              <w:pStyle w:val="ConsPlusNormal"/>
              <w:jc w:val="center"/>
            </w:pPr>
            <w:r>
              <w:t>наименование показателя</w:t>
            </w:r>
          </w:p>
        </w:tc>
        <w:tc>
          <w:tcPr>
            <w:tcW w:w="1701" w:type="dxa"/>
            <w:gridSpan w:val="2"/>
          </w:tcPr>
          <w:p w:rsidR="00FC3276" w:rsidRDefault="00FC3276">
            <w:pPr>
              <w:pStyle w:val="ConsPlusNormal"/>
              <w:jc w:val="center"/>
            </w:pPr>
            <w:r>
              <w:t xml:space="preserve">единица измерения по </w:t>
            </w:r>
            <w:hyperlink r:id="rId141">
              <w:r>
                <w:rPr>
                  <w:color w:val="0000FF"/>
                </w:rPr>
                <w:t>ОКЕИ</w:t>
              </w:r>
            </w:hyperlink>
          </w:p>
        </w:tc>
        <w:tc>
          <w:tcPr>
            <w:tcW w:w="1474" w:type="dxa"/>
            <w:vMerge w:val="restart"/>
          </w:tcPr>
          <w:p w:rsidR="00FC3276" w:rsidRDefault="00FC3276">
            <w:pPr>
              <w:pStyle w:val="ConsPlusNormal"/>
              <w:jc w:val="center"/>
            </w:pPr>
            <w:r>
              <w:t>утверждено в муниципальном задании на год</w:t>
            </w:r>
          </w:p>
        </w:tc>
        <w:tc>
          <w:tcPr>
            <w:tcW w:w="1128" w:type="dxa"/>
            <w:vMerge w:val="restart"/>
          </w:tcPr>
          <w:p w:rsidR="00FC3276" w:rsidRDefault="00FC3276">
            <w:pPr>
              <w:pStyle w:val="ConsPlusNormal"/>
              <w:jc w:val="center"/>
            </w:pPr>
            <w:r>
              <w:t>исполнено на отчетную дату</w:t>
            </w:r>
          </w:p>
        </w:tc>
        <w:tc>
          <w:tcPr>
            <w:tcW w:w="994" w:type="dxa"/>
            <w:vMerge w:val="restart"/>
          </w:tcPr>
          <w:p w:rsidR="00FC3276" w:rsidRDefault="00FC3276">
            <w:pPr>
              <w:pStyle w:val="ConsPlusNormal"/>
              <w:jc w:val="center"/>
            </w:pPr>
            <w:r>
              <w:t>допустимое (возможное) отклонение</w:t>
            </w:r>
          </w:p>
        </w:tc>
        <w:tc>
          <w:tcPr>
            <w:tcW w:w="1191" w:type="dxa"/>
            <w:vMerge w:val="restart"/>
          </w:tcPr>
          <w:p w:rsidR="00FC3276" w:rsidRDefault="00FC3276">
            <w:pPr>
              <w:pStyle w:val="ConsPlusNormal"/>
              <w:jc w:val="center"/>
            </w:pPr>
            <w:r>
              <w:t>отклонение, превышающее допустимое (возможное) значение</w:t>
            </w:r>
          </w:p>
        </w:tc>
        <w:tc>
          <w:tcPr>
            <w:tcW w:w="1020" w:type="dxa"/>
            <w:vMerge w:val="restart"/>
          </w:tcPr>
          <w:p w:rsidR="00FC3276" w:rsidRDefault="00FC3276">
            <w:pPr>
              <w:pStyle w:val="ConsPlusNormal"/>
              <w:jc w:val="center"/>
            </w:pPr>
            <w:r>
              <w:t>причина отклонения</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64" w:type="dxa"/>
          </w:tcPr>
          <w:p w:rsidR="00FC3276" w:rsidRDefault="00FC3276">
            <w:pPr>
              <w:pStyle w:val="ConsPlusNormal"/>
              <w:jc w:val="center"/>
            </w:pPr>
            <w:r>
              <w:t>наименование</w:t>
            </w:r>
          </w:p>
        </w:tc>
        <w:tc>
          <w:tcPr>
            <w:tcW w:w="737" w:type="dxa"/>
          </w:tcPr>
          <w:p w:rsidR="00FC3276" w:rsidRDefault="00FC3276">
            <w:pPr>
              <w:pStyle w:val="ConsPlusNormal"/>
              <w:jc w:val="center"/>
            </w:pPr>
            <w:r>
              <w:t>код</w:t>
            </w: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r>
      <w:tr w:rsidR="00FC3276">
        <w:tc>
          <w:tcPr>
            <w:tcW w:w="1077" w:type="dxa"/>
          </w:tcPr>
          <w:p w:rsidR="00FC3276" w:rsidRDefault="00FC3276">
            <w:pPr>
              <w:pStyle w:val="ConsPlusNormal"/>
              <w:jc w:val="center"/>
            </w:pPr>
            <w:r>
              <w:t>1</w:t>
            </w:r>
          </w:p>
        </w:tc>
        <w:tc>
          <w:tcPr>
            <w:tcW w:w="1304" w:type="dxa"/>
          </w:tcPr>
          <w:p w:rsidR="00FC3276" w:rsidRDefault="00FC3276">
            <w:pPr>
              <w:pStyle w:val="ConsPlusNormal"/>
              <w:jc w:val="center"/>
            </w:pPr>
            <w:r>
              <w:t>2</w:t>
            </w:r>
          </w:p>
        </w:tc>
        <w:tc>
          <w:tcPr>
            <w:tcW w:w="1361" w:type="dxa"/>
          </w:tcPr>
          <w:p w:rsidR="00FC3276" w:rsidRDefault="00FC3276">
            <w:pPr>
              <w:pStyle w:val="ConsPlusNormal"/>
              <w:jc w:val="center"/>
            </w:pPr>
            <w:r>
              <w:t>3</w:t>
            </w:r>
          </w:p>
        </w:tc>
        <w:tc>
          <w:tcPr>
            <w:tcW w:w="1361" w:type="dxa"/>
          </w:tcPr>
          <w:p w:rsidR="00FC3276" w:rsidRDefault="00FC3276">
            <w:pPr>
              <w:pStyle w:val="ConsPlusNormal"/>
              <w:jc w:val="center"/>
            </w:pPr>
            <w:r>
              <w:t>4</w:t>
            </w:r>
          </w:p>
        </w:tc>
        <w:tc>
          <w:tcPr>
            <w:tcW w:w="1474" w:type="dxa"/>
          </w:tcPr>
          <w:p w:rsidR="00FC3276" w:rsidRDefault="00FC3276">
            <w:pPr>
              <w:pStyle w:val="ConsPlusNormal"/>
              <w:jc w:val="center"/>
            </w:pPr>
            <w:r>
              <w:t>5</w:t>
            </w:r>
          </w:p>
        </w:tc>
        <w:tc>
          <w:tcPr>
            <w:tcW w:w="1417" w:type="dxa"/>
          </w:tcPr>
          <w:p w:rsidR="00FC3276" w:rsidRDefault="00FC3276">
            <w:pPr>
              <w:pStyle w:val="ConsPlusNormal"/>
              <w:jc w:val="center"/>
            </w:pPr>
            <w:r>
              <w:t>6</w:t>
            </w:r>
          </w:p>
        </w:tc>
        <w:tc>
          <w:tcPr>
            <w:tcW w:w="994" w:type="dxa"/>
          </w:tcPr>
          <w:p w:rsidR="00FC3276" w:rsidRDefault="00FC3276">
            <w:pPr>
              <w:pStyle w:val="ConsPlusNormal"/>
              <w:jc w:val="center"/>
            </w:pPr>
            <w:r>
              <w:t>7</w:t>
            </w:r>
          </w:p>
        </w:tc>
        <w:tc>
          <w:tcPr>
            <w:tcW w:w="964" w:type="dxa"/>
          </w:tcPr>
          <w:p w:rsidR="00FC3276" w:rsidRDefault="00FC3276">
            <w:pPr>
              <w:pStyle w:val="ConsPlusNormal"/>
              <w:jc w:val="center"/>
            </w:pPr>
            <w:r>
              <w:t>8</w:t>
            </w:r>
          </w:p>
        </w:tc>
        <w:tc>
          <w:tcPr>
            <w:tcW w:w="737" w:type="dxa"/>
          </w:tcPr>
          <w:p w:rsidR="00FC3276" w:rsidRDefault="00FC3276">
            <w:pPr>
              <w:pStyle w:val="ConsPlusNormal"/>
              <w:jc w:val="center"/>
            </w:pPr>
            <w:r>
              <w:t>9</w:t>
            </w:r>
          </w:p>
        </w:tc>
        <w:tc>
          <w:tcPr>
            <w:tcW w:w="1474" w:type="dxa"/>
          </w:tcPr>
          <w:p w:rsidR="00FC3276" w:rsidRDefault="00FC3276">
            <w:pPr>
              <w:pStyle w:val="ConsPlusNormal"/>
              <w:jc w:val="center"/>
            </w:pPr>
            <w:r>
              <w:t>10</w:t>
            </w:r>
          </w:p>
        </w:tc>
        <w:tc>
          <w:tcPr>
            <w:tcW w:w="1128" w:type="dxa"/>
          </w:tcPr>
          <w:p w:rsidR="00FC3276" w:rsidRDefault="00FC3276">
            <w:pPr>
              <w:pStyle w:val="ConsPlusNormal"/>
              <w:jc w:val="center"/>
            </w:pPr>
            <w:r>
              <w:t>11</w:t>
            </w:r>
          </w:p>
        </w:tc>
        <w:tc>
          <w:tcPr>
            <w:tcW w:w="994" w:type="dxa"/>
          </w:tcPr>
          <w:p w:rsidR="00FC3276" w:rsidRDefault="00FC3276">
            <w:pPr>
              <w:pStyle w:val="ConsPlusNormal"/>
              <w:jc w:val="center"/>
            </w:pPr>
            <w:r>
              <w:t>12</w:t>
            </w:r>
          </w:p>
        </w:tc>
        <w:tc>
          <w:tcPr>
            <w:tcW w:w="1191" w:type="dxa"/>
          </w:tcPr>
          <w:p w:rsidR="00FC3276" w:rsidRDefault="00FC3276">
            <w:pPr>
              <w:pStyle w:val="ConsPlusNormal"/>
              <w:jc w:val="center"/>
            </w:pPr>
            <w:r>
              <w:t>13</w:t>
            </w:r>
          </w:p>
        </w:tc>
        <w:tc>
          <w:tcPr>
            <w:tcW w:w="1020" w:type="dxa"/>
          </w:tcPr>
          <w:p w:rsidR="00FC3276" w:rsidRDefault="00FC3276">
            <w:pPr>
              <w:pStyle w:val="ConsPlusNormal"/>
              <w:jc w:val="center"/>
            </w:pPr>
            <w:r>
              <w:t>14</w:t>
            </w: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74" w:type="dxa"/>
            <w:vMerge w:val="restart"/>
          </w:tcPr>
          <w:p w:rsidR="00FC3276" w:rsidRDefault="00FC3276">
            <w:pPr>
              <w:pStyle w:val="ConsPlusNormal"/>
            </w:pPr>
          </w:p>
        </w:tc>
        <w:tc>
          <w:tcPr>
            <w:tcW w:w="1417"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74" w:type="dxa"/>
            <w:vMerge w:val="restart"/>
          </w:tcPr>
          <w:p w:rsidR="00FC3276" w:rsidRDefault="00FC3276">
            <w:pPr>
              <w:pStyle w:val="ConsPlusNormal"/>
            </w:pPr>
          </w:p>
        </w:tc>
        <w:tc>
          <w:tcPr>
            <w:tcW w:w="1417"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r>
        <w:t xml:space="preserve">3.2.  </w:t>
      </w:r>
      <w:proofErr w:type="gramStart"/>
      <w:r>
        <w:t>Сведения  о</w:t>
      </w:r>
      <w:proofErr w:type="gramEnd"/>
      <w:r>
        <w:t xml:space="preserve"> фактическом достижении показателей, характеризующих объем</w:t>
      </w:r>
    </w:p>
    <w:p w:rsidR="00FC3276" w:rsidRDefault="00FC3276">
      <w:pPr>
        <w:pStyle w:val="ConsPlusNonformat"/>
        <w:jc w:val="both"/>
      </w:pPr>
      <w:r>
        <w:t>муниципальной услуги:</w:t>
      </w:r>
    </w:p>
    <w:p w:rsidR="00FC3276" w:rsidRDefault="00FC327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3"/>
        <w:gridCol w:w="1231"/>
        <w:gridCol w:w="1231"/>
        <w:gridCol w:w="1231"/>
        <w:gridCol w:w="1232"/>
        <w:gridCol w:w="1232"/>
        <w:gridCol w:w="1181"/>
        <w:gridCol w:w="1181"/>
        <w:gridCol w:w="383"/>
        <w:gridCol w:w="1295"/>
        <w:gridCol w:w="896"/>
        <w:gridCol w:w="1042"/>
        <w:gridCol w:w="1188"/>
        <w:gridCol w:w="960"/>
        <w:gridCol w:w="748"/>
      </w:tblGrid>
      <w:tr w:rsidR="00FC3276">
        <w:tc>
          <w:tcPr>
            <w:tcW w:w="1077" w:type="dxa"/>
            <w:vMerge w:val="restart"/>
          </w:tcPr>
          <w:p w:rsidR="00FC3276" w:rsidRDefault="00FC3276">
            <w:pPr>
              <w:pStyle w:val="ConsPlusNormal"/>
              <w:jc w:val="center"/>
            </w:pPr>
            <w:r>
              <w:t xml:space="preserve">Уникальный номер реестровой </w:t>
            </w:r>
            <w:r>
              <w:lastRenderedPageBreak/>
              <w:t>записи</w:t>
            </w:r>
          </w:p>
        </w:tc>
        <w:tc>
          <w:tcPr>
            <w:tcW w:w="4026" w:type="dxa"/>
            <w:gridSpan w:val="3"/>
          </w:tcPr>
          <w:p w:rsidR="00FC3276" w:rsidRDefault="00FC3276">
            <w:pPr>
              <w:pStyle w:val="ConsPlusNormal"/>
              <w:jc w:val="center"/>
            </w:pPr>
            <w:r>
              <w:lastRenderedPageBreak/>
              <w:t>Показатель, характеризующий содержание муниципальной услуги</w:t>
            </w:r>
          </w:p>
        </w:tc>
        <w:tc>
          <w:tcPr>
            <w:tcW w:w="2891" w:type="dxa"/>
            <w:gridSpan w:val="2"/>
          </w:tcPr>
          <w:p w:rsidR="00FC3276" w:rsidRDefault="00FC3276">
            <w:pPr>
              <w:pStyle w:val="ConsPlusNormal"/>
              <w:jc w:val="center"/>
            </w:pPr>
            <w:r>
              <w:t>Показатель, характеризующий условия (формы) оказания муниципальной услуги</w:t>
            </w:r>
          </w:p>
        </w:tc>
        <w:tc>
          <w:tcPr>
            <w:tcW w:w="7771" w:type="dxa"/>
            <w:gridSpan w:val="8"/>
          </w:tcPr>
          <w:p w:rsidR="00FC3276" w:rsidRDefault="00FC3276">
            <w:pPr>
              <w:pStyle w:val="ConsPlusNormal"/>
              <w:jc w:val="center"/>
            </w:pPr>
            <w:r>
              <w:t>Показатель качества муниципальной услуги</w:t>
            </w:r>
          </w:p>
        </w:tc>
        <w:tc>
          <w:tcPr>
            <w:tcW w:w="964" w:type="dxa"/>
            <w:vMerge w:val="restart"/>
          </w:tcPr>
          <w:p w:rsidR="00FC3276" w:rsidRDefault="00FC3276">
            <w:pPr>
              <w:pStyle w:val="ConsPlusNormal"/>
              <w:jc w:val="center"/>
            </w:pPr>
            <w:r>
              <w:t xml:space="preserve">Средний размер платы </w:t>
            </w:r>
            <w:r>
              <w:lastRenderedPageBreak/>
              <w:t>(цена, тариф)</w:t>
            </w:r>
          </w:p>
        </w:tc>
      </w:tr>
      <w:tr w:rsidR="00FC3276">
        <w:tc>
          <w:tcPr>
            <w:tcW w:w="0" w:type="auto"/>
            <w:vMerge/>
          </w:tcPr>
          <w:p w:rsidR="00FC3276" w:rsidRDefault="00FC3276">
            <w:pPr>
              <w:pStyle w:val="ConsPlusNormal"/>
            </w:pPr>
          </w:p>
        </w:tc>
        <w:tc>
          <w:tcPr>
            <w:tcW w:w="1304"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74"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994" w:type="dxa"/>
            <w:vMerge w:val="restart"/>
          </w:tcPr>
          <w:p w:rsidR="00FC3276" w:rsidRDefault="00FC3276">
            <w:pPr>
              <w:pStyle w:val="ConsPlusNormal"/>
              <w:jc w:val="center"/>
            </w:pPr>
            <w:r>
              <w:t>наименование показателя</w:t>
            </w:r>
          </w:p>
        </w:tc>
        <w:tc>
          <w:tcPr>
            <w:tcW w:w="1701" w:type="dxa"/>
            <w:gridSpan w:val="2"/>
          </w:tcPr>
          <w:p w:rsidR="00FC3276" w:rsidRDefault="00FC3276">
            <w:pPr>
              <w:pStyle w:val="ConsPlusNormal"/>
              <w:jc w:val="center"/>
            </w:pPr>
            <w:r>
              <w:t xml:space="preserve">единица измерения по </w:t>
            </w:r>
            <w:hyperlink r:id="rId142">
              <w:r>
                <w:rPr>
                  <w:color w:val="0000FF"/>
                </w:rPr>
                <w:t>ОКЕИ</w:t>
              </w:r>
            </w:hyperlink>
          </w:p>
        </w:tc>
        <w:tc>
          <w:tcPr>
            <w:tcW w:w="1191" w:type="dxa"/>
            <w:vMerge w:val="restart"/>
          </w:tcPr>
          <w:p w:rsidR="00FC3276" w:rsidRDefault="00FC3276">
            <w:pPr>
              <w:pStyle w:val="ConsPlusNormal"/>
              <w:jc w:val="center"/>
            </w:pPr>
            <w:r>
              <w:t>утверждено в муниципальном задании на год</w:t>
            </w:r>
          </w:p>
        </w:tc>
        <w:tc>
          <w:tcPr>
            <w:tcW w:w="964" w:type="dxa"/>
            <w:vMerge w:val="restart"/>
          </w:tcPr>
          <w:p w:rsidR="00FC3276" w:rsidRDefault="00FC3276">
            <w:pPr>
              <w:pStyle w:val="ConsPlusNormal"/>
              <w:jc w:val="center"/>
            </w:pPr>
            <w:r>
              <w:t>исполнено на отчетную дату</w:t>
            </w:r>
          </w:p>
        </w:tc>
        <w:tc>
          <w:tcPr>
            <w:tcW w:w="994" w:type="dxa"/>
            <w:vMerge w:val="restart"/>
          </w:tcPr>
          <w:p w:rsidR="00FC3276" w:rsidRDefault="00FC3276">
            <w:pPr>
              <w:pStyle w:val="ConsPlusNormal"/>
              <w:jc w:val="center"/>
            </w:pPr>
            <w:r>
              <w:t>допустимое (возможное) отклонение</w:t>
            </w:r>
          </w:p>
        </w:tc>
        <w:tc>
          <w:tcPr>
            <w:tcW w:w="1077" w:type="dxa"/>
            <w:vMerge w:val="restart"/>
          </w:tcPr>
          <w:p w:rsidR="00FC3276" w:rsidRDefault="00FC3276">
            <w:pPr>
              <w:pStyle w:val="ConsPlusNormal"/>
              <w:jc w:val="center"/>
            </w:pPr>
            <w:r>
              <w:t>отклонение, превышающее допустимое (возможное) значение</w:t>
            </w:r>
          </w:p>
        </w:tc>
        <w:tc>
          <w:tcPr>
            <w:tcW w:w="850" w:type="dxa"/>
            <w:vMerge w:val="restart"/>
          </w:tcPr>
          <w:p w:rsidR="00FC3276" w:rsidRDefault="00FC3276">
            <w:pPr>
              <w:pStyle w:val="ConsPlusNormal"/>
              <w:jc w:val="center"/>
            </w:pPr>
            <w:r>
              <w:t>причина отклонения</w:t>
            </w:r>
          </w:p>
        </w:tc>
        <w:tc>
          <w:tcPr>
            <w:tcW w:w="0" w:type="auto"/>
            <w:vMerge/>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64" w:type="dxa"/>
          </w:tcPr>
          <w:p w:rsidR="00FC3276" w:rsidRDefault="00FC3276">
            <w:pPr>
              <w:pStyle w:val="ConsPlusNormal"/>
              <w:jc w:val="center"/>
            </w:pPr>
            <w:r>
              <w:t>наименование</w:t>
            </w:r>
          </w:p>
        </w:tc>
        <w:tc>
          <w:tcPr>
            <w:tcW w:w="737" w:type="dxa"/>
          </w:tcPr>
          <w:p w:rsidR="00FC3276" w:rsidRDefault="00FC3276">
            <w:pPr>
              <w:pStyle w:val="ConsPlusNormal"/>
              <w:jc w:val="center"/>
            </w:pPr>
            <w:r>
              <w:t>код</w:t>
            </w: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r>
      <w:tr w:rsidR="00FC3276">
        <w:tc>
          <w:tcPr>
            <w:tcW w:w="1077" w:type="dxa"/>
          </w:tcPr>
          <w:p w:rsidR="00FC3276" w:rsidRDefault="00FC3276">
            <w:pPr>
              <w:pStyle w:val="ConsPlusNormal"/>
              <w:jc w:val="center"/>
            </w:pPr>
            <w:r>
              <w:t>1</w:t>
            </w:r>
          </w:p>
        </w:tc>
        <w:tc>
          <w:tcPr>
            <w:tcW w:w="1304" w:type="dxa"/>
          </w:tcPr>
          <w:p w:rsidR="00FC3276" w:rsidRDefault="00FC3276">
            <w:pPr>
              <w:pStyle w:val="ConsPlusNormal"/>
              <w:jc w:val="center"/>
            </w:pPr>
            <w:r>
              <w:t>2</w:t>
            </w:r>
          </w:p>
        </w:tc>
        <w:tc>
          <w:tcPr>
            <w:tcW w:w="1361" w:type="dxa"/>
          </w:tcPr>
          <w:p w:rsidR="00FC3276" w:rsidRDefault="00FC3276">
            <w:pPr>
              <w:pStyle w:val="ConsPlusNormal"/>
              <w:jc w:val="center"/>
            </w:pPr>
            <w:r>
              <w:t>3</w:t>
            </w:r>
          </w:p>
        </w:tc>
        <w:tc>
          <w:tcPr>
            <w:tcW w:w="1361" w:type="dxa"/>
          </w:tcPr>
          <w:p w:rsidR="00FC3276" w:rsidRDefault="00FC3276">
            <w:pPr>
              <w:pStyle w:val="ConsPlusNormal"/>
              <w:jc w:val="center"/>
            </w:pPr>
            <w:r>
              <w:t>4</w:t>
            </w:r>
          </w:p>
        </w:tc>
        <w:tc>
          <w:tcPr>
            <w:tcW w:w="1474" w:type="dxa"/>
          </w:tcPr>
          <w:p w:rsidR="00FC3276" w:rsidRDefault="00FC3276">
            <w:pPr>
              <w:pStyle w:val="ConsPlusNormal"/>
              <w:jc w:val="center"/>
            </w:pPr>
            <w:r>
              <w:t>5</w:t>
            </w:r>
          </w:p>
        </w:tc>
        <w:tc>
          <w:tcPr>
            <w:tcW w:w="1417" w:type="dxa"/>
          </w:tcPr>
          <w:p w:rsidR="00FC3276" w:rsidRDefault="00FC3276">
            <w:pPr>
              <w:pStyle w:val="ConsPlusNormal"/>
              <w:jc w:val="center"/>
            </w:pPr>
            <w:r>
              <w:t>6</w:t>
            </w:r>
          </w:p>
        </w:tc>
        <w:tc>
          <w:tcPr>
            <w:tcW w:w="994" w:type="dxa"/>
          </w:tcPr>
          <w:p w:rsidR="00FC3276" w:rsidRDefault="00FC3276">
            <w:pPr>
              <w:pStyle w:val="ConsPlusNormal"/>
              <w:jc w:val="center"/>
            </w:pPr>
            <w:r>
              <w:t>7</w:t>
            </w:r>
          </w:p>
        </w:tc>
        <w:tc>
          <w:tcPr>
            <w:tcW w:w="964" w:type="dxa"/>
          </w:tcPr>
          <w:p w:rsidR="00FC3276" w:rsidRDefault="00FC3276">
            <w:pPr>
              <w:pStyle w:val="ConsPlusNormal"/>
              <w:jc w:val="center"/>
            </w:pPr>
            <w:r>
              <w:t>8</w:t>
            </w:r>
          </w:p>
        </w:tc>
        <w:tc>
          <w:tcPr>
            <w:tcW w:w="737" w:type="dxa"/>
          </w:tcPr>
          <w:p w:rsidR="00FC3276" w:rsidRDefault="00FC3276">
            <w:pPr>
              <w:pStyle w:val="ConsPlusNormal"/>
              <w:jc w:val="center"/>
            </w:pPr>
            <w:r>
              <w:t>9</w:t>
            </w:r>
          </w:p>
        </w:tc>
        <w:tc>
          <w:tcPr>
            <w:tcW w:w="1191" w:type="dxa"/>
          </w:tcPr>
          <w:p w:rsidR="00FC3276" w:rsidRDefault="00FC3276">
            <w:pPr>
              <w:pStyle w:val="ConsPlusNormal"/>
              <w:jc w:val="center"/>
            </w:pPr>
            <w:r>
              <w:t>10</w:t>
            </w:r>
          </w:p>
        </w:tc>
        <w:tc>
          <w:tcPr>
            <w:tcW w:w="964" w:type="dxa"/>
          </w:tcPr>
          <w:p w:rsidR="00FC3276" w:rsidRDefault="00FC3276">
            <w:pPr>
              <w:pStyle w:val="ConsPlusNormal"/>
              <w:jc w:val="center"/>
            </w:pPr>
            <w:r>
              <w:t>11</w:t>
            </w:r>
          </w:p>
        </w:tc>
        <w:tc>
          <w:tcPr>
            <w:tcW w:w="994" w:type="dxa"/>
          </w:tcPr>
          <w:p w:rsidR="00FC3276" w:rsidRDefault="00FC3276">
            <w:pPr>
              <w:pStyle w:val="ConsPlusNormal"/>
              <w:jc w:val="center"/>
            </w:pPr>
            <w:r>
              <w:t>12</w:t>
            </w:r>
          </w:p>
        </w:tc>
        <w:tc>
          <w:tcPr>
            <w:tcW w:w="1077" w:type="dxa"/>
          </w:tcPr>
          <w:p w:rsidR="00FC3276" w:rsidRDefault="00FC3276">
            <w:pPr>
              <w:pStyle w:val="ConsPlusNormal"/>
              <w:jc w:val="center"/>
            </w:pPr>
            <w:r>
              <w:t>13</w:t>
            </w:r>
          </w:p>
        </w:tc>
        <w:tc>
          <w:tcPr>
            <w:tcW w:w="850" w:type="dxa"/>
          </w:tcPr>
          <w:p w:rsidR="00FC3276" w:rsidRDefault="00FC3276">
            <w:pPr>
              <w:pStyle w:val="ConsPlusNormal"/>
              <w:jc w:val="center"/>
            </w:pPr>
            <w:r>
              <w:t>14</w:t>
            </w:r>
          </w:p>
        </w:tc>
        <w:tc>
          <w:tcPr>
            <w:tcW w:w="964" w:type="dxa"/>
          </w:tcPr>
          <w:p w:rsidR="00FC3276" w:rsidRDefault="00FC3276">
            <w:pPr>
              <w:pStyle w:val="ConsPlusNormal"/>
              <w:jc w:val="center"/>
            </w:pPr>
            <w:r>
              <w:t>15</w:t>
            </w: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74" w:type="dxa"/>
            <w:vMerge w:val="restart"/>
          </w:tcPr>
          <w:p w:rsidR="00FC3276" w:rsidRDefault="00FC3276">
            <w:pPr>
              <w:pStyle w:val="ConsPlusNormal"/>
            </w:pPr>
          </w:p>
        </w:tc>
        <w:tc>
          <w:tcPr>
            <w:tcW w:w="1417"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191" w:type="dxa"/>
          </w:tcPr>
          <w:p w:rsidR="00FC3276" w:rsidRDefault="00FC3276">
            <w:pPr>
              <w:pStyle w:val="ConsPlusNormal"/>
            </w:pPr>
          </w:p>
        </w:tc>
        <w:tc>
          <w:tcPr>
            <w:tcW w:w="964" w:type="dxa"/>
          </w:tcPr>
          <w:p w:rsidR="00FC3276" w:rsidRDefault="00FC3276">
            <w:pPr>
              <w:pStyle w:val="ConsPlusNormal"/>
            </w:pPr>
          </w:p>
        </w:tc>
        <w:tc>
          <w:tcPr>
            <w:tcW w:w="994" w:type="dxa"/>
          </w:tcPr>
          <w:p w:rsidR="00FC3276" w:rsidRDefault="00FC3276">
            <w:pPr>
              <w:pStyle w:val="ConsPlusNormal"/>
            </w:pPr>
          </w:p>
        </w:tc>
        <w:tc>
          <w:tcPr>
            <w:tcW w:w="1077" w:type="dxa"/>
          </w:tcPr>
          <w:p w:rsidR="00FC3276" w:rsidRDefault="00FC3276">
            <w:pPr>
              <w:pStyle w:val="ConsPlusNormal"/>
            </w:pPr>
          </w:p>
        </w:tc>
        <w:tc>
          <w:tcPr>
            <w:tcW w:w="850" w:type="dxa"/>
          </w:tcPr>
          <w:p w:rsidR="00FC3276" w:rsidRDefault="00FC3276">
            <w:pPr>
              <w:pStyle w:val="ConsPlusNormal"/>
            </w:pPr>
          </w:p>
        </w:tc>
        <w:tc>
          <w:tcPr>
            <w:tcW w:w="964"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191" w:type="dxa"/>
          </w:tcPr>
          <w:p w:rsidR="00FC3276" w:rsidRDefault="00FC3276">
            <w:pPr>
              <w:pStyle w:val="ConsPlusNormal"/>
            </w:pPr>
          </w:p>
        </w:tc>
        <w:tc>
          <w:tcPr>
            <w:tcW w:w="964" w:type="dxa"/>
          </w:tcPr>
          <w:p w:rsidR="00FC3276" w:rsidRDefault="00FC3276">
            <w:pPr>
              <w:pStyle w:val="ConsPlusNormal"/>
            </w:pPr>
          </w:p>
        </w:tc>
        <w:tc>
          <w:tcPr>
            <w:tcW w:w="994" w:type="dxa"/>
          </w:tcPr>
          <w:p w:rsidR="00FC3276" w:rsidRDefault="00FC3276">
            <w:pPr>
              <w:pStyle w:val="ConsPlusNormal"/>
            </w:pPr>
          </w:p>
        </w:tc>
        <w:tc>
          <w:tcPr>
            <w:tcW w:w="1077" w:type="dxa"/>
          </w:tcPr>
          <w:p w:rsidR="00FC3276" w:rsidRDefault="00FC3276">
            <w:pPr>
              <w:pStyle w:val="ConsPlusNormal"/>
            </w:pPr>
          </w:p>
        </w:tc>
        <w:tc>
          <w:tcPr>
            <w:tcW w:w="850" w:type="dxa"/>
          </w:tcPr>
          <w:p w:rsidR="00FC3276" w:rsidRDefault="00FC3276">
            <w:pPr>
              <w:pStyle w:val="ConsPlusNormal"/>
            </w:pPr>
          </w:p>
        </w:tc>
        <w:tc>
          <w:tcPr>
            <w:tcW w:w="964" w:type="dxa"/>
          </w:tcPr>
          <w:p w:rsidR="00FC3276" w:rsidRDefault="00FC3276">
            <w:pPr>
              <w:pStyle w:val="ConsPlusNormal"/>
            </w:pP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74" w:type="dxa"/>
            <w:vMerge w:val="restart"/>
          </w:tcPr>
          <w:p w:rsidR="00FC3276" w:rsidRDefault="00FC3276">
            <w:pPr>
              <w:pStyle w:val="ConsPlusNormal"/>
            </w:pPr>
          </w:p>
        </w:tc>
        <w:tc>
          <w:tcPr>
            <w:tcW w:w="1417"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191" w:type="dxa"/>
          </w:tcPr>
          <w:p w:rsidR="00FC3276" w:rsidRDefault="00FC3276">
            <w:pPr>
              <w:pStyle w:val="ConsPlusNormal"/>
            </w:pPr>
          </w:p>
        </w:tc>
        <w:tc>
          <w:tcPr>
            <w:tcW w:w="964" w:type="dxa"/>
          </w:tcPr>
          <w:p w:rsidR="00FC3276" w:rsidRDefault="00FC3276">
            <w:pPr>
              <w:pStyle w:val="ConsPlusNormal"/>
            </w:pPr>
          </w:p>
        </w:tc>
        <w:tc>
          <w:tcPr>
            <w:tcW w:w="994" w:type="dxa"/>
          </w:tcPr>
          <w:p w:rsidR="00FC3276" w:rsidRDefault="00FC3276">
            <w:pPr>
              <w:pStyle w:val="ConsPlusNormal"/>
            </w:pPr>
          </w:p>
        </w:tc>
        <w:tc>
          <w:tcPr>
            <w:tcW w:w="1077" w:type="dxa"/>
          </w:tcPr>
          <w:p w:rsidR="00FC3276" w:rsidRDefault="00FC3276">
            <w:pPr>
              <w:pStyle w:val="ConsPlusNormal"/>
            </w:pPr>
          </w:p>
        </w:tc>
        <w:tc>
          <w:tcPr>
            <w:tcW w:w="850" w:type="dxa"/>
          </w:tcPr>
          <w:p w:rsidR="00FC3276" w:rsidRDefault="00FC3276">
            <w:pPr>
              <w:pStyle w:val="ConsPlusNormal"/>
            </w:pPr>
          </w:p>
        </w:tc>
        <w:tc>
          <w:tcPr>
            <w:tcW w:w="964"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191" w:type="dxa"/>
          </w:tcPr>
          <w:p w:rsidR="00FC3276" w:rsidRDefault="00FC3276">
            <w:pPr>
              <w:pStyle w:val="ConsPlusNormal"/>
            </w:pPr>
          </w:p>
        </w:tc>
        <w:tc>
          <w:tcPr>
            <w:tcW w:w="964" w:type="dxa"/>
          </w:tcPr>
          <w:p w:rsidR="00FC3276" w:rsidRDefault="00FC3276">
            <w:pPr>
              <w:pStyle w:val="ConsPlusNormal"/>
            </w:pPr>
          </w:p>
        </w:tc>
        <w:tc>
          <w:tcPr>
            <w:tcW w:w="994" w:type="dxa"/>
          </w:tcPr>
          <w:p w:rsidR="00FC3276" w:rsidRDefault="00FC3276">
            <w:pPr>
              <w:pStyle w:val="ConsPlusNormal"/>
            </w:pPr>
          </w:p>
        </w:tc>
        <w:tc>
          <w:tcPr>
            <w:tcW w:w="1077" w:type="dxa"/>
          </w:tcPr>
          <w:p w:rsidR="00FC3276" w:rsidRDefault="00FC3276">
            <w:pPr>
              <w:pStyle w:val="ConsPlusNormal"/>
            </w:pPr>
          </w:p>
        </w:tc>
        <w:tc>
          <w:tcPr>
            <w:tcW w:w="850" w:type="dxa"/>
          </w:tcPr>
          <w:p w:rsidR="00FC3276" w:rsidRDefault="00FC3276">
            <w:pPr>
              <w:pStyle w:val="ConsPlusNormal"/>
            </w:pPr>
          </w:p>
        </w:tc>
        <w:tc>
          <w:tcPr>
            <w:tcW w:w="964"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r>
        <w:rPr>
          <w:sz w:val="18"/>
        </w:rPr>
        <w:t xml:space="preserve">                 Часть 2. Сведения о выполняемых работах </w:t>
      </w:r>
      <w:hyperlink w:anchor="P1231">
        <w:r>
          <w:rPr>
            <w:color w:val="0000FF"/>
            <w:sz w:val="18"/>
          </w:rPr>
          <w:t>&lt;2&gt;</w:t>
        </w:r>
      </w:hyperlink>
    </w:p>
    <w:p w:rsidR="00FC3276" w:rsidRDefault="00FC3276">
      <w:pPr>
        <w:pStyle w:val="ConsPlusNonformat"/>
        <w:jc w:val="both"/>
      </w:pPr>
    </w:p>
    <w:p w:rsidR="00FC3276" w:rsidRDefault="00FC3276">
      <w:pPr>
        <w:pStyle w:val="ConsPlusNonformat"/>
        <w:jc w:val="both"/>
      </w:pPr>
      <w:r>
        <w:rPr>
          <w:sz w:val="18"/>
        </w:rPr>
        <w:t xml:space="preserve">                                Раздел ______</w:t>
      </w:r>
    </w:p>
    <w:p w:rsidR="00FC3276" w:rsidRDefault="00FC3276">
      <w:pPr>
        <w:pStyle w:val="ConsPlusNonformat"/>
        <w:jc w:val="both"/>
      </w:pPr>
    </w:p>
    <w:p w:rsidR="00FC3276" w:rsidRDefault="00FC3276">
      <w:pPr>
        <w:pStyle w:val="ConsPlusNonformat"/>
        <w:jc w:val="both"/>
      </w:pPr>
      <w:r>
        <w:rPr>
          <w:sz w:val="18"/>
        </w:rPr>
        <w:t>1. Наименование работы _____________________________________________________________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r>
        <w:rPr>
          <w:sz w:val="18"/>
        </w:rPr>
        <w:t>2. Категории потребителей работы ___________________________________________________</w:t>
      </w:r>
    </w:p>
    <w:p w:rsidR="00FC3276" w:rsidRDefault="00FC3276">
      <w:pPr>
        <w:pStyle w:val="ConsPlusNonformat"/>
        <w:jc w:val="both"/>
      </w:pPr>
      <w:r>
        <w:rPr>
          <w:sz w:val="18"/>
        </w:rPr>
        <w:t>____________________________________________________________________________________</w:t>
      </w:r>
    </w:p>
    <w:p w:rsidR="00FC3276" w:rsidRDefault="00FC3276">
      <w:pPr>
        <w:pStyle w:val="ConsPlusNonformat"/>
        <w:jc w:val="both"/>
      </w:pPr>
    </w:p>
    <w:p w:rsidR="00FC3276" w:rsidRDefault="00FC3276">
      <w:pPr>
        <w:pStyle w:val="ConsPlusNonformat"/>
        <w:jc w:val="both"/>
      </w:pPr>
      <w:r>
        <w:rPr>
          <w:sz w:val="18"/>
        </w:rPr>
        <w:t xml:space="preserve">3.  </w:t>
      </w:r>
      <w:proofErr w:type="gramStart"/>
      <w:r>
        <w:rPr>
          <w:sz w:val="18"/>
        </w:rPr>
        <w:t>Сведения  о</w:t>
      </w:r>
      <w:proofErr w:type="gramEnd"/>
      <w:r>
        <w:rPr>
          <w:sz w:val="18"/>
        </w:rPr>
        <w:t xml:space="preserve"> фактическом достижении показателей, характеризующих объем и</w:t>
      </w:r>
    </w:p>
    <w:p w:rsidR="00FC3276" w:rsidRDefault="00FC3276">
      <w:pPr>
        <w:pStyle w:val="ConsPlusNonformat"/>
        <w:jc w:val="both"/>
      </w:pPr>
      <w:r>
        <w:rPr>
          <w:sz w:val="18"/>
        </w:rPr>
        <w:t>(или) качество работы:</w:t>
      </w:r>
    </w:p>
    <w:p w:rsidR="00FC3276" w:rsidRDefault="00FC3276">
      <w:pPr>
        <w:pStyle w:val="ConsPlusNonformat"/>
        <w:jc w:val="both"/>
      </w:pPr>
    </w:p>
    <w:p w:rsidR="00FC3276" w:rsidRDefault="00FC3276">
      <w:pPr>
        <w:pStyle w:val="ConsPlusNonformat"/>
        <w:jc w:val="both"/>
      </w:pPr>
      <w:r>
        <w:rPr>
          <w:sz w:val="18"/>
        </w:rPr>
        <w:t xml:space="preserve">3.1.   Сведения   </w:t>
      </w:r>
      <w:proofErr w:type="gramStart"/>
      <w:r>
        <w:rPr>
          <w:sz w:val="18"/>
        </w:rPr>
        <w:t>о  фактическом</w:t>
      </w:r>
      <w:proofErr w:type="gramEnd"/>
      <w:r>
        <w:rPr>
          <w:sz w:val="18"/>
        </w:rPr>
        <w:t xml:space="preserve">  достижении  показателей,  характеризующих</w:t>
      </w:r>
    </w:p>
    <w:p w:rsidR="00FC3276" w:rsidRDefault="00FC3276">
      <w:pPr>
        <w:pStyle w:val="ConsPlusNonformat"/>
        <w:jc w:val="both"/>
      </w:pPr>
      <w:r>
        <w:rPr>
          <w:sz w:val="18"/>
        </w:rPr>
        <w:t>качество работы:</w:t>
      </w:r>
    </w:p>
    <w:p w:rsidR="00FC3276" w:rsidRDefault="00FC327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3"/>
        <w:gridCol w:w="1293"/>
        <w:gridCol w:w="1293"/>
        <w:gridCol w:w="1293"/>
        <w:gridCol w:w="1293"/>
        <w:gridCol w:w="1293"/>
        <w:gridCol w:w="1239"/>
        <w:gridCol w:w="1239"/>
        <w:gridCol w:w="397"/>
        <w:gridCol w:w="1359"/>
        <w:gridCol w:w="938"/>
        <w:gridCol w:w="1092"/>
        <w:gridCol w:w="1246"/>
        <w:gridCol w:w="1006"/>
      </w:tblGrid>
      <w:tr w:rsidR="00FC3276">
        <w:tc>
          <w:tcPr>
            <w:tcW w:w="1077" w:type="dxa"/>
            <w:vMerge w:val="restart"/>
          </w:tcPr>
          <w:p w:rsidR="00FC3276" w:rsidRDefault="00FC3276">
            <w:pPr>
              <w:pStyle w:val="ConsPlusNormal"/>
              <w:jc w:val="center"/>
            </w:pPr>
            <w:r>
              <w:t xml:space="preserve">Уникальный номер </w:t>
            </w:r>
            <w:r>
              <w:lastRenderedPageBreak/>
              <w:t>реестровой записи</w:t>
            </w:r>
          </w:p>
        </w:tc>
        <w:tc>
          <w:tcPr>
            <w:tcW w:w="4026" w:type="dxa"/>
            <w:gridSpan w:val="3"/>
          </w:tcPr>
          <w:p w:rsidR="00FC3276" w:rsidRDefault="00FC3276">
            <w:pPr>
              <w:pStyle w:val="ConsPlusNormal"/>
              <w:jc w:val="center"/>
            </w:pPr>
            <w:r>
              <w:lastRenderedPageBreak/>
              <w:t>Показатель, характеризующий содержание работы</w:t>
            </w:r>
          </w:p>
        </w:tc>
        <w:tc>
          <w:tcPr>
            <w:tcW w:w="2891" w:type="dxa"/>
            <w:gridSpan w:val="2"/>
          </w:tcPr>
          <w:p w:rsidR="00FC3276" w:rsidRDefault="00FC3276">
            <w:pPr>
              <w:pStyle w:val="ConsPlusNormal"/>
              <w:jc w:val="center"/>
            </w:pPr>
            <w:r>
              <w:t xml:space="preserve">Показатель, характеризующий </w:t>
            </w:r>
            <w:r>
              <w:lastRenderedPageBreak/>
              <w:t>условия (формы) выполнение работы</w:t>
            </w:r>
          </w:p>
        </w:tc>
        <w:tc>
          <w:tcPr>
            <w:tcW w:w="8502" w:type="dxa"/>
            <w:gridSpan w:val="8"/>
          </w:tcPr>
          <w:p w:rsidR="00FC3276" w:rsidRDefault="00FC3276">
            <w:pPr>
              <w:pStyle w:val="ConsPlusNormal"/>
              <w:jc w:val="center"/>
            </w:pPr>
            <w:r>
              <w:lastRenderedPageBreak/>
              <w:t>Показатель качества работы</w:t>
            </w:r>
          </w:p>
        </w:tc>
      </w:tr>
      <w:tr w:rsidR="00FC3276">
        <w:tc>
          <w:tcPr>
            <w:tcW w:w="0" w:type="auto"/>
            <w:vMerge/>
          </w:tcPr>
          <w:p w:rsidR="00FC3276" w:rsidRDefault="00FC3276">
            <w:pPr>
              <w:pStyle w:val="ConsPlusNormal"/>
            </w:pPr>
          </w:p>
        </w:tc>
        <w:tc>
          <w:tcPr>
            <w:tcW w:w="1304"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74"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17"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994" w:type="dxa"/>
            <w:vMerge w:val="restart"/>
          </w:tcPr>
          <w:p w:rsidR="00FC3276" w:rsidRDefault="00FC3276">
            <w:pPr>
              <w:pStyle w:val="ConsPlusNormal"/>
              <w:jc w:val="center"/>
            </w:pPr>
            <w:r>
              <w:t>наименование показателя</w:t>
            </w:r>
          </w:p>
        </w:tc>
        <w:tc>
          <w:tcPr>
            <w:tcW w:w="1701" w:type="dxa"/>
            <w:gridSpan w:val="2"/>
          </w:tcPr>
          <w:p w:rsidR="00FC3276" w:rsidRDefault="00FC3276">
            <w:pPr>
              <w:pStyle w:val="ConsPlusNormal"/>
              <w:jc w:val="center"/>
            </w:pPr>
            <w:r>
              <w:t xml:space="preserve">единица измерения по </w:t>
            </w:r>
            <w:hyperlink r:id="rId143">
              <w:r>
                <w:rPr>
                  <w:color w:val="0000FF"/>
                </w:rPr>
                <w:t>ОКЕИ</w:t>
              </w:r>
            </w:hyperlink>
          </w:p>
        </w:tc>
        <w:tc>
          <w:tcPr>
            <w:tcW w:w="1474" w:type="dxa"/>
            <w:vMerge w:val="restart"/>
          </w:tcPr>
          <w:p w:rsidR="00FC3276" w:rsidRDefault="00FC3276">
            <w:pPr>
              <w:pStyle w:val="ConsPlusNormal"/>
              <w:jc w:val="center"/>
            </w:pPr>
            <w:r>
              <w:t>утверждено в муниципальном задании на год</w:t>
            </w:r>
          </w:p>
        </w:tc>
        <w:tc>
          <w:tcPr>
            <w:tcW w:w="1128" w:type="dxa"/>
            <w:vMerge w:val="restart"/>
          </w:tcPr>
          <w:p w:rsidR="00FC3276" w:rsidRDefault="00FC3276">
            <w:pPr>
              <w:pStyle w:val="ConsPlusNormal"/>
              <w:jc w:val="center"/>
            </w:pPr>
            <w:r>
              <w:t>исполнено на отчетную дату</w:t>
            </w:r>
          </w:p>
        </w:tc>
        <w:tc>
          <w:tcPr>
            <w:tcW w:w="994" w:type="dxa"/>
            <w:vMerge w:val="restart"/>
          </w:tcPr>
          <w:p w:rsidR="00FC3276" w:rsidRDefault="00FC3276">
            <w:pPr>
              <w:pStyle w:val="ConsPlusNormal"/>
              <w:jc w:val="center"/>
            </w:pPr>
            <w:r>
              <w:t>допустимое (возможное) отклонение</w:t>
            </w:r>
          </w:p>
        </w:tc>
        <w:tc>
          <w:tcPr>
            <w:tcW w:w="1191" w:type="dxa"/>
            <w:vMerge w:val="restart"/>
          </w:tcPr>
          <w:p w:rsidR="00FC3276" w:rsidRDefault="00FC3276">
            <w:pPr>
              <w:pStyle w:val="ConsPlusNormal"/>
              <w:jc w:val="center"/>
            </w:pPr>
            <w:r>
              <w:t>отклонение, превышающее допустимое (возможное) значение</w:t>
            </w:r>
          </w:p>
        </w:tc>
        <w:tc>
          <w:tcPr>
            <w:tcW w:w="1020" w:type="dxa"/>
            <w:vMerge w:val="restart"/>
          </w:tcPr>
          <w:p w:rsidR="00FC3276" w:rsidRDefault="00FC3276">
            <w:pPr>
              <w:pStyle w:val="ConsPlusNormal"/>
              <w:jc w:val="center"/>
            </w:pPr>
            <w:r>
              <w:t>причина отклонения</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64" w:type="dxa"/>
          </w:tcPr>
          <w:p w:rsidR="00FC3276" w:rsidRDefault="00FC3276">
            <w:pPr>
              <w:pStyle w:val="ConsPlusNormal"/>
              <w:jc w:val="center"/>
            </w:pPr>
            <w:r>
              <w:t>наименование</w:t>
            </w:r>
          </w:p>
        </w:tc>
        <w:tc>
          <w:tcPr>
            <w:tcW w:w="737" w:type="dxa"/>
          </w:tcPr>
          <w:p w:rsidR="00FC3276" w:rsidRDefault="00FC3276">
            <w:pPr>
              <w:pStyle w:val="ConsPlusNormal"/>
              <w:jc w:val="center"/>
            </w:pPr>
            <w:r>
              <w:t>код</w:t>
            </w: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r>
      <w:tr w:rsidR="00FC3276">
        <w:tc>
          <w:tcPr>
            <w:tcW w:w="1077" w:type="dxa"/>
          </w:tcPr>
          <w:p w:rsidR="00FC3276" w:rsidRDefault="00FC3276">
            <w:pPr>
              <w:pStyle w:val="ConsPlusNormal"/>
              <w:jc w:val="center"/>
            </w:pPr>
            <w:r>
              <w:t>1</w:t>
            </w:r>
          </w:p>
        </w:tc>
        <w:tc>
          <w:tcPr>
            <w:tcW w:w="1304" w:type="dxa"/>
          </w:tcPr>
          <w:p w:rsidR="00FC3276" w:rsidRDefault="00FC3276">
            <w:pPr>
              <w:pStyle w:val="ConsPlusNormal"/>
              <w:jc w:val="center"/>
            </w:pPr>
            <w:r>
              <w:t>2</w:t>
            </w:r>
          </w:p>
        </w:tc>
        <w:tc>
          <w:tcPr>
            <w:tcW w:w="1361" w:type="dxa"/>
          </w:tcPr>
          <w:p w:rsidR="00FC3276" w:rsidRDefault="00FC3276">
            <w:pPr>
              <w:pStyle w:val="ConsPlusNormal"/>
              <w:jc w:val="center"/>
            </w:pPr>
            <w:r>
              <w:t>3</w:t>
            </w:r>
          </w:p>
        </w:tc>
        <w:tc>
          <w:tcPr>
            <w:tcW w:w="1361" w:type="dxa"/>
          </w:tcPr>
          <w:p w:rsidR="00FC3276" w:rsidRDefault="00FC3276">
            <w:pPr>
              <w:pStyle w:val="ConsPlusNormal"/>
              <w:jc w:val="center"/>
            </w:pPr>
            <w:r>
              <w:t>4</w:t>
            </w:r>
          </w:p>
        </w:tc>
        <w:tc>
          <w:tcPr>
            <w:tcW w:w="1474" w:type="dxa"/>
          </w:tcPr>
          <w:p w:rsidR="00FC3276" w:rsidRDefault="00FC3276">
            <w:pPr>
              <w:pStyle w:val="ConsPlusNormal"/>
              <w:jc w:val="center"/>
            </w:pPr>
            <w:r>
              <w:t>5</w:t>
            </w:r>
          </w:p>
        </w:tc>
        <w:tc>
          <w:tcPr>
            <w:tcW w:w="1417" w:type="dxa"/>
          </w:tcPr>
          <w:p w:rsidR="00FC3276" w:rsidRDefault="00FC3276">
            <w:pPr>
              <w:pStyle w:val="ConsPlusNormal"/>
              <w:jc w:val="center"/>
            </w:pPr>
            <w:r>
              <w:t>6</w:t>
            </w:r>
          </w:p>
        </w:tc>
        <w:tc>
          <w:tcPr>
            <w:tcW w:w="994" w:type="dxa"/>
          </w:tcPr>
          <w:p w:rsidR="00FC3276" w:rsidRDefault="00FC3276">
            <w:pPr>
              <w:pStyle w:val="ConsPlusNormal"/>
              <w:jc w:val="center"/>
            </w:pPr>
            <w:r>
              <w:t>7</w:t>
            </w:r>
          </w:p>
        </w:tc>
        <w:tc>
          <w:tcPr>
            <w:tcW w:w="964" w:type="dxa"/>
          </w:tcPr>
          <w:p w:rsidR="00FC3276" w:rsidRDefault="00FC3276">
            <w:pPr>
              <w:pStyle w:val="ConsPlusNormal"/>
              <w:jc w:val="center"/>
            </w:pPr>
            <w:r>
              <w:t>8</w:t>
            </w:r>
          </w:p>
        </w:tc>
        <w:tc>
          <w:tcPr>
            <w:tcW w:w="737" w:type="dxa"/>
          </w:tcPr>
          <w:p w:rsidR="00FC3276" w:rsidRDefault="00FC3276">
            <w:pPr>
              <w:pStyle w:val="ConsPlusNormal"/>
              <w:jc w:val="center"/>
            </w:pPr>
            <w:r>
              <w:t>9</w:t>
            </w:r>
          </w:p>
        </w:tc>
        <w:tc>
          <w:tcPr>
            <w:tcW w:w="1474" w:type="dxa"/>
          </w:tcPr>
          <w:p w:rsidR="00FC3276" w:rsidRDefault="00FC3276">
            <w:pPr>
              <w:pStyle w:val="ConsPlusNormal"/>
              <w:jc w:val="center"/>
            </w:pPr>
            <w:r>
              <w:t>10</w:t>
            </w:r>
          </w:p>
        </w:tc>
        <w:tc>
          <w:tcPr>
            <w:tcW w:w="1128" w:type="dxa"/>
          </w:tcPr>
          <w:p w:rsidR="00FC3276" w:rsidRDefault="00FC3276">
            <w:pPr>
              <w:pStyle w:val="ConsPlusNormal"/>
              <w:jc w:val="center"/>
            </w:pPr>
            <w:r>
              <w:t>11</w:t>
            </w:r>
          </w:p>
        </w:tc>
        <w:tc>
          <w:tcPr>
            <w:tcW w:w="994" w:type="dxa"/>
          </w:tcPr>
          <w:p w:rsidR="00FC3276" w:rsidRDefault="00FC3276">
            <w:pPr>
              <w:pStyle w:val="ConsPlusNormal"/>
              <w:jc w:val="center"/>
            </w:pPr>
            <w:r>
              <w:t>12</w:t>
            </w:r>
          </w:p>
        </w:tc>
        <w:tc>
          <w:tcPr>
            <w:tcW w:w="1191" w:type="dxa"/>
          </w:tcPr>
          <w:p w:rsidR="00FC3276" w:rsidRDefault="00FC3276">
            <w:pPr>
              <w:pStyle w:val="ConsPlusNormal"/>
              <w:jc w:val="center"/>
            </w:pPr>
            <w:r>
              <w:t>13</w:t>
            </w:r>
          </w:p>
        </w:tc>
        <w:tc>
          <w:tcPr>
            <w:tcW w:w="1020" w:type="dxa"/>
          </w:tcPr>
          <w:p w:rsidR="00FC3276" w:rsidRDefault="00FC3276">
            <w:pPr>
              <w:pStyle w:val="ConsPlusNormal"/>
              <w:jc w:val="center"/>
            </w:pPr>
            <w:r>
              <w:t>14</w:t>
            </w: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74" w:type="dxa"/>
            <w:vMerge w:val="restart"/>
          </w:tcPr>
          <w:p w:rsidR="00FC3276" w:rsidRDefault="00FC3276">
            <w:pPr>
              <w:pStyle w:val="ConsPlusNormal"/>
            </w:pPr>
          </w:p>
        </w:tc>
        <w:tc>
          <w:tcPr>
            <w:tcW w:w="1417"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74" w:type="dxa"/>
            <w:vMerge w:val="restart"/>
          </w:tcPr>
          <w:p w:rsidR="00FC3276" w:rsidRDefault="00FC3276">
            <w:pPr>
              <w:pStyle w:val="ConsPlusNormal"/>
            </w:pPr>
          </w:p>
        </w:tc>
        <w:tc>
          <w:tcPr>
            <w:tcW w:w="1417"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bl>
    <w:p w:rsidR="00FC3276" w:rsidRDefault="00FC3276">
      <w:pPr>
        <w:pStyle w:val="ConsPlusNormal"/>
        <w:jc w:val="both"/>
      </w:pPr>
    </w:p>
    <w:p w:rsidR="00FC3276" w:rsidRDefault="00FC3276">
      <w:pPr>
        <w:pStyle w:val="ConsPlusNonformat"/>
        <w:jc w:val="both"/>
      </w:pPr>
      <w:r>
        <w:t xml:space="preserve">3.2.  </w:t>
      </w:r>
      <w:proofErr w:type="gramStart"/>
      <w:r>
        <w:t>Сведения  о</w:t>
      </w:r>
      <w:proofErr w:type="gramEnd"/>
      <w:r>
        <w:t xml:space="preserve"> фактическом достижении показателей, характеризующих объем</w:t>
      </w:r>
    </w:p>
    <w:p w:rsidR="00FC3276" w:rsidRDefault="00FC3276">
      <w:pPr>
        <w:pStyle w:val="ConsPlusNonformat"/>
        <w:jc w:val="both"/>
      </w:pPr>
      <w:r>
        <w:t>работы:</w:t>
      </w:r>
    </w:p>
    <w:p w:rsidR="00FC3276" w:rsidRDefault="00FC327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3"/>
        <w:gridCol w:w="1293"/>
        <w:gridCol w:w="1293"/>
        <w:gridCol w:w="1293"/>
        <w:gridCol w:w="1293"/>
        <w:gridCol w:w="1293"/>
        <w:gridCol w:w="1239"/>
        <w:gridCol w:w="1239"/>
        <w:gridCol w:w="397"/>
        <w:gridCol w:w="1359"/>
        <w:gridCol w:w="938"/>
        <w:gridCol w:w="1092"/>
        <w:gridCol w:w="1246"/>
        <w:gridCol w:w="1006"/>
      </w:tblGrid>
      <w:tr w:rsidR="00FC3276">
        <w:tc>
          <w:tcPr>
            <w:tcW w:w="1077" w:type="dxa"/>
            <w:vMerge w:val="restart"/>
          </w:tcPr>
          <w:p w:rsidR="00FC3276" w:rsidRDefault="00FC3276">
            <w:pPr>
              <w:pStyle w:val="ConsPlusNormal"/>
              <w:jc w:val="center"/>
            </w:pPr>
            <w:r>
              <w:t>Уникальный номер реестровой записи</w:t>
            </w:r>
          </w:p>
        </w:tc>
        <w:tc>
          <w:tcPr>
            <w:tcW w:w="4026" w:type="dxa"/>
            <w:gridSpan w:val="3"/>
          </w:tcPr>
          <w:p w:rsidR="00FC3276" w:rsidRDefault="00FC3276">
            <w:pPr>
              <w:pStyle w:val="ConsPlusNormal"/>
              <w:jc w:val="center"/>
            </w:pPr>
            <w:r>
              <w:t>Показатель, характеризующий содержание работы</w:t>
            </w:r>
          </w:p>
        </w:tc>
        <w:tc>
          <w:tcPr>
            <w:tcW w:w="2891" w:type="dxa"/>
            <w:gridSpan w:val="2"/>
          </w:tcPr>
          <w:p w:rsidR="00FC3276" w:rsidRDefault="00FC3276">
            <w:pPr>
              <w:pStyle w:val="ConsPlusNormal"/>
              <w:jc w:val="center"/>
            </w:pPr>
            <w:r>
              <w:t>Показатель, характеризующий условия (формы) выполнения работы</w:t>
            </w:r>
          </w:p>
        </w:tc>
        <w:tc>
          <w:tcPr>
            <w:tcW w:w="8502" w:type="dxa"/>
            <w:gridSpan w:val="8"/>
          </w:tcPr>
          <w:p w:rsidR="00FC3276" w:rsidRDefault="00FC3276">
            <w:pPr>
              <w:pStyle w:val="ConsPlusNormal"/>
              <w:jc w:val="center"/>
            </w:pPr>
            <w:r>
              <w:t>Показатель объема работы</w:t>
            </w:r>
          </w:p>
        </w:tc>
      </w:tr>
      <w:tr w:rsidR="00FC3276">
        <w:tc>
          <w:tcPr>
            <w:tcW w:w="0" w:type="auto"/>
            <w:vMerge/>
          </w:tcPr>
          <w:p w:rsidR="00FC3276" w:rsidRDefault="00FC3276">
            <w:pPr>
              <w:pStyle w:val="ConsPlusNormal"/>
            </w:pPr>
          </w:p>
        </w:tc>
        <w:tc>
          <w:tcPr>
            <w:tcW w:w="1304"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1361"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88" w:type="dxa"/>
            <w:vMerge w:val="restart"/>
          </w:tcPr>
          <w:p w:rsidR="00FC3276" w:rsidRDefault="00FC3276">
            <w:pPr>
              <w:pStyle w:val="ConsPlusNormal"/>
              <w:jc w:val="center"/>
            </w:pPr>
            <w:r>
              <w:t>______</w:t>
            </w:r>
          </w:p>
          <w:p w:rsidR="00FC3276" w:rsidRDefault="00FC3276">
            <w:pPr>
              <w:pStyle w:val="ConsPlusNormal"/>
              <w:jc w:val="center"/>
            </w:pPr>
            <w:r>
              <w:t>(наименование показателя)</w:t>
            </w:r>
          </w:p>
        </w:tc>
        <w:tc>
          <w:tcPr>
            <w:tcW w:w="1403" w:type="dxa"/>
            <w:vMerge w:val="restart"/>
          </w:tcPr>
          <w:p w:rsidR="00FC3276" w:rsidRDefault="00FC3276">
            <w:pPr>
              <w:pStyle w:val="ConsPlusNormal"/>
              <w:jc w:val="center"/>
            </w:pPr>
            <w:r>
              <w:t>_______</w:t>
            </w:r>
          </w:p>
          <w:p w:rsidR="00FC3276" w:rsidRDefault="00FC3276">
            <w:pPr>
              <w:pStyle w:val="ConsPlusNormal"/>
              <w:jc w:val="center"/>
            </w:pPr>
            <w:r>
              <w:t>(наименование показателя)</w:t>
            </w:r>
          </w:p>
        </w:tc>
        <w:tc>
          <w:tcPr>
            <w:tcW w:w="994" w:type="dxa"/>
            <w:vMerge w:val="restart"/>
          </w:tcPr>
          <w:p w:rsidR="00FC3276" w:rsidRDefault="00FC3276">
            <w:pPr>
              <w:pStyle w:val="ConsPlusNormal"/>
              <w:jc w:val="center"/>
            </w:pPr>
            <w:r>
              <w:t>наименование показателя</w:t>
            </w:r>
          </w:p>
        </w:tc>
        <w:tc>
          <w:tcPr>
            <w:tcW w:w="1701" w:type="dxa"/>
            <w:gridSpan w:val="2"/>
          </w:tcPr>
          <w:p w:rsidR="00FC3276" w:rsidRDefault="00FC3276">
            <w:pPr>
              <w:pStyle w:val="ConsPlusNormal"/>
              <w:jc w:val="center"/>
            </w:pPr>
            <w:r>
              <w:t xml:space="preserve">единица измерения по </w:t>
            </w:r>
            <w:hyperlink r:id="rId144">
              <w:r>
                <w:rPr>
                  <w:color w:val="0000FF"/>
                </w:rPr>
                <w:t>ОКЕИ</w:t>
              </w:r>
            </w:hyperlink>
          </w:p>
        </w:tc>
        <w:tc>
          <w:tcPr>
            <w:tcW w:w="1474" w:type="dxa"/>
            <w:vMerge w:val="restart"/>
          </w:tcPr>
          <w:p w:rsidR="00FC3276" w:rsidRDefault="00FC3276">
            <w:pPr>
              <w:pStyle w:val="ConsPlusNormal"/>
              <w:jc w:val="center"/>
            </w:pPr>
            <w:r>
              <w:t xml:space="preserve">утверждено в муниципальном задании </w:t>
            </w:r>
            <w:r>
              <w:lastRenderedPageBreak/>
              <w:t>на год</w:t>
            </w:r>
          </w:p>
        </w:tc>
        <w:tc>
          <w:tcPr>
            <w:tcW w:w="1128" w:type="dxa"/>
            <w:vMerge w:val="restart"/>
          </w:tcPr>
          <w:p w:rsidR="00FC3276" w:rsidRDefault="00FC3276">
            <w:pPr>
              <w:pStyle w:val="ConsPlusNormal"/>
              <w:jc w:val="center"/>
            </w:pPr>
            <w:r>
              <w:lastRenderedPageBreak/>
              <w:t>исполнено на отчетную дату</w:t>
            </w:r>
          </w:p>
        </w:tc>
        <w:tc>
          <w:tcPr>
            <w:tcW w:w="994" w:type="dxa"/>
            <w:vMerge w:val="restart"/>
          </w:tcPr>
          <w:p w:rsidR="00FC3276" w:rsidRDefault="00FC3276">
            <w:pPr>
              <w:pStyle w:val="ConsPlusNormal"/>
              <w:jc w:val="center"/>
            </w:pPr>
            <w:r>
              <w:t xml:space="preserve">допустимое (возможное) </w:t>
            </w:r>
            <w:r>
              <w:lastRenderedPageBreak/>
              <w:t>отклонение</w:t>
            </w:r>
          </w:p>
        </w:tc>
        <w:tc>
          <w:tcPr>
            <w:tcW w:w="1191" w:type="dxa"/>
            <w:vMerge w:val="restart"/>
          </w:tcPr>
          <w:p w:rsidR="00FC3276" w:rsidRDefault="00FC3276">
            <w:pPr>
              <w:pStyle w:val="ConsPlusNormal"/>
              <w:jc w:val="center"/>
            </w:pPr>
            <w:r>
              <w:lastRenderedPageBreak/>
              <w:t xml:space="preserve">отклонение, превышающее </w:t>
            </w:r>
            <w:r>
              <w:lastRenderedPageBreak/>
              <w:t>допустимое (возможное) значение</w:t>
            </w:r>
          </w:p>
        </w:tc>
        <w:tc>
          <w:tcPr>
            <w:tcW w:w="1020" w:type="dxa"/>
            <w:vMerge w:val="restart"/>
          </w:tcPr>
          <w:p w:rsidR="00FC3276" w:rsidRDefault="00FC3276">
            <w:pPr>
              <w:pStyle w:val="ConsPlusNormal"/>
              <w:jc w:val="center"/>
            </w:pPr>
            <w:r>
              <w:lastRenderedPageBreak/>
              <w:t>причина отклонения</w:t>
            </w: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64" w:type="dxa"/>
          </w:tcPr>
          <w:p w:rsidR="00FC3276" w:rsidRDefault="00FC3276">
            <w:pPr>
              <w:pStyle w:val="ConsPlusNormal"/>
              <w:jc w:val="center"/>
            </w:pPr>
            <w:r>
              <w:t>наименова</w:t>
            </w:r>
            <w:r>
              <w:lastRenderedPageBreak/>
              <w:t>ние</w:t>
            </w:r>
          </w:p>
        </w:tc>
        <w:tc>
          <w:tcPr>
            <w:tcW w:w="737" w:type="dxa"/>
          </w:tcPr>
          <w:p w:rsidR="00FC3276" w:rsidRDefault="00FC3276">
            <w:pPr>
              <w:pStyle w:val="ConsPlusNormal"/>
              <w:jc w:val="center"/>
            </w:pPr>
            <w:r>
              <w:lastRenderedPageBreak/>
              <w:t>ко</w:t>
            </w:r>
            <w:r>
              <w:lastRenderedPageBreak/>
              <w:t>д</w:t>
            </w: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r>
      <w:tr w:rsidR="00FC3276">
        <w:tc>
          <w:tcPr>
            <w:tcW w:w="1077" w:type="dxa"/>
          </w:tcPr>
          <w:p w:rsidR="00FC3276" w:rsidRDefault="00FC3276">
            <w:pPr>
              <w:pStyle w:val="ConsPlusNormal"/>
              <w:jc w:val="center"/>
            </w:pPr>
            <w:r>
              <w:t>1</w:t>
            </w:r>
          </w:p>
        </w:tc>
        <w:tc>
          <w:tcPr>
            <w:tcW w:w="1304" w:type="dxa"/>
          </w:tcPr>
          <w:p w:rsidR="00FC3276" w:rsidRDefault="00FC3276">
            <w:pPr>
              <w:pStyle w:val="ConsPlusNormal"/>
              <w:jc w:val="center"/>
            </w:pPr>
            <w:r>
              <w:t>2</w:t>
            </w:r>
          </w:p>
        </w:tc>
        <w:tc>
          <w:tcPr>
            <w:tcW w:w="1361" w:type="dxa"/>
          </w:tcPr>
          <w:p w:rsidR="00FC3276" w:rsidRDefault="00FC3276">
            <w:pPr>
              <w:pStyle w:val="ConsPlusNormal"/>
              <w:jc w:val="center"/>
            </w:pPr>
            <w:r>
              <w:t>3</w:t>
            </w:r>
          </w:p>
        </w:tc>
        <w:tc>
          <w:tcPr>
            <w:tcW w:w="1361" w:type="dxa"/>
          </w:tcPr>
          <w:p w:rsidR="00FC3276" w:rsidRDefault="00FC3276">
            <w:pPr>
              <w:pStyle w:val="ConsPlusNormal"/>
              <w:jc w:val="center"/>
            </w:pPr>
            <w:r>
              <w:t>4</w:t>
            </w:r>
          </w:p>
        </w:tc>
        <w:tc>
          <w:tcPr>
            <w:tcW w:w="1488" w:type="dxa"/>
          </w:tcPr>
          <w:p w:rsidR="00FC3276" w:rsidRDefault="00FC3276">
            <w:pPr>
              <w:pStyle w:val="ConsPlusNormal"/>
              <w:jc w:val="center"/>
            </w:pPr>
            <w:r>
              <w:t>5</w:t>
            </w:r>
          </w:p>
        </w:tc>
        <w:tc>
          <w:tcPr>
            <w:tcW w:w="1403" w:type="dxa"/>
          </w:tcPr>
          <w:p w:rsidR="00FC3276" w:rsidRDefault="00FC3276">
            <w:pPr>
              <w:pStyle w:val="ConsPlusNormal"/>
              <w:jc w:val="center"/>
            </w:pPr>
            <w:r>
              <w:t>6</w:t>
            </w:r>
          </w:p>
        </w:tc>
        <w:tc>
          <w:tcPr>
            <w:tcW w:w="994" w:type="dxa"/>
          </w:tcPr>
          <w:p w:rsidR="00FC3276" w:rsidRDefault="00FC3276">
            <w:pPr>
              <w:pStyle w:val="ConsPlusNormal"/>
              <w:jc w:val="center"/>
            </w:pPr>
            <w:r>
              <w:t>7</w:t>
            </w:r>
          </w:p>
        </w:tc>
        <w:tc>
          <w:tcPr>
            <w:tcW w:w="964" w:type="dxa"/>
          </w:tcPr>
          <w:p w:rsidR="00FC3276" w:rsidRDefault="00FC3276">
            <w:pPr>
              <w:pStyle w:val="ConsPlusNormal"/>
              <w:jc w:val="center"/>
            </w:pPr>
            <w:r>
              <w:t>8</w:t>
            </w:r>
          </w:p>
        </w:tc>
        <w:tc>
          <w:tcPr>
            <w:tcW w:w="737" w:type="dxa"/>
          </w:tcPr>
          <w:p w:rsidR="00FC3276" w:rsidRDefault="00FC3276">
            <w:pPr>
              <w:pStyle w:val="ConsPlusNormal"/>
              <w:jc w:val="center"/>
            </w:pPr>
            <w:r>
              <w:t>9</w:t>
            </w:r>
          </w:p>
        </w:tc>
        <w:tc>
          <w:tcPr>
            <w:tcW w:w="1474" w:type="dxa"/>
          </w:tcPr>
          <w:p w:rsidR="00FC3276" w:rsidRDefault="00FC3276">
            <w:pPr>
              <w:pStyle w:val="ConsPlusNormal"/>
              <w:jc w:val="center"/>
            </w:pPr>
            <w:r>
              <w:t>10</w:t>
            </w:r>
          </w:p>
        </w:tc>
        <w:tc>
          <w:tcPr>
            <w:tcW w:w="1128" w:type="dxa"/>
          </w:tcPr>
          <w:p w:rsidR="00FC3276" w:rsidRDefault="00FC3276">
            <w:pPr>
              <w:pStyle w:val="ConsPlusNormal"/>
              <w:jc w:val="center"/>
            </w:pPr>
            <w:r>
              <w:t>11</w:t>
            </w:r>
          </w:p>
        </w:tc>
        <w:tc>
          <w:tcPr>
            <w:tcW w:w="994" w:type="dxa"/>
          </w:tcPr>
          <w:p w:rsidR="00FC3276" w:rsidRDefault="00FC3276">
            <w:pPr>
              <w:pStyle w:val="ConsPlusNormal"/>
              <w:jc w:val="center"/>
            </w:pPr>
            <w:r>
              <w:t>12</w:t>
            </w:r>
          </w:p>
        </w:tc>
        <w:tc>
          <w:tcPr>
            <w:tcW w:w="1191" w:type="dxa"/>
          </w:tcPr>
          <w:p w:rsidR="00FC3276" w:rsidRDefault="00FC3276">
            <w:pPr>
              <w:pStyle w:val="ConsPlusNormal"/>
              <w:jc w:val="center"/>
            </w:pPr>
            <w:r>
              <w:t>13</w:t>
            </w:r>
          </w:p>
        </w:tc>
        <w:tc>
          <w:tcPr>
            <w:tcW w:w="1020" w:type="dxa"/>
          </w:tcPr>
          <w:p w:rsidR="00FC3276" w:rsidRDefault="00FC3276">
            <w:pPr>
              <w:pStyle w:val="ConsPlusNormal"/>
              <w:jc w:val="center"/>
            </w:pPr>
            <w:r>
              <w:t>14</w:t>
            </w: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88" w:type="dxa"/>
            <w:vMerge w:val="restart"/>
          </w:tcPr>
          <w:p w:rsidR="00FC3276" w:rsidRDefault="00FC3276">
            <w:pPr>
              <w:pStyle w:val="ConsPlusNormal"/>
            </w:pPr>
          </w:p>
        </w:tc>
        <w:tc>
          <w:tcPr>
            <w:tcW w:w="1403"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1077" w:type="dxa"/>
            <w:vMerge w:val="restart"/>
          </w:tcPr>
          <w:p w:rsidR="00FC3276" w:rsidRDefault="00FC3276">
            <w:pPr>
              <w:pStyle w:val="ConsPlusNormal"/>
            </w:pPr>
          </w:p>
        </w:tc>
        <w:tc>
          <w:tcPr>
            <w:tcW w:w="1304" w:type="dxa"/>
            <w:vMerge w:val="restart"/>
          </w:tcPr>
          <w:p w:rsidR="00FC3276" w:rsidRDefault="00FC3276">
            <w:pPr>
              <w:pStyle w:val="ConsPlusNormal"/>
            </w:pPr>
          </w:p>
        </w:tc>
        <w:tc>
          <w:tcPr>
            <w:tcW w:w="1361" w:type="dxa"/>
            <w:vMerge w:val="restart"/>
          </w:tcPr>
          <w:p w:rsidR="00FC3276" w:rsidRDefault="00FC3276">
            <w:pPr>
              <w:pStyle w:val="ConsPlusNormal"/>
            </w:pPr>
          </w:p>
        </w:tc>
        <w:tc>
          <w:tcPr>
            <w:tcW w:w="1361" w:type="dxa"/>
            <w:vMerge w:val="restart"/>
          </w:tcPr>
          <w:p w:rsidR="00FC3276" w:rsidRDefault="00FC3276">
            <w:pPr>
              <w:pStyle w:val="ConsPlusNormal"/>
            </w:pPr>
          </w:p>
        </w:tc>
        <w:tc>
          <w:tcPr>
            <w:tcW w:w="1488" w:type="dxa"/>
            <w:vMerge w:val="restart"/>
          </w:tcPr>
          <w:p w:rsidR="00FC3276" w:rsidRDefault="00FC3276">
            <w:pPr>
              <w:pStyle w:val="ConsPlusNormal"/>
            </w:pPr>
          </w:p>
        </w:tc>
        <w:tc>
          <w:tcPr>
            <w:tcW w:w="1403" w:type="dxa"/>
            <w:vMerge w:val="restart"/>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r w:rsidR="00FC3276">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0" w:type="auto"/>
            <w:vMerge/>
          </w:tcPr>
          <w:p w:rsidR="00FC3276" w:rsidRDefault="00FC3276">
            <w:pPr>
              <w:pStyle w:val="ConsPlusNormal"/>
            </w:pPr>
          </w:p>
        </w:tc>
        <w:tc>
          <w:tcPr>
            <w:tcW w:w="994" w:type="dxa"/>
          </w:tcPr>
          <w:p w:rsidR="00FC3276" w:rsidRDefault="00FC3276">
            <w:pPr>
              <w:pStyle w:val="ConsPlusNormal"/>
            </w:pPr>
          </w:p>
        </w:tc>
        <w:tc>
          <w:tcPr>
            <w:tcW w:w="964" w:type="dxa"/>
          </w:tcPr>
          <w:p w:rsidR="00FC3276" w:rsidRDefault="00FC3276">
            <w:pPr>
              <w:pStyle w:val="ConsPlusNormal"/>
            </w:pPr>
          </w:p>
        </w:tc>
        <w:tc>
          <w:tcPr>
            <w:tcW w:w="737" w:type="dxa"/>
          </w:tcPr>
          <w:p w:rsidR="00FC3276" w:rsidRDefault="00FC3276">
            <w:pPr>
              <w:pStyle w:val="ConsPlusNormal"/>
            </w:pPr>
          </w:p>
        </w:tc>
        <w:tc>
          <w:tcPr>
            <w:tcW w:w="1474" w:type="dxa"/>
          </w:tcPr>
          <w:p w:rsidR="00FC3276" w:rsidRDefault="00FC3276">
            <w:pPr>
              <w:pStyle w:val="ConsPlusNormal"/>
            </w:pPr>
          </w:p>
        </w:tc>
        <w:tc>
          <w:tcPr>
            <w:tcW w:w="1128" w:type="dxa"/>
          </w:tcPr>
          <w:p w:rsidR="00FC3276" w:rsidRDefault="00FC3276">
            <w:pPr>
              <w:pStyle w:val="ConsPlusNormal"/>
            </w:pPr>
          </w:p>
        </w:tc>
        <w:tc>
          <w:tcPr>
            <w:tcW w:w="994" w:type="dxa"/>
          </w:tcPr>
          <w:p w:rsidR="00FC3276" w:rsidRDefault="00FC3276">
            <w:pPr>
              <w:pStyle w:val="ConsPlusNormal"/>
            </w:pPr>
          </w:p>
        </w:tc>
        <w:tc>
          <w:tcPr>
            <w:tcW w:w="1191" w:type="dxa"/>
          </w:tcPr>
          <w:p w:rsidR="00FC3276" w:rsidRDefault="00FC3276">
            <w:pPr>
              <w:pStyle w:val="ConsPlusNormal"/>
            </w:pPr>
          </w:p>
        </w:tc>
        <w:tc>
          <w:tcPr>
            <w:tcW w:w="1020" w:type="dxa"/>
          </w:tcPr>
          <w:p w:rsidR="00FC3276" w:rsidRDefault="00FC3276">
            <w:pPr>
              <w:pStyle w:val="ConsPlusNormal"/>
            </w:pPr>
          </w:p>
        </w:tc>
      </w:tr>
    </w:tbl>
    <w:p w:rsidR="00FC3276" w:rsidRDefault="00FC3276">
      <w:pPr>
        <w:pStyle w:val="ConsPlusNormal"/>
        <w:sectPr w:rsidR="00FC3276">
          <w:pgSz w:w="16838" w:h="11905" w:orient="landscape"/>
          <w:pgMar w:top="1701" w:right="397" w:bottom="850" w:left="397" w:header="0" w:footer="0" w:gutter="0"/>
          <w:cols w:space="720"/>
          <w:titlePg/>
        </w:sectPr>
      </w:pPr>
    </w:p>
    <w:p w:rsidR="00FC3276" w:rsidRDefault="00FC3276">
      <w:pPr>
        <w:pStyle w:val="ConsPlusNormal"/>
        <w:jc w:val="both"/>
      </w:pPr>
    </w:p>
    <w:p w:rsidR="00FC3276" w:rsidRDefault="00FC3276">
      <w:pPr>
        <w:pStyle w:val="ConsPlusNonformat"/>
        <w:jc w:val="both"/>
      </w:pPr>
      <w:r>
        <w:t>Руководитель (уполномоченное лицо) _____________ ___________ ______________</w:t>
      </w:r>
    </w:p>
    <w:p w:rsidR="00FC3276" w:rsidRDefault="00FC3276">
      <w:pPr>
        <w:pStyle w:val="ConsPlusNonformat"/>
        <w:jc w:val="both"/>
      </w:pPr>
      <w:r>
        <w:t xml:space="preserve">                                    (</w:t>
      </w:r>
      <w:proofErr w:type="gramStart"/>
      <w:r>
        <w:t xml:space="preserve">должность)   </w:t>
      </w:r>
      <w:proofErr w:type="gramEnd"/>
      <w:r>
        <w:t>(подпись)   (расшифровка</w:t>
      </w:r>
    </w:p>
    <w:p w:rsidR="00FC3276" w:rsidRDefault="00FC3276">
      <w:pPr>
        <w:pStyle w:val="ConsPlusNonformat"/>
        <w:jc w:val="both"/>
      </w:pPr>
      <w:r>
        <w:t xml:space="preserve">                                                                подписи)</w:t>
      </w:r>
    </w:p>
    <w:p w:rsidR="00FC3276" w:rsidRDefault="00FC3276">
      <w:pPr>
        <w:pStyle w:val="ConsPlusNonformat"/>
        <w:jc w:val="both"/>
      </w:pPr>
    </w:p>
    <w:p w:rsidR="00FC3276" w:rsidRDefault="00FC3276">
      <w:pPr>
        <w:pStyle w:val="ConsPlusNonformat"/>
        <w:jc w:val="both"/>
      </w:pPr>
      <w:r>
        <w:t>"__" _____________ 20__ г.</w:t>
      </w:r>
    </w:p>
    <w:p w:rsidR="00FC3276" w:rsidRDefault="00FC3276">
      <w:pPr>
        <w:pStyle w:val="ConsPlusNormal"/>
        <w:jc w:val="both"/>
      </w:pPr>
    </w:p>
    <w:p w:rsidR="00FC3276" w:rsidRDefault="00FC3276">
      <w:pPr>
        <w:pStyle w:val="ConsPlusNormal"/>
        <w:ind w:firstLine="540"/>
        <w:jc w:val="both"/>
      </w:pPr>
      <w:r>
        <w:t>--------------------------------</w:t>
      </w:r>
    </w:p>
    <w:p w:rsidR="00FC3276" w:rsidRDefault="00FC3276">
      <w:pPr>
        <w:pStyle w:val="ConsPlusNormal"/>
        <w:spacing w:before="220"/>
        <w:ind w:firstLine="540"/>
        <w:jc w:val="both"/>
      </w:pPr>
      <w:bookmarkStart w:id="40" w:name="P1230"/>
      <w:bookmarkEnd w:id="40"/>
      <w:r>
        <w:t>&lt;1&gt;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FC3276" w:rsidRDefault="00FC3276">
      <w:pPr>
        <w:pStyle w:val="ConsPlusNormal"/>
        <w:spacing w:before="220"/>
        <w:ind w:firstLine="540"/>
        <w:jc w:val="both"/>
      </w:pPr>
      <w:bookmarkStart w:id="41" w:name="P1231"/>
      <w:bookmarkEnd w:id="41"/>
      <w:r>
        <w:t>&lt;2&gt; Формируется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right"/>
        <w:outlineLvl w:val="1"/>
      </w:pPr>
      <w:r>
        <w:t>Приложение N 3</w:t>
      </w:r>
    </w:p>
    <w:p w:rsidR="00FC3276" w:rsidRDefault="00FC3276">
      <w:pPr>
        <w:pStyle w:val="ConsPlusNormal"/>
        <w:jc w:val="right"/>
      </w:pPr>
      <w:r>
        <w:t>к Положению</w:t>
      </w:r>
    </w:p>
    <w:p w:rsidR="00FC3276" w:rsidRDefault="00FC32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FC32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3276" w:rsidRDefault="00FC32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3276" w:rsidRDefault="00FC3276">
            <w:pPr>
              <w:pStyle w:val="ConsPlusNormal"/>
              <w:jc w:val="center"/>
            </w:pPr>
            <w:r>
              <w:rPr>
                <w:color w:val="392C69"/>
              </w:rPr>
              <w:t>Список изменяющих документов</w:t>
            </w:r>
          </w:p>
          <w:p w:rsidR="00FC3276" w:rsidRDefault="00FC3276">
            <w:pPr>
              <w:pStyle w:val="ConsPlusNormal"/>
              <w:jc w:val="center"/>
            </w:pPr>
            <w:r>
              <w:rPr>
                <w:color w:val="392C69"/>
              </w:rPr>
              <w:t>(в ред. постановления администрации города Благовещенска</w:t>
            </w:r>
          </w:p>
          <w:p w:rsidR="00FC3276" w:rsidRDefault="00FC3276">
            <w:pPr>
              <w:pStyle w:val="ConsPlusNormal"/>
              <w:jc w:val="center"/>
            </w:pPr>
            <w:r>
              <w:rPr>
                <w:color w:val="392C69"/>
              </w:rPr>
              <w:t xml:space="preserve">от 13.12.2017 </w:t>
            </w:r>
            <w:hyperlink r:id="rId145">
              <w:r>
                <w:rPr>
                  <w:color w:val="0000FF"/>
                </w:rPr>
                <w:t>N 4505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3276" w:rsidRDefault="00FC3276">
            <w:pPr>
              <w:pStyle w:val="ConsPlusNormal"/>
            </w:pPr>
          </w:p>
        </w:tc>
      </w:tr>
    </w:tbl>
    <w:p w:rsidR="00FC3276" w:rsidRDefault="00FC3276">
      <w:pPr>
        <w:pStyle w:val="ConsPlusNormal"/>
        <w:jc w:val="both"/>
      </w:pPr>
    </w:p>
    <w:p w:rsidR="00FC3276" w:rsidRDefault="00FC3276">
      <w:pPr>
        <w:pStyle w:val="ConsPlusNormal"/>
        <w:jc w:val="center"/>
        <w:outlineLvl w:val="2"/>
      </w:pPr>
      <w:bookmarkStart w:id="42" w:name="P1243"/>
      <w:bookmarkEnd w:id="42"/>
      <w:r>
        <w:t>Расчет объема субсидии, подлежащей возврату в связи</w:t>
      </w:r>
    </w:p>
    <w:p w:rsidR="00FC3276" w:rsidRDefault="00FC3276">
      <w:pPr>
        <w:pStyle w:val="ConsPlusNormal"/>
        <w:jc w:val="center"/>
      </w:pPr>
      <w:r>
        <w:t>с невыполнением подведомственными учреждениями</w:t>
      </w:r>
    </w:p>
    <w:p w:rsidR="00FC3276" w:rsidRDefault="00FC3276">
      <w:pPr>
        <w:pStyle w:val="ConsPlusNormal"/>
        <w:jc w:val="center"/>
      </w:pPr>
      <w:r>
        <w:t>показателей качества услуг (работ), установленных</w:t>
      </w:r>
    </w:p>
    <w:p w:rsidR="00FC3276" w:rsidRDefault="00FC3276">
      <w:pPr>
        <w:pStyle w:val="ConsPlusNormal"/>
        <w:jc w:val="center"/>
      </w:pPr>
      <w:r>
        <w:t>в муниципальном задании</w:t>
      </w:r>
    </w:p>
    <w:p w:rsidR="00FC3276" w:rsidRDefault="00FC3276">
      <w:pPr>
        <w:pStyle w:val="ConsPlusNormal"/>
        <w:jc w:val="both"/>
      </w:pPr>
    </w:p>
    <w:p w:rsidR="00FC3276" w:rsidRDefault="00FC3276">
      <w:pPr>
        <w:pStyle w:val="ConsPlusNormal"/>
        <w:sectPr w:rsidR="00FC327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3175"/>
        <w:gridCol w:w="2154"/>
        <w:gridCol w:w="1304"/>
        <w:gridCol w:w="2721"/>
        <w:gridCol w:w="2608"/>
      </w:tblGrid>
      <w:tr w:rsidR="00FC3276">
        <w:tc>
          <w:tcPr>
            <w:tcW w:w="552" w:type="dxa"/>
          </w:tcPr>
          <w:p w:rsidR="00FC3276" w:rsidRDefault="00FC3276">
            <w:pPr>
              <w:pStyle w:val="ConsPlusNormal"/>
              <w:jc w:val="center"/>
            </w:pPr>
            <w:r>
              <w:lastRenderedPageBreak/>
              <w:t>NN п/п</w:t>
            </w:r>
          </w:p>
        </w:tc>
        <w:tc>
          <w:tcPr>
            <w:tcW w:w="3175" w:type="dxa"/>
          </w:tcPr>
          <w:p w:rsidR="00FC3276" w:rsidRDefault="00FC3276">
            <w:pPr>
              <w:pStyle w:val="ConsPlusNormal"/>
              <w:jc w:val="center"/>
            </w:pPr>
            <w:r>
              <w:t>Наименование учреждения/наименование муниципального учреждения</w:t>
            </w:r>
          </w:p>
        </w:tc>
        <w:tc>
          <w:tcPr>
            <w:tcW w:w="2154" w:type="dxa"/>
          </w:tcPr>
          <w:p w:rsidR="00FC3276" w:rsidRDefault="00FC3276">
            <w:pPr>
              <w:pStyle w:val="ConsPlusNormal"/>
              <w:jc w:val="center"/>
            </w:pPr>
            <w:r>
              <w:t>Наименование показателя качества услуги (работы)</w:t>
            </w:r>
          </w:p>
        </w:tc>
        <w:tc>
          <w:tcPr>
            <w:tcW w:w="1304" w:type="dxa"/>
          </w:tcPr>
          <w:p w:rsidR="00FC3276" w:rsidRDefault="00FC3276">
            <w:pPr>
              <w:pStyle w:val="ConsPlusNormal"/>
              <w:jc w:val="center"/>
            </w:pPr>
            <w:r>
              <w:t>Единица измерения</w:t>
            </w:r>
          </w:p>
        </w:tc>
        <w:tc>
          <w:tcPr>
            <w:tcW w:w="2721" w:type="dxa"/>
          </w:tcPr>
          <w:p w:rsidR="00FC3276" w:rsidRDefault="00FC3276">
            <w:pPr>
              <w:pStyle w:val="ConsPlusNormal"/>
              <w:jc w:val="center"/>
            </w:pPr>
            <w:r>
              <w:t>Объем невыполненных показателей качества услуг (невыполненных работ)</w:t>
            </w:r>
          </w:p>
        </w:tc>
        <w:tc>
          <w:tcPr>
            <w:tcW w:w="2608" w:type="dxa"/>
          </w:tcPr>
          <w:p w:rsidR="00FC3276" w:rsidRDefault="00FC3276">
            <w:pPr>
              <w:pStyle w:val="ConsPlusNormal"/>
              <w:jc w:val="center"/>
            </w:pPr>
            <w:r>
              <w:t>Сумма средств, подлежащих возврату в городской бюджет, рублей</w:t>
            </w:r>
          </w:p>
        </w:tc>
      </w:tr>
      <w:tr w:rsidR="00FC3276">
        <w:tc>
          <w:tcPr>
            <w:tcW w:w="552" w:type="dxa"/>
          </w:tcPr>
          <w:p w:rsidR="00FC3276" w:rsidRDefault="00FC3276">
            <w:pPr>
              <w:pStyle w:val="ConsPlusNormal"/>
            </w:pPr>
          </w:p>
        </w:tc>
        <w:tc>
          <w:tcPr>
            <w:tcW w:w="3175" w:type="dxa"/>
          </w:tcPr>
          <w:p w:rsidR="00FC3276" w:rsidRDefault="00FC3276">
            <w:pPr>
              <w:pStyle w:val="ConsPlusNormal"/>
            </w:pPr>
            <w:r>
              <w:t>Учреждение 1</w:t>
            </w:r>
          </w:p>
        </w:tc>
        <w:tc>
          <w:tcPr>
            <w:tcW w:w="2154" w:type="dxa"/>
          </w:tcPr>
          <w:p w:rsidR="00FC3276" w:rsidRDefault="00FC3276">
            <w:pPr>
              <w:pStyle w:val="ConsPlusNormal"/>
            </w:pPr>
            <w:r>
              <w:t>x</w:t>
            </w:r>
          </w:p>
        </w:tc>
        <w:tc>
          <w:tcPr>
            <w:tcW w:w="1304" w:type="dxa"/>
          </w:tcPr>
          <w:p w:rsidR="00FC3276" w:rsidRDefault="00FC3276">
            <w:pPr>
              <w:pStyle w:val="ConsPlusNormal"/>
            </w:pPr>
            <w:r>
              <w:t>x</w:t>
            </w:r>
          </w:p>
        </w:tc>
        <w:tc>
          <w:tcPr>
            <w:tcW w:w="2721" w:type="dxa"/>
          </w:tcPr>
          <w:p w:rsidR="00FC3276" w:rsidRDefault="00FC3276">
            <w:pPr>
              <w:pStyle w:val="ConsPlusNormal"/>
            </w:pPr>
            <w:r>
              <w:t>x</w:t>
            </w:r>
          </w:p>
        </w:tc>
        <w:tc>
          <w:tcPr>
            <w:tcW w:w="2608" w:type="dxa"/>
          </w:tcPr>
          <w:p w:rsidR="00FC3276" w:rsidRDefault="00FC3276">
            <w:pPr>
              <w:pStyle w:val="ConsPlusNormal"/>
            </w:pPr>
          </w:p>
        </w:tc>
      </w:tr>
      <w:tr w:rsidR="00FC3276">
        <w:tc>
          <w:tcPr>
            <w:tcW w:w="552" w:type="dxa"/>
          </w:tcPr>
          <w:p w:rsidR="00FC3276" w:rsidRDefault="00FC3276">
            <w:pPr>
              <w:pStyle w:val="ConsPlusNormal"/>
            </w:pPr>
          </w:p>
        </w:tc>
        <w:tc>
          <w:tcPr>
            <w:tcW w:w="3175" w:type="dxa"/>
          </w:tcPr>
          <w:p w:rsidR="00FC3276" w:rsidRDefault="00FC3276">
            <w:pPr>
              <w:pStyle w:val="ConsPlusNormal"/>
            </w:pPr>
            <w:r>
              <w:t>Услуга 1</w:t>
            </w:r>
          </w:p>
        </w:tc>
        <w:tc>
          <w:tcPr>
            <w:tcW w:w="2154" w:type="dxa"/>
          </w:tcPr>
          <w:p w:rsidR="00FC3276" w:rsidRDefault="00FC3276">
            <w:pPr>
              <w:pStyle w:val="ConsPlusNormal"/>
            </w:pPr>
          </w:p>
        </w:tc>
        <w:tc>
          <w:tcPr>
            <w:tcW w:w="1304" w:type="dxa"/>
          </w:tcPr>
          <w:p w:rsidR="00FC3276" w:rsidRDefault="00FC3276">
            <w:pPr>
              <w:pStyle w:val="ConsPlusNormal"/>
            </w:pPr>
          </w:p>
        </w:tc>
        <w:tc>
          <w:tcPr>
            <w:tcW w:w="2721" w:type="dxa"/>
          </w:tcPr>
          <w:p w:rsidR="00FC3276" w:rsidRDefault="00FC3276">
            <w:pPr>
              <w:pStyle w:val="ConsPlusNormal"/>
            </w:pPr>
          </w:p>
        </w:tc>
        <w:tc>
          <w:tcPr>
            <w:tcW w:w="2608" w:type="dxa"/>
          </w:tcPr>
          <w:p w:rsidR="00FC3276" w:rsidRDefault="00FC3276">
            <w:pPr>
              <w:pStyle w:val="ConsPlusNormal"/>
            </w:pPr>
          </w:p>
        </w:tc>
      </w:tr>
      <w:tr w:rsidR="00FC3276">
        <w:tc>
          <w:tcPr>
            <w:tcW w:w="552" w:type="dxa"/>
          </w:tcPr>
          <w:p w:rsidR="00FC3276" w:rsidRDefault="00FC3276">
            <w:pPr>
              <w:pStyle w:val="ConsPlusNormal"/>
            </w:pPr>
          </w:p>
        </w:tc>
        <w:tc>
          <w:tcPr>
            <w:tcW w:w="3175" w:type="dxa"/>
          </w:tcPr>
          <w:p w:rsidR="00FC3276" w:rsidRDefault="00FC3276">
            <w:pPr>
              <w:pStyle w:val="ConsPlusNormal"/>
            </w:pPr>
            <w:r>
              <w:t>Услуга 2</w:t>
            </w:r>
          </w:p>
        </w:tc>
        <w:tc>
          <w:tcPr>
            <w:tcW w:w="2154" w:type="dxa"/>
          </w:tcPr>
          <w:p w:rsidR="00FC3276" w:rsidRDefault="00FC3276">
            <w:pPr>
              <w:pStyle w:val="ConsPlusNormal"/>
            </w:pPr>
          </w:p>
        </w:tc>
        <w:tc>
          <w:tcPr>
            <w:tcW w:w="1304" w:type="dxa"/>
          </w:tcPr>
          <w:p w:rsidR="00FC3276" w:rsidRDefault="00FC3276">
            <w:pPr>
              <w:pStyle w:val="ConsPlusNormal"/>
            </w:pPr>
          </w:p>
        </w:tc>
        <w:tc>
          <w:tcPr>
            <w:tcW w:w="2721" w:type="dxa"/>
          </w:tcPr>
          <w:p w:rsidR="00FC3276" w:rsidRDefault="00FC3276">
            <w:pPr>
              <w:pStyle w:val="ConsPlusNormal"/>
            </w:pPr>
          </w:p>
        </w:tc>
        <w:tc>
          <w:tcPr>
            <w:tcW w:w="2608" w:type="dxa"/>
          </w:tcPr>
          <w:p w:rsidR="00FC3276" w:rsidRDefault="00FC3276">
            <w:pPr>
              <w:pStyle w:val="ConsPlusNormal"/>
            </w:pPr>
          </w:p>
        </w:tc>
      </w:tr>
      <w:tr w:rsidR="00FC3276">
        <w:tc>
          <w:tcPr>
            <w:tcW w:w="552" w:type="dxa"/>
          </w:tcPr>
          <w:p w:rsidR="00FC3276" w:rsidRDefault="00FC3276">
            <w:pPr>
              <w:pStyle w:val="ConsPlusNormal"/>
            </w:pPr>
          </w:p>
        </w:tc>
        <w:tc>
          <w:tcPr>
            <w:tcW w:w="3175" w:type="dxa"/>
          </w:tcPr>
          <w:p w:rsidR="00FC3276" w:rsidRDefault="00FC3276">
            <w:pPr>
              <w:pStyle w:val="ConsPlusNormal"/>
            </w:pPr>
            <w:r>
              <w:t>Работа 1</w:t>
            </w:r>
          </w:p>
        </w:tc>
        <w:tc>
          <w:tcPr>
            <w:tcW w:w="2154" w:type="dxa"/>
          </w:tcPr>
          <w:p w:rsidR="00FC3276" w:rsidRDefault="00FC3276">
            <w:pPr>
              <w:pStyle w:val="ConsPlusNormal"/>
            </w:pPr>
          </w:p>
        </w:tc>
        <w:tc>
          <w:tcPr>
            <w:tcW w:w="1304" w:type="dxa"/>
          </w:tcPr>
          <w:p w:rsidR="00FC3276" w:rsidRDefault="00FC3276">
            <w:pPr>
              <w:pStyle w:val="ConsPlusNormal"/>
            </w:pPr>
          </w:p>
        </w:tc>
        <w:tc>
          <w:tcPr>
            <w:tcW w:w="2721" w:type="dxa"/>
          </w:tcPr>
          <w:p w:rsidR="00FC3276" w:rsidRDefault="00FC3276">
            <w:pPr>
              <w:pStyle w:val="ConsPlusNormal"/>
            </w:pPr>
          </w:p>
        </w:tc>
        <w:tc>
          <w:tcPr>
            <w:tcW w:w="2608" w:type="dxa"/>
          </w:tcPr>
          <w:p w:rsidR="00FC3276" w:rsidRDefault="00FC3276">
            <w:pPr>
              <w:pStyle w:val="ConsPlusNormal"/>
            </w:pPr>
          </w:p>
        </w:tc>
      </w:tr>
      <w:tr w:rsidR="00FC3276">
        <w:tc>
          <w:tcPr>
            <w:tcW w:w="552" w:type="dxa"/>
          </w:tcPr>
          <w:p w:rsidR="00FC3276" w:rsidRDefault="00FC3276">
            <w:pPr>
              <w:pStyle w:val="ConsPlusNormal"/>
            </w:pPr>
          </w:p>
        </w:tc>
        <w:tc>
          <w:tcPr>
            <w:tcW w:w="3175" w:type="dxa"/>
          </w:tcPr>
          <w:p w:rsidR="00FC3276" w:rsidRDefault="00FC3276">
            <w:pPr>
              <w:pStyle w:val="ConsPlusNormal"/>
            </w:pPr>
            <w:r>
              <w:t>...</w:t>
            </w:r>
          </w:p>
        </w:tc>
        <w:tc>
          <w:tcPr>
            <w:tcW w:w="2154" w:type="dxa"/>
          </w:tcPr>
          <w:p w:rsidR="00FC3276" w:rsidRDefault="00FC3276">
            <w:pPr>
              <w:pStyle w:val="ConsPlusNormal"/>
            </w:pPr>
          </w:p>
        </w:tc>
        <w:tc>
          <w:tcPr>
            <w:tcW w:w="1304" w:type="dxa"/>
          </w:tcPr>
          <w:p w:rsidR="00FC3276" w:rsidRDefault="00FC3276">
            <w:pPr>
              <w:pStyle w:val="ConsPlusNormal"/>
            </w:pPr>
          </w:p>
        </w:tc>
        <w:tc>
          <w:tcPr>
            <w:tcW w:w="2721" w:type="dxa"/>
          </w:tcPr>
          <w:p w:rsidR="00FC3276" w:rsidRDefault="00FC3276">
            <w:pPr>
              <w:pStyle w:val="ConsPlusNormal"/>
            </w:pPr>
          </w:p>
        </w:tc>
        <w:tc>
          <w:tcPr>
            <w:tcW w:w="2608" w:type="dxa"/>
          </w:tcPr>
          <w:p w:rsidR="00FC3276" w:rsidRDefault="00FC3276">
            <w:pPr>
              <w:pStyle w:val="ConsPlusNormal"/>
            </w:pPr>
          </w:p>
        </w:tc>
      </w:tr>
    </w:tbl>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center"/>
        <w:outlineLvl w:val="2"/>
      </w:pPr>
      <w:r>
        <w:t>Расчет объема субсидии, подлежащей возврату в связи</w:t>
      </w:r>
    </w:p>
    <w:p w:rsidR="00FC3276" w:rsidRDefault="00FC3276">
      <w:pPr>
        <w:pStyle w:val="ConsPlusNormal"/>
        <w:jc w:val="center"/>
      </w:pPr>
      <w:r>
        <w:t>с невыполнением подведомственными учреждениями</w:t>
      </w:r>
    </w:p>
    <w:p w:rsidR="00FC3276" w:rsidRDefault="00FC3276">
      <w:pPr>
        <w:pStyle w:val="ConsPlusNormal"/>
        <w:jc w:val="center"/>
      </w:pPr>
      <w:r>
        <w:t>показателей объема услуг (работ), установленных</w:t>
      </w:r>
    </w:p>
    <w:p w:rsidR="00FC3276" w:rsidRDefault="00FC3276">
      <w:pPr>
        <w:pStyle w:val="ConsPlusNormal"/>
        <w:jc w:val="center"/>
      </w:pPr>
      <w:r>
        <w:t>в муниципальном задании</w:t>
      </w:r>
    </w:p>
    <w:p w:rsidR="00FC3276" w:rsidRDefault="00FC32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118"/>
        <w:gridCol w:w="1757"/>
        <w:gridCol w:w="1474"/>
        <w:gridCol w:w="2098"/>
        <w:gridCol w:w="1361"/>
        <w:gridCol w:w="1984"/>
      </w:tblGrid>
      <w:tr w:rsidR="00FC3276">
        <w:tc>
          <w:tcPr>
            <w:tcW w:w="680" w:type="dxa"/>
          </w:tcPr>
          <w:p w:rsidR="00FC3276" w:rsidRDefault="00FC3276">
            <w:pPr>
              <w:pStyle w:val="ConsPlusNormal"/>
              <w:jc w:val="center"/>
            </w:pPr>
            <w:r>
              <w:t>NN п/п</w:t>
            </w:r>
          </w:p>
        </w:tc>
        <w:tc>
          <w:tcPr>
            <w:tcW w:w="3118" w:type="dxa"/>
          </w:tcPr>
          <w:p w:rsidR="00FC3276" w:rsidRDefault="00FC3276">
            <w:pPr>
              <w:pStyle w:val="ConsPlusNormal"/>
              <w:jc w:val="center"/>
            </w:pPr>
            <w:r>
              <w:t>Наименование учреждения/наименование муниципального учреждения</w:t>
            </w:r>
          </w:p>
        </w:tc>
        <w:tc>
          <w:tcPr>
            <w:tcW w:w="1757" w:type="dxa"/>
          </w:tcPr>
          <w:p w:rsidR="00FC3276" w:rsidRDefault="00FC3276">
            <w:pPr>
              <w:pStyle w:val="ConsPlusNormal"/>
              <w:jc w:val="center"/>
            </w:pPr>
            <w:r>
              <w:t>Наименование показателя объема услуги (работы)</w:t>
            </w:r>
          </w:p>
        </w:tc>
        <w:tc>
          <w:tcPr>
            <w:tcW w:w="1474" w:type="dxa"/>
          </w:tcPr>
          <w:p w:rsidR="00FC3276" w:rsidRDefault="00FC3276">
            <w:pPr>
              <w:pStyle w:val="ConsPlusNormal"/>
              <w:jc w:val="center"/>
            </w:pPr>
            <w:r>
              <w:t>Единица измерения</w:t>
            </w:r>
          </w:p>
        </w:tc>
        <w:tc>
          <w:tcPr>
            <w:tcW w:w="2098" w:type="dxa"/>
          </w:tcPr>
          <w:p w:rsidR="00FC3276" w:rsidRDefault="00FC3276">
            <w:pPr>
              <w:pStyle w:val="ConsPlusNormal"/>
              <w:jc w:val="center"/>
            </w:pPr>
            <w:r>
              <w:t>Объем неоказанных услуг (невыполненных работ)</w:t>
            </w:r>
          </w:p>
        </w:tc>
        <w:tc>
          <w:tcPr>
            <w:tcW w:w="1361" w:type="dxa"/>
          </w:tcPr>
          <w:p w:rsidR="00FC3276" w:rsidRDefault="00FC3276">
            <w:pPr>
              <w:pStyle w:val="ConsPlusNormal"/>
              <w:jc w:val="center"/>
            </w:pPr>
            <w:r>
              <w:t>Норматив финансовых затрат</w:t>
            </w:r>
          </w:p>
        </w:tc>
        <w:tc>
          <w:tcPr>
            <w:tcW w:w="1984" w:type="dxa"/>
          </w:tcPr>
          <w:p w:rsidR="00FC3276" w:rsidRDefault="00FC3276">
            <w:pPr>
              <w:pStyle w:val="ConsPlusNormal"/>
              <w:jc w:val="center"/>
            </w:pPr>
            <w:r>
              <w:t>Сумма средств, подлежащих возврату в городской бюджет, рублей</w:t>
            </w:r>
          </w:p>
        </w:tc>
      </w:tr>
      <w:tr w:rsidR="00FC3276">
        <w:tc>
          <w:tcPr>
            <w:tcW w:w="680" w:type="dxa"/>
          </w:tcPr>
          <w:p w:rsidR="00FC3276" w:rsidRDefault="00FC3276">
            <w:pPr>
              <w:pStyle w:val="ConsPlusNormal"/>
            </w:pPr>
          </w:p>
        </w:tc>
        <w:tc>
          <w:tcPr>
            <w:tcW w:w="3118" w:type="dxa"/>
          </w:tcPr>
          <w:p w:rsidR="00FC3276" w:rsidRDefault="00FC3276">
            <w:pPr>
              <w:pStyle w:val="ConsPlusNormal"/>
            </w:pPr>
            <w:r>
              <w:t>Учреждение 1</w:t>
            </w:r>
          </w:p>
        </w:tc>
        <w:tc>
          <w:tcPr>
            <w:tcW w:w="1757" w:type="dxa"/>
          </w:tcPr>
          <w:p w:rsidR="00FC3276" w:rsidRDefault="00FC3276">
            <w:pPr>
              <w:pStyle w:val="ConsPlusNormal"/>
            </w:pPr>
            <w:r>
              <w:t>x</w:t>
            </w:r>
          </w:p>
        </w:tc>
        <w:tc>
          <w:tcPr>
            <w:tcW w:w="1474" w:type="dxa"/>
          </w:tcPr>
          <w:p w:rsidR="00FC3276" w:rsidRDefault="00FC3276">
            <w:pPr>
              <w:pStyle w:val="ConsPlusNormal"/>
            </w:pPr>
            <w:r>
              <w:t>x</w:t>
            </w:r>
          </w:p>
        </w:tc>
        <w:tc>
          <w:tcPr>
            <w:tcW w:w="2098" w:type="dxa"/>
          </w:tcPr>
          <w:p w:rsidR="00FC3276" w:rsidRDefault="00FC3276">
            <w:pPr>
              <w:pStyle w:val="ConsPlusNormal"/>
            </w:pPr>
            <w:r>
              <w:t>x</w:t>
            </w:r>
          </w:p>
        </w:tc>
        <w:tc>
          <w:tcPr>
            <w:tcW w:w="1361" w:type="dxa"/>
          </w:tcPr>
          <w:p w:rsidR="00FC3276" w:rsidRDefault="00FC3276">
            <w:pPr>
              <w:pStyle w:val="ConsPlusNormal"/>
            </w:pPr>
            <w:r>
              <w:t>x</w:t>
            </w:r>
          </w:p>
        </w:tc>
        <w:tc>
          <w:tcPr>
            <w:tcW w:w="1984" w:type="dxa"/>
          </w:tcPr>
          <w:p w:rsidR="00FC3276" w:rsidRDefault="00FC3276">
            <w:pPr>
              <w:pStyle w:val="ConsPlusNormal"/>
            </w:pPr>
            <w:r>
              <w:t>x</w:t>
            </w:r>
          </w:p>
        </w:tc>
      </w:tr>
      <w:tr w:rsidR="00FC3276">
        <w:tc>
          <w:tcPr>
            <w:tcW w:w="680" w:type="dxa"/>
          </w:tcPr>
          <w:p w:rsidR="00FC3276" w:rsidRDefault="00FC3276">
            <w:pPr>
              <w:pStyle w:val="ConsPlusNormal"/>
            </w:pPr>
          </w:p>
        </w:tc>
        <w:tc>
          <w:tcPr>
            <w:tcW w:w="3118" w:type="dxa"/>
          </w:tcPr>
          <w:p w:rsidR="00FC3276" w:rsidRDefault="00FC3276">
            <w:pPr>
              <w:pStyle w:val="ConsPlusNormal"/>
            </w:pPr>
            <w:r>
              <w:t>Услуга 1</w:t>
            </w:r>
          </w:p>
        </w:tc>
        <w:tc>
          <w:tcPr>
            <w:tcW w:w="1757" w:type="dxa"/>
          </w:tcPr>
          <w:p w:rsidR="00FC3276" w:rsidRDefault="00FC3276">
            <w:pPr>
              <w:pStyle w:val="ConsPlusNormal"/>
            </w:pPr>
          </w:p>
        </w:tc>
        <w:tc>
          <w:tcPr>
            <w:tcW w:w="1474" w:type="dxa"/>
          </w:tcPr>
          <w:p w:rsidR="00FC3276" w:rsidRDefault="00FC3276">
            <w:pPr>
              <w:pStyle w:val="ConsPlusNormal"/>
            </w:pPr>
          </w:p>
        </w:tc>
        <w:tc>
          <w:tcPr>
            <w:tcW w:w="2098" w:type="dxa"/>
          </w:tcPr>
          <w:p w:rsidR="00FC3276" w:rsidRDefault="00FC3276">
            <w:pPr>
              <w:pStyle w:val="ConsPlusNormal"/>
            </w:pPr>
          </w:p>
        </w:tc>
        <w:tc>
          <w:tcPr>
            <w:tcW w:w="1361" w:type="dxa"/>
          </w:tcPr>
          <w:p w:rsidR="00FC3276" w:rsidRDefault="00FC3276">
            <w:pPr>
              <w:pStyle w:val="ConsPlusNormal"/>
            </w:pPr>
          </w:p>
        </w:tc>
        <w:tc>
          <w:tcPr>
            <w:tcW w:w="1984" w:type="dxa"/>
          </w:tcPr>
          <w:p w:rsidR="00FC3276" w:rsidRDefault="00FC3276">
            <w:pPr>
              <w:pStyle w:val="ConsPlusNormal"/>
            </w:pPr>
          </w:p>
        </w:tc>
      </w:tr>
      <w:tr w:rsidR="00FC3276">
        <w:tc>
          <w:tcPr>
            <w:tcW w:w="680" w:type="dxa"/>
          </w:tcPr>
          <w:p w:rsidR="00FC3276" w:rsidRDefault="00FC3276">
            <w:pPr>
              <w:pStyle w:val="ConsPlusNormal"/>
            </w:pPr>
          </w:p>
        </w:tc>
        <w:tc>
          <w:tcPr>
            <w:tcW w:w="3118" w:type="dxa"/>
          </w:tcPr>
          <w:p w:rsidR="00FC3276" w:rsidRDefault="00FC3276">
            <w:pPr>
              <w:pStyle w:val="ConsPlusNormal"/>
            </w:pPr>
            <w:r>
              <w:t>Услуга 2</w:t>
            </w:r>
          </w:p>
        </w:tc>
        <w:tc>
          <w:tcPr>
            <w:tcW w:w="1757" w:type="dxa"/>
          </w:tcPr>
          <w:p w:rsidR="00FC3276" w:rsidRDefault="00FC3276">
            <w:pPr>
              <w:pStyle w:val="ConsPlusNormal"/>
            </w:pPr>
          </w:p>
        </w:tc>
        <w:tc>
          <w:tcPr>
            <w:tcW w:w="1474" w:type="dxa"/>
          </w:tcPr>
          <w:p w:rsidR="00FC3276" w:rsidRDefault="00FC3276">
            <w:pPr>
              <w:pStyle w:val="ConsPlusNormal"/>
            </w:pPr>
          </w:p>
        </w:tc>
        <w:tc>
          <w:tcPr>
            <w:tcW w:w="2098" w:type="dxa"/>
          </w:tcPr>
          <w:p w:rsidR="00FC3276" w:rsidRDefault="00FC3276">
            <w:pPr>
              <w:pStyle w:val="ConsPlusNormal"/>
            </w:pPr>
          </w:p>
        </w:tc>
        <w:tc>
          <w:tcPr>
            <w:tcW w:w="1361" w:type="dxa"/>
          </w:tcPr>
          <w:p w:rsidR="00FC3276" w:rsidRDefault="00FC3276">
            <w:pPr>
              <w:pStyle w:val="ConsPlusNormal"/>
            </w:pPr>
          </w:p>
        </w:tc>
        <w:tc>
          <w:tcPr>
            <w:tcW w:w="1984" w:type="dxa"/>
          </w:tcPr>
          <w:p w:rsidR="00FC3276" w:rsidRDefault="00FC3276">
            <w:pPr>
              <w:pStyle w:val="ConsPlusNormal"/>
            </w:pPr>
          </w:p>
        </w:tc>
      </w:tr>
      <w:tr w:rsidR="00FC3276">
        <w:tc>
          <w:tcPr>
            <w:tcW w:w="680" w:type="dxa"/>
          </w:tcPr>
          <w:p w:rsidR="00FC3276" w:rsidRDefault="00FC3276">
            <w:pPr>
              <w:pStyle w:val="ConsPlusNormal"/>
            </w:pPr>
          </w:p>
        </w:tc>
        <w:tc>
          <w:tcPr>
            <w:tcW w:w="3118" w:type="dxa"/>
          </w:tcPr>
          <w:p w:rsidR="00FC3276" w:rsidRDefault="00FC3276">
            <w:pPr>
              <w:pStyle w:val="ConsPlusNormal"/>
            </w:pPr>
            <w:r>
              <w:t>Работа 1</w:t>
            </w:r>
          </w:p>
        </w:tc>
        <w:tc>
          <w:tcPr>
            <w:tcW w:w="1757" w:type="dxa"/>
          </w:tcPr>
          <w:p w:rsidR="00FC3276" w:rsidRDefault="00FC3276">
            <w:pPr>
              <w:pStyle w:val="ConsPlusNormal"/>
            </w:pPr>
          </w:p>
        </w:tc>
        <w:tc>
          <w:tcPr>
            <w:tcW w:w="1474" w:type="dxa"/>
          </w:tcPr>
          <w:p w:rsidR="00FC3276" w:rsidRDefault="00FC3276">
            <w:pPr>
              <w:pStyle w:val="ConsPlusNormal"/>
            </w:pPr>
          </w:p>
        </w:tc>
        <w:tc>
          <w:tcPr>
            <w:tcW w:w="2098" w:type="dxa"/>
          </w:tcPr>
          <w:p w:rsidR="00FC3276" w:rsidRDefault="00FC3276">
            <w:pPr>
              <w:pStyle w:val="ConsPlusNormal"/>
            </w:pPr>
          </w:p>
        </w:tc>
        <w:tc>
          <w:tcPr>
            <w:tcW w:w="1361" w:type="dxa"/>
          </w:tcPr>
          <w:p w:rsidR="00FC3276" w:rsidRDefault="00FC3276">
            <w:pPr>
              <w:pStyle w:val="ConsPlusNormal"/>
            </w:pPr>
          </w:p>
        </w:tc>
        <w:tc>
          <w:tcPr>
            <w:tcW w:w="1984" w:type="dxa"/>
          </w:tcPr>
          <w:p w:rsidR="00FC3276" w:rsidRDefault="00FC3276">
            <w:pPr>
              <w:pStyle w:val="ConsPlusNormal"/>
            </w:pPr>
          </w:p>
        </w:tc>
      </w:tr>
      <w:tr w:rsidR="00FC3276">
        <w:tc>
          <w:tcPr>
            <w:tcW w:w="680" w:type="dxa"/>
          </w:tcPr>
          <w:p w:rsidR="00FC3276" w:rsidRDefault="00FC3276">
            <w:pPr>
              <w:pStyle w:val="ConsPlusNormal"/>
            </w:pPr>
          </w:p>
        </w:tc>
        <w:tc>
          <w:tcPr>
            <w:tcW w:w="3118" w:type="dxa"/>
          </w:tcPr>
          <w:p w:rsidR="00FC3276" w:rsidRDefault="00FC3276">
            <w:pPr>
              <w:pStyle w:val="ConsPlusNormal"/>
            </w:pPr>
            <w:r>
              <w:t>...</w:t>
            </w:r>
          </w:p>
        </w:tc>
        <w:tc>
          <w:tcPr>
            <w:tcW w:w="1757" w:type="dxa"/>
          </w:tcPr>
          <w:p w:rsidR="00FC3276" w:rsidRDefault="00FC3276">
            <w:pPr>
              <w:pStyle w:val="ConsPlusNormal"/>
            </w:pPr>
          </w:p>
        </w:tc>
        <w:tc>
          <w:tcPr>
            <w:tcW w:w="1474" w:type="dxa"/>
          </w:tcPr>
          <w:p w:rsidR="00FC3276" w:rsidRDefault="00FC3276">
            <w:pPr>
              <w:pStyle w:val="ConsPlusNormal"/>
            </w:pPr>
          </w:p>
        </w:tc>
        <w:tc>
          <w:tcPr>
            <w:tcW w:w="2098" w:type="dxa"/>
          </w:tcPr>
          <w:p w:rsidR="00FC3276" w:rsidRDefault="00FC3276">
            <w:pPr>
              <w:pStyle w:val="ConsPlusNormal"/>
            </w:pPr>
          </w:p>
        </w:tc>
        <w:tc>
          <w:tcPr>
            <w:tcW w:w="1361" w:type="dxa"/>
          </w:tcPr>
          <w:p w:rsidR="00FC3276" w:rsidRDefault="00FC3276">
            <w:pPr>
              <w:pStyle w:val="ConsPlusNormal"/>
            </w:pPr>
          </w:p>
        </w:tc>
        <w:tc>
          <w:tcPr>
            <w:tcW w:w="1984" w:type="dxa"/>
          </w:tcPr>
          <w:p w:rsidR="00FC3276" w:rsidRDefault="00FC3276">
            <w:pPr>
              <w:pStyle w:val="ConsPlusNormal"/>
            </w:pPr>
          </w:p>
        </w:tc>
      </w:tr>
    </w:tbl>
    <w:p w:rsidR="00FC3276" w:rsidRDefault="00FC3276">
      <w:pPr>
        <w:pStyle w:val="ConsPlusNormal"/>
        <w:sectPr w:rsidR="00FC3276">
          <w:pgSz w:w="16838" w:h="11905" w:orient="landscape"/>
          <w:pgMar w:top="1701" w:right="1134" w:bottom="850" w:left="1134" w:header="0" w:footer="0" w:gutter="0"/>
          <w:cols w:space="720"/>
          <w:titlePg/>
        </w:sectPr>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both"/>
      </w:pPr>
    </w:p>
    <w:p w:rsidR="00FC3276" w:rsidRDefault="00FC3276">
      <w:pPr>
        <w:pStyle w:val="ConsPlusNormal"/>
        <w:jc w:val="right"/>
        <w:outlineLvl w:val="0"/>
      </w:pPr>
      <w:r>
        <w:t>Приложение N 2</w:t>
      </w:r>
    </w:p>
    <w:p w:rsidR="00FC3276" w:rsidRDefault="00FC3276">
      <w:pPr>
        <w:pStyle w:val="ConsPlusNormal"/>
        <w:jc w:val="right"/>
      </w:pPr>
      <w:r>
        <w:t>к постановлению</w:t>
      </w:r>
    </w:p>
    <w:p w:rsidR="00FC3276" w:rsidRDefault="00FC3276">
      <w:pPr>
        <w:pStyle w:val="ConsPlusNormal"/>
        <w:jc w:val="right"/>
      </w:pPr>
      <w:r>
        <w:t>администрации</w:t>
      </w:r>
    </w:p>
    <w:p w:rsidR="00FC3276" w:rsidRDefault="00FC3276">
      <w:pPr>
        <w:pStyle w:val="ConsPlusNormal"/>
        <w:jc w:val="right"/>
      </w:pPr>
      <w:r>
        <w:t>города Благовещенска</w:t>
      </w:r>
    </w:p>
    <w:p w:rsidR="00FC3276" w:rsidRDefault="00FC3276">
      <w:pPr>
        <w:pStyle w:val="ConsPlusNormal"/>
        <w:jc w:val="right"/>
      </w:pPr>
      <w:r>
        <w:t>от 8 сентября 2015 г. N 3391</w:t>
      </w:r>
    </w:p>
    <w:p w:rsidR="00FC3276" w:rsidRDefault="00FC3276">
      <w:pPr>
        <w:pStyle w:val="ConsPlusNormal"/>
        <w:jc w:val="both"/>
      </w:pPr>
    </w:p>
    <w:p w:rsidR="00FC3276" w:rsidRDefault="00FC3276">
      <w:pPr>
        <w:pStyle w:val="ConsPlusTitle"/>
        <w:jc w:val="center"/>
      </w:pPr>
      <w:r>
        <w:t>ПОРЯДОК</w:t>
      </w:r>
    </w:p>
    <w:p w:rsidR="00FC3276" w:rsidRDefault="00FC3276">
      <w:pPr>
        <w:pStyle w:val="ConsPlusTitle"/>
        <w:jc w:val="center"/>
      </w:pPr>
      <w:r>
        <w:t>ОПРЕДЕЛЕНИЯ ОБЪЕМА И УСЛОВИЙ ПРЕДОСТАВЛЕНИЯ ИЗ ГОРОДСКОГО</w:t>
      </w:r>
    </w:p>
    <w:p w:rsidR="00FC3276" w:rsidRDefault="00FC3276">
      <w:pPr>
        <w:pStyle w:val="ConsPlusTitle"/>
        <w:jc w:val="center"/>
      </w:pPr>
      <w:r>
        <w:t>БЮДЖЕТА СУБСИДИЙ МУНИЦИПАЛЬНЫМ УЧРЕЖДЕНИЯМ НА ИНЫЕ ЦЕЛИ</w:t>
      </w:r>
    </w:p>
    <w:p w:rsidR="00FC3276" w:rsidRDefault="00FC3276">
      <w:pPr>
        <w:pStyle w:val="ConsPlusNormal"/>
        <w:jc w:val="both"/>
      </w:pPr>
    </w:p>
    <w:p w:rsidR="00FC3276" w:rsidRDefault="00FC3276">
      <w:pPr>
        <w:pStyle w:val="ConsPlusNormal"/>
        <w:ind w:firstLine="540"/>
        <w:jc w:val="both"/>
      </w:pPr>
      <w:r>
        <w:t xml:space="preserve">Утратил силу. - Постановление администрации города Благовещенска от 22.03.2021 </w:t>
      </w:r>
      <w:hyperlink r:id="rId146">
        <w:r>
          <w:rPr>
            <w:color w:val="0000FF"/>
          </w:rPr>
          <w:t>N 916</w:t>
        </w:r>
      </w:hyperlink>
      <w:r>
        <w:t>.</w:t>
      </w:r>
    </w:p>
    <w:p w:rsidR="00FC3276" w:rsidRDefault="00FC3276">
      <w:pPr>
        <w:pStyle w:val="ConsPlusNormal"/>
        <w:jc w:val="both"/>
      </w:pPr>
    </w:p>
    <w:p w:rsidR="00FC3276" w:rsidRDefault="00FC3276">
      <w:pPr>
        <w:pStyle w:val="ConsPlusNormal"/>
        <w:jc w:val="both"/>
      </w:pPr>
    </w:p>
    <w:p w:rsidR="00FC3276" w:rsidRDefault="00FC3276">
      <w:pPr>
        <w:pStyle w:val="ConsPlusNormal"/>
        <w:pBdr>
          <w:bottom w:val="single" w:sz="6" w:space="0" w:color="auto"/>
        </w:pBdr>
        <w:spacing w:before="100" w:after="100"/>
        <w:jc w:val="both"/>
        <w:rPr>
          <w:sz w:val="2"/>
          <w:szCs w:val="2"/>
        </w:rPr>
      </w:pPr>
    </w:p>
    <w:p w:rsidR="004D277D" w:rsidRDefault="004D277D"/>
    <w:sectPr w:rsidR="004D277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76"/>
    <w:rsid w:val="004D277D"/>
    <w:rsid w:val="00FC3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DE708-770D-4DAA-AF48-0AE7C55B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2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C32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C32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C32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C32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32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C32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C32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87640&amp;dst=100010" TargetMode="External"/><Relationship Id="rId21" Type="http://schemas.openxmlformats.org/officeDocument/2006/relationships/hyperlink" Target="https://login.consultant.ru/link/?req=doc&amp;base=RLAW080&amp;n=137352&amp;dst=100005" TargetMode="External"/><Relationship Id="rId42" Type="http://schemas.openxmlformats.org/officeDocument/2006/relationships/hyperlink" Target="https://login.consultant.ru/link/?req=doc&amp;base=RLAW080&amp;n=85542&amp;dst=100005" TargetMode="External"/><Relationship Id="rId63" Type="http://schemas.openxmlformats.org/officeDocument/2006/relationships/hyperlink" Target="https://login.consultant.ru/link/?req=doc&amp;base=RLAW080&amp;n=174252&amp;dst=100005" TargetMode="External"/><Relationship Id="rId84" Type="http://schemas.openxmlformats.org/officeDocument/2006/relationships/hyperlink" Target="https://login.consultant.ru/link/?req=doc&amp;base=RLAW080&amp;n=92908&amp;dst=100027" TargetMode="External"/><Relationship Id="rId138" Type="http://schemas.openxmlformats.org/officeDocument/2006/relationships/hyperlink" Target="https://login.consultant.ru/link/?req=doc&amp;base=RLAW080&amp;n=99586&amp;dst=100029" TargetMode="External"/><Relationship Id="rId107" Type="http://schemas.openxmlformats.org/officeDocument/2006/relationships/hyperlink" Target="https://login.consultant.ru/link/?req=doc&amp;base=RLAW080&amp;n=90859&amp;dst=100012" TargetMode="External"/><Relationship Id="rId11" Type="http://schemas.openxmlformats.org/officeDocument/2006/relationships/hyperlink" Target="https://login.consultant.ru/link/?req=doc&amp;base=RLAW080&amp;n=99586&amp;dst=100005" TargetMode="External"/><Relationship Id="rId32" Type="http://schemas.openxmlformats.org/officeDocument/2006/relationships/hyperlink" Target="https://login.consultant.ru/link/?req=doc&amp;base=RLAW080&amp;n=128426&amp;dst=100009" TargetMode="External"/><Relationship Id="rId53" Type="http://schemas.openxmlformats.org/officeDocument/2006/relationships/hyperlink" Target="https://login.consultant.ru/link/?req=doc&amp;base=RLAW080&amp;n=115437&amp;dst=100005" TargetMode="External"/><Relationship Id="rId74" Type="http://schemas.openxmlformats.org/officeDocument/2006/relationships/image" Target="media/image1.wmf"/><Relationship Id="rId128" Type="http://schemas.openxmlformats.org/officeDocument/2006/relationships/hyperlink" Target="https://login.consultant.ru/link/?req=doc&amp;base=RLAW080&amp;n=99586&amp;dst=100022" TargetMode="External"/><Relationship Id="rId5" Type="http://schemas.openxmlformats.org/officeDocument/2006/relationships/hyperlink" Target="https://login.consultant.ru/link/?req=doc&amp;base=RLAW080&amp;n=85542&amp;dst=100005" TargetMode="External"/><Relationship Id="rId90" Type="http://schemas.openxmlformats.org/officeDocument/2006/relationships/hyperlink" Target="https://login.consultant.ru/link/?req=doc&amp;base=RLAW080&amp;n=144972&amp;dst=100011" TargetMode="External"/><Relationship Id="rId95" Type="http://schemas.openxmlformats.org/officeDocument/2006/relationships/hyperlink" Target="https://login.consultant.ru/link/?req=doc&amp;base=RLAW080&amp;n=92908&amp;dst=100064" TargetMode="External"/><Relationship Id="rId22" Type="http://schemas.openxmlformats.org/officeDocument/2006/relationships/hyperlink" Target="https://login.consultant.ru/link/?req=doc&amp;base=RLAW080&amp;n=144972&amp;dst=100005" TargetMode="External"/><Relationship Id="rId27" Type="http://schemas.openxmlformats.org/officeDocument/2006/relationships/hyperlink" Target="https://login.consultant.ru/link/?req=doc&amp;base=LAW&amp;n=493282&amp;dst=234" TargetMode="External"/><Relationship Id="rId43" Type="http://schemas.openxmlformats.org/officeDocument/2006/relationships/hyperlink" Target="https://login.consultant.ru/link/?req=doc&amp;base=RLAW080&amp;n=87640&amp;dst=100005" TargetMode="External"/><Relationship Id="rId48" Type="http://schemas.openxmlformats.org/officeDocument/2006/relationships/hyperlink" Target="https://login.consultant.ru/link/?req=doc&amp;base=RLAW080&amp;n=99586&amp;dst=100005" TargetMode="External"/><Relationship Id="rId64" Type="http://schemas.openxmlformats.org/officeDocument/2006/relationships/hyperlink" Target="https://login.consultant.ru/link/?req=doc&amp;base=RLAW080&amp;n=125578&amp;dst=100005" TargetMode="External"/><Relationship Id="rId69" Type="http://schemas.openxmlformats.org/officeDocument/2006/relationships/hyperlink" Target="https://login.consultant.ru/link/?req=doc&amp;base=RLAW080&amp;n=115437&amp;dst=100005" TargetMode="External"/><Relationship Id="rId113" Type="http://schemas.openxmlformats.org/officeDocument/2006/relationships/hyperlink" Target="https://login.consultant.ru/link/?req=doc&amp;base=RLAW080&amp;n=92908&amp;dst=100056" TargetMode="External"/><Relationship Id="rId118" Type="http://schemas.openxmlformats.org/officeDocument/2006/relationships/hyperlink" Target="https://login.consultant.ru/link/?req=doc&amp;base=RLAW080&amp;n=92908&amp;dst=100059" TargetMode="External"/><Relationship Id="rId134" Type="http://schemas.openxmlformats.org/officeDocument/2006/relationships/hyperlink" Target="https://login.consultant.ru/link/?req=doc&amp;base=LAW&amp;n=495935" TargetMode="External"/><Relationship Id="rId139" Type="http://schemas.openxmlformats.org/officeDocument/2006/relationships/hyperlink" Target="https://login.consultant.ru/link/?req=doc&amp;base=RLAW080&amp;n=99586&amp;dst=100031" TargetMode="External"/><Relationship Id="rId80" Type="http://schemas.openxmlformats.org/officeDocument/2006/relationships/hyperlink" Target="https://login.consultant.ru/link/?req=doc&amp;base=RLAW080&amp;n=92908&amp;dst=100064" TargetMode="External"/><Relationship Id="rId85" Type="http://schemas.openxmlformats.org/officeDocument/2006/relationships/hyperlink" Target="https://login.consultant.ru/link/?req=doc&amp;base=RLAW080&amp;n=92908&amp;dst=100064" TargetMode="External"/><Relationship Id="rId12" Type="http://schemas.openxmlformats.org/officeDocument/2006/relationships/hyperlink" Target="https://login.consultant.ru/link/?req=doc&amp;base=RLAW080&amp;n=100635&amp;dst=100005" TargetMode="External"/><Relationship Id="rId17" Type="http://schemas.openxmlformats.org/officeDocument/2006/relationships/hyperlink" Target="https://login.consultant.ru/link/?req=doc&amp;base=RLAW080&amp;n=120441&amp;dst=100005" TargetMode="External"/><Relationship Id="rId33" Type="http://schemas.openxmlformats.org/officeDocument/2006/relationships/hyperlink" Target="https://login.consultant.ru/link/?req=doc&amp;base=RLAW080&amp;n=57173" TargetMode="External"/><Relationship Id="rId38" Type="http://schemas.openxmlformats.org/officeDocument/2006/relationships/hyperlink" Target="https://login.consultant.ru/link/?req=doc&amp;base=RLAW080&amp;n=122623&amp;dst=100006" TargetMode="External"/><Relationship Id="rId59" Type="http://schemas.openxmlformats.org/officeDocument/2006/relationships/hyperlink" Target="https://login.consultant.ru/link/?req=doc&amp;base=RLAW080&amp;n=174252&amp;dst=100005" TargetMode="External"/><Relationship Id="rId103" Type="http://schemas.openxmlformats.org/officeDocument/2006/relationships/hyperlink" Target="https://login.consultant.ru/link/?req=doc&amp;base=RLAW080&amp;n=112877&amp;dst=100005" TargetMode="External"/><Relationship Id="rId108" Type="http://schemas.openxmlformats.org/officeDocument/2006/relationships/hyperlink" Target="https://login.consultant.ru/link/?req=doc&amp;base=RLAW080&amp;n=90859&amp;dst=100012" TargetMode="External"/><Relationship Id="rId124" Type="http://schemas.openxmlformats.org/officeDocument/2006/relationships/hyperlink" Target="https://login.consultant.ru/link/?req=doc&amp;base=RLAW080&amp;n=99586&amp;dst=100017" TargetMode="External"/><Relationship Id="rId129" Type="http://schemas.openxmlformats.org/officeDocument/2006/relationships/hyperlink" Target="https://login.consultant.ru/link/?req=doc&amp;base=RLAW080&amp;n=90859&amp;dst=100013" TargetMode="External"/><Relationship Id="rId54" Type="http://schemas.openxmlformats.org/officeDocument/2006/relationships/hyperlink" Target="https://login.consultant.ru/link/?req=doc&amp;base=RLAW080&amp;n=120441&amp;dst=100005" TargetMode="External"/><Relationship Id="rId70" Type="http://schemas.openxmlformats.org/officeDocument/2006/relationships/hyperlink" Target="https://login.consultant.ru/link/?req=doc&amp;base=RLAW080&amp;n=120441&amp;dst=100006" TargetMode="External"/><Relationship Id="rId75" Type="http://schemas.openxmlformats.org/officeDocument/2006/relationships/hyperlink" Target="https://login.consultant.ru/link/?req=doc&amp;base=RLAW080&amp;n=144972&amp;dst=100009" TargetMode="External"/><Relationship Id="rId91" Type="http://schemas.openxmlformats.org/officeDocument/2006/relationships/hyperlink" Target="https://login.consultant.ru/link/?req=doc&amp;base=RLAW080&amp;n=122623&amp;dst=100032" TargetMode="External"/><Relationship Id="rId96" Type="http://schemas.openxmlformats.org/officeDocument/2006/relationships/hyperlink" Target="https://login.consultant.ru/link/?req=doc&amp;base=RLAW080&amp;n=92908&amp;dst=100039" TargetMode="External"/><Relationship Id="rId140" Type="http://schemas.openxmlformats.org/officeDocument/2006/relationships/hyperlink" Target="https://login.consultant.ru/link/?req=doc&amp;base=RLAW080&amp;n=99586&amp;dst=100036" TargetMode="External"/><Relationship Id="rId145" Type="http://schemas.openxmlformats.org/officeDocument/2006/relationships/hyperlink" Target="https://login.consultant.ru/link/?req=doc&amp;base=RLAW080&amp;n=99586&amp;dst=100034" TargetMode="External"/><Relationship Id="rId1" Type="http://schemas.openxmlformats.org/officeDocument/2006/relationships/styles" Target="styles.xml"/><Relationship Id="rId6" Type="http://schemas.openxmlformats.org/officeDocument/2006/relationships/hyperlink" Target="https://login.consultant.ru/link/?req=doc&amp;base=RLAW080&amp;n=87640&amp;dst=100005" TargetMode="External"/><Relationship Id="rId23" Type="http://schemas.openxmlformats.org/officeDocument/2006/relationships/hyperlink" Target="https://login.consultant.ru/link/?req=doc&amp;base=RLAW080&amp;n=174252&amp;dst=100005" TargetMode="External"/><Relationship Id="rId28" Type="http://schemas.openxmlformats.org/officeDocument/2006/relationships/hyperlink" Target="https://login.consultant.ru/link/?req=doc&amp;base=LAW&amp;n=431880&amp;dst=100052" TargetMode="External"/><Relationship Id="rId49" Type="http://schemas.openxmlformats.org/officeDocument/2006/relationships/hyperlink" Target="https://login.consultant.ru/link/?req=doc&amp;base=RLAW080&amp;n=100635&amp;dst=100005" TargetMode="External"/><Relationship Id="rId114" Type="http://schemas.openxmlformats.org/officeDocument/2006/relationships/hyperlink" Target="https://login.consultant.ru/link/?req=doc&amp;base=RLAW080&amp;n=92908&amp;dst=100057" TargetMode="External"/><Relationship Id="rId119" Type="http://schemas.openxmlformats.org/officeDocument/2006/relationships/hyperlink" Target="https://login.consultant.ru/link/?req=doc&amp;base=RLAW080&amp;n=92908&amp;dst=100061" TargetMode="External"/><Relationship Id="rId44" Type="http://schemas.openxmlformats.org/officeDocument/2006/relationships/hyperlink" Target="https://login.consultant.ru/link/?req=doc&amp;base=RLAW080&amp;n=90859&amp;dst=100005" TargetMode="External"/><Relationship Id="rId60" Type="http://schemas.openxmlformats.org/officeDocument/2006/relationships/hyperlink" Target="https://login.consultant.ru/link/?req=doc&amp;base=RLAW080&amp;n=99586&amp;dst=100036" TargetMode="External"/><Relationship Id="rId65" Type="http://schemas.openxmlformats.org/officeDocument/2006/relationships/hyperlink" Target="https://login.consultant.ru/link/?req=doc&amp;base=RLAW080&amp;n=137352&amp;dst=100005" TargetMode="External"/><Relationship Id="rId81" Type="http://schemas.openxmlformats.org/officeDocument/2006/relationships/hyperlink" Target="https://login.consultant.ru/link/?req=doc&amp;base=RLAW080&amp;n=92908&amp;dst=100021" TargetMode="External"/><Relationship Id="rId86" Type="http://schemas.openxmlformats.org/officeDocument/2006/relationships/hyperlink" Target="https://login.consultant.ru/link/?req=doc&amp;base=RLAW080&amp;n=92908&amp;dst=100028" TargetMode="External"/><Relationship Id="rId130" Type="http://schemas.openxmlformats.org/officeDocument/2006/relationships/hyperlink" Target="https://login.consultant.ru/link/?req=doc&amp;base=RLAW080&amp;n=99586&amp;dst=100024" TargetMode="External"/><Relationship Id="rId135" Type="http://schemas.openxmlformats.org/officeDocument/2006/relationships/hyperlink" Target="https://login.consultant.ru/link/?req=doc&amp;base=LAW&amp;n=495935" TargetMode="External"/><Relationship Id="rId13" Type="http://schemas.openxmlformats.org/officeDocument/2006/relationships/hyperlink" Target="https://login.consultant.ru/link/?req=doc&amp;base=RLAW080&amp;n=108455&amp;dst=100005" TargetMode="External"/><Relationship Id="rId18" Type="http://schemas.openxmlformats.org/officeDocument/2006/relationships/hyperlink" Target="https://login.consultant.ru/link/?req=doc&amp;base=RLAW080&amp;n=122623&amp;dst=100005" TargetMode="External"/><Relationship Id="rId39" Type="http://schemas.openxmlformats.org/officeDocument/2006/relationships/hyperlink" Target="https://login.consultant.ru/link/?req=doc&amp;base=RLAW080&amp;n=92908&amp;dst=100011" TargetMode="External"/><Relationship Id="rId109" Type="http://schemas.openxmlformats.org/officeDocument/2006/relationships/hyperlink" Target="https://login.consultant.ru/link/?req=doc&amp;base=RLAW080&amp;n=90859&amp;dst=100012" TargetMode="External"/><Relationship Id="rId34" Type="http://schemas.openxmlformats.org/officeDocument/2006/relationships/hyperlink" Target="https://login.consultant.ru/link/?req=doc&amp;base=RLAW080&amp;n=70613" TargetMode="External"/><Relationship Id="rId50" Type="http://schemas.openxmlformats.org/officeDocument/2006/relationships/hyperlink" Target="https://login.consultant.ru/link/?req=doc&amp;base=RLAW080&amp;n=108455&amp;dst=100005" TargetMode="External"/><Relationship Id="rId55" Type="http://schemas.openxmlformats.org/officeDocument/2006/relationships/hyperlink" Target="https://login.consultant.ru/link/?req=doc&amp;base=RLAW080&amp;n=122623&amp;dst=100007" TargetMode="External"/><Relationship Id="rId76" Type="http://schemas.openxmlformats.org/officeDocument/2006/relationships/hyperlink" Target="https://login.consultant.ru/link/?req=doc&amp;base=RLAW080&amp;n=122623&amp;dst=100017" TargetMode="External"/><Relationship Id="rId97" Type="http://schemas.openxmlformats.org/officeDocument/2006/relationships/hyperlink" Target="https://login.consultant.ru/link/?req=doc&amp;base=RLAW080&amp;n=122623&amp;dst=100033" TargetMode="External"/><Relationship Id="rId104" Type="http://schemas.openxmlformats.org/officeDocument/2006/relationships/hyperlink" Target="https://login.consultant.ru/link/?req=doc&amp;base=RLAW080&amp;n=92908&amp;dst=100048" TargetMode="External"/><Relationship Id="rId120" Type="http://schemas.openxmlformats.org/officeDocument/2006/relationships/hyperlink" Target="https://login.consultant.ru/link/?req=doc&amp;base=RLAW080&amp;n=111737&amp;dst=100008" TargetMode="External"/><Relationship Id="rId125" Type="http://schemas.openxmlformats.org/officeDocument/2006/relationships/hyperlink" Target="https://login.consultant.ru/link/?req=doc&amp;base=RLAW080&amp;n=99586&amp;dst=100018" TargetMode="External"/><Relationship Id="rId141" Type="http://schemas.openxmlformats.org/officeDocument/2006/relationships/hyperlink" Target="https://login.consultant.ru/link/?req=doc&amp;base=LAW&amp;n=495935" TargetMode="External"/><Relationship Id="rId146" Type="http://schemas.openxmlformats.org/officeDocument/2006/relationships/hyperlink" Target="https://login.consultant.ru/link/?req=doc&amp;base=RLAW080&amp;n=128426&amp;dst=100010" TargetMode="External"/><Relationship Id="rId7" Type="http://schemas.openxmlformats.org/officeDocument/2006/relationships/hyperlink" Target="https://login.consultant.ru/link/?req=doc&amp;base=RLAW080&amp;n=90859&amp;dst=100005" TargetMode="External"/><Relationship Id="rId71" Type="http://schemas.openxmlformats.org/officeDocument/2006/relationships/hyperlink" Target="https://login.consultant.ru/link/?req=doc&amp;base=RLAW080&amp;n=90859&amp;dst=100006" TargetMode="External"/><Relationship Id="rId92" Type="http://schemas.openxmlformats.org/officeDocument/2006/relationships/hyperlink" Target="https://login.consultant.ru/link/?req=doc&amp;base=RLAW080&amp;n=90859&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LAW080&amp;n=128426&amp;dst=100006" TargetMode="External"/><Relationship Id="rId24" Type="http://schemas.openxmlformats.org/officeDocument/2006/relationships/hyperlink" Target="https://login.consultant.ru/link/?req=doc&amp;base=LAW&amp;n=503620&amp;dst=3595" TargetMode="External"/><Relationship Id="rId40" Type="http://schemas.openxmlformats.org/officeDocument/2006/relationships/hyperlink" Target="https://login.consultant.ru/link/?req=doc&amp;base=LAW&amp;n=503620&amp;dst=3600" TargetMode="External"/><Relationship Id="rId45" Type="http://schemas.openxmlformats.org/officeDocument/2006/relationships/hyperlink" Target="https://login.consultant.ru/link/?req=doc&amp;base=RLAW080&amp;n=92908&amp;dst=100013" TargetMode="External"/><Relationship Id="rId66" Type="http://schemas.openxmlformats.org/officeDocument/2006/relationships/hyperlink" Target="https://login.consultant.ru/link/?req=doc&amp;base=RLAW080&amp;n=85542&amp;dst=100005" TargetMode="External"/><Relationship Id="rId87" Type="http://schemas.openxmlformats.org/officeDocument/2006/relationships/hyperlink" Target="https://login.consultant.ru/link/?req=doc&amp;base=RLAW080&amp;n=92908&amp;dst=100030" TargetMode="External"/><Relationship Id="rId110" Type="http://schemas.openxmlformats.org/officeDocument/2006/relationships/hyperlink" Target="https://login.consultant.ru/link/?req=doc&amp;base=RLAW080&amp;n=90859&amp;dst=100012" TargetMode="External"/><Relationship Id="rId115" Type="http://schemas.openxmlformats.org/officeDocument/2006/relationships/hyperlink" Target="https://login.consultant.ru/link/?req=doc&amp;base=RLAW080&amp;n=92908&amp;dst=100058" TargetMode="External"/><Relationship Id="rId131" Type="http://schemas.openxmlformats.org/officeDocument/2006/relationships/hyperlink" Target="https://login.consultant.ru/link/?req=doc&amp;base=RLAW080&amp;n=99586&amp;dst=100036" TargetMode="External"/><Relationship Id="rId136" Type="http://schemas.openxmlformats.org/officeDocument/2006/relationships/hyperlink" Target="https://login.consultant.ru/link/?req=doc&amp;base=RLAW080&amp;n=99586&amp;dst=100027" TargetMode="External"/><Relationship Id="rId61" Type="http://schemas.openxmlformats.org/officeDocument/2006/relationships/hyperlink" Target="https://login.consultant.ru/link/?req=doc&amp;base=RLAW080&amp;n=99586&amp;dst=100006" TargetMode="External"/><Relationship Id="rId82" Type="http://schemas.openxmlformats.org/officeDocument/2006/relationships/hyperlink" Target="https://login.consultant.ru/link/?req=doc&amp;base=RLAW080&amp;n=122623&amp;dst=100030" TargetMode="External"/><Relationship Id="rId19" Type="http://schemas.openxmlformats.org/officeDocument/2006/relationships/hyperlink" Target="https://login.consultant.ru/link/?req=doc&amp;base=RLAW080&amp;n=125578&amp;dst=100005" TargetMode="External"/><Relationship Id="rId14" Type="http://schemas.openxmlformats.org/officeDocument/2006/relationships/hyperlink" Target="https://login.consultant.ru/link/?req=doc&amp;base=RLAW080&amp;n=111737&amp;dst=100005" TargetMode="External"/><Relationship Id="rId30" Type="http://schemas.openxmlformats.org/officeDocument/2006/relationships/hyperlink" Target="https://login.consultant.ru/link/?req=doc&amp;base=RLAW080&amp;n=128426&amp;dst=100007" TargetMode="External"/><Relationship Id="rId35" Type="http://schemas.openxmlformats.org/officeDocument/2006/relationships/hyperlink" Target="https://login.consultant.ru/link/?req=doc&amp;base=RLAW080&amp;n=65150" TargetMode="External"/><Relationship Id="rId56" Type="http://schemas.openxmlformats.org/officeDocument/2006/relationships/hyperlink" Target="https://login.consultant.ru/link/?req=doc&amp;base=RLAW080&amp;n=125578&amp;dst=100005" TargetMode="External"/><Relationship Id="rId77" Type="http://schemas.openxmlformats.org/officeDocument/2006/relationships/hyperlink" Target="https://login.consultant.ru/link/?req=doc&amp;base=RLAW080&amp;n=122623&amp;dst=100028" TargetMode="External"/><Relationship Id="rId100" Type="http://schemas.openxmlformats.org/officeDocument/2006/relationships/hyperlink" Target="https://login.consultant.ru/link/?req=doc&amp;base=RLAW080&amp;n=122623&amp;dst=100035" TargetMode="External"/><Relationship Id="rId105" Type="http://schemas.openxmlformats.org/officeDocument/2006/relationships/hyperlink" Target="https://login.consultant.ru/link/?req=doc&amp;base=RLAW080&amp;n=122623&amp;dst=100037" TargetMode="External"/><Relationship Id="rId126" Type="http://schemas.openxmlformats.org/officeDocument/2006/relationships/hyperlink" Target="https://login.consultant.ru/link/?req=doc&amp;base=RLAW080&amp;n=99586&amp;dst=100021" TargetMode="External"/><Relationship Id="rId147" Type="http://schemas.openxmlformats.org/officeDocument/2006/relationships/fontTable" Target="fontTable.xml"/><Relationship Id="rId8" Type="http://schemas.openxmlformats.org/officeDocument/2006/relationships/hyperlink" Target="https://login.consultant.ru/link/?req=doc&amp;base=RLAW080&amp;n=92908&amp;dst=100005" TargetMode="External"/><Relationship Id="rId51" Type="http://schemas.openxmlformats.org/officeDocument/2006/relationships/hyperlink" Target="https://login.consultant.ru/link/?req=doc&amp;base=RLAW080&amp;n=111737&amp;dst=100005" TargetMode="External"/><Relationship Id="rId72" Type="http://schemas.openxmlformats.org/officeDocument/2006/relationships/hyperlink" Target="https://login.consultant.ru/link/?req=doc&amp;base=LAW&amp;n=129344" TargetMode="External"/><Relationship Id="rId93" Type="http://schemas.openxmlformats.org/officeDocument/2006/relationships/hyperlink" Target="https://login.consultant.ru/link/?req=doc&amp;base=RLAW080&amp;n=90859&amp;dst=100012" TargetMode="External"/><Relationship Id="rId98" Type="http://schemas.openxmlformats.org/officeDocument/2006/relationships/hyperlink" Target="https://login.consultant.ru/link/?req=doc&amp;base=RLAW080&amp;n=92908&amp;dst=100042" TargetMode="External"/><Relationship Id="rId121" Type="http://schemas.openxmlformats.org/officeDocument/2006/relationships/hyperlink" Target="https://login.consultant.ru/link/?req=doc&amp;base=RLAW080&amp;n=120441&amp;dst=100008" TargetMode="External"/><Relationship Id="rId142" Type="http://schemas.openxmlformats.org/officeDocument/2006/relationships/hyperlink" Target="https://login.consultant.ru/link/?req=doc&amp;base=LAW&amp;n=49593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3620&amp;dst=1381" TargetMode="External"/><Relationship Id="rId46" Type="http://schemas.openxmlformats.org/officeDocument/2006/relationships/hyperlink" Target="https://login.consultant.ru/link/?req=doc&amp;base=RLAW080&amp;n=93006&amp;dst=100005" TargetMode="External"/><Relationship Id="rId67" Type="http://schemas.openxmlformats.org/officeDocument/2006/relationships/hyperlink" Target="https://login.consultant.ru/link/?req=doc&amp;base=RLAW080&amp;n=99586&amp;dst=100036" TargetMode="External"/><Relationship Id="rId116" Type="http://schemas.openxmlformats.org/officeDocument/2006/relationships/hyperlink" Target="https://login.consultant.ru/link/?req=doc&amp;base=RLAW080&amp;n=90859&amp;dst=100012" TargetMode="External"/><Relationship Id="rId137" Type="http://schemas.openxmlformats.org/officeDocument/2006/relationships/hyperlink" Target="https://login.consultant.ru/link/?req=doc&amp;base=RLAW080&amp;n=99586&amp;dst=100028" TargetMode="External"/><Relationship Id="rId20" Type="http://schemas.openxmlformats.org/officeDocument/2006/relationships/hyperlink" Target="https://login.consultant.ru/link/?req=doc&amp;base=RLAW080&amp;n=128426&amp;dst=100005" TargetMode="External"/><Relationship Id="rId41" Type="http://schemas.openxmlformats.org/officeDocument/2006/relationships/hyperlink" Target="https://login.consultant.ru/link/?req=doc&amp;base=RLAW080&amp;n=92908&amp;dst=100012" TargetMode="External"/><Relationship Id="rId62" Type="http://schemas.openxmlformats.org/officeDocument/2006/relationships/hyperlink" Target="www.bus.gov.ru" TargetMode="External"/><Relationship Id="rId83" Type="http://schemas.openxmlformats.org/officeDocument/2006/relationships/hyperlink" Target="https://login.consultant.ru/link/?req=doc&amp;base=RLAW080&amp;n=92908&amp;dst=100026" TargetMode="External"/><Relationship Id="rId88" Type="http://schemas.openxmlformats.org/officeDocument/2006/relationships/hyperlink" Target="https://login.consultant.ru/link/?req=doc&amp;base=RLAW080&amp;n=99586&amp;dst=100016" TargetMode="External"/><Relationship Id="rId111" Type="http://schemas.openxmlformats.org/officeDocument/2006/relationships/hyperlink" Target="https://login.consultant.ru/link/?req=doc&amp;base=RLAW080&amp;n=92908&amp;dst=100054" TargetMode="External"/><Relationship Id="rId132" Type="http://schemas.openxmlformats.org/officeDocument/2006/relationships/hyperlink" Target="https://login.consultant.ru/link/?req=doc&amp;base=LAW&amp;n=495935" TargetMode="External"/><Relationship Id="rId15" Type="http://schemas.openxmlformats.org/officeDocument/2006/relationships/hyperlink" Target="https://login.consultant.ru/link/?req=doc&amp;base=RLAW080&amp;n=112877&amp;dst=100005" TargetMode="External"/><Relationship Id="rId36" Type="http://schemas.openxmlformats.org/officeDocument/2006/relationships/hyperlink" Target="https://login.consultant.ru/link/?req=doc&amp;base=RLAW080&amp;n=92908&amp;dst=100006" TargetMode="External"/><Relationship Id="rId57" Type="http://schemas.openxmlformats.org/officeDocument/2006/relationships/hyperlink" Target="https://login.consultant.ru/link/?req=doc&amp;base=RLAW080&amp;n=137352&amp;dst=100005" TargetMode="External"/><Relationship Id="rId106" Type="http://schemas.openxmlformats.org/officeDocument/2006/relationships/hyperlink" Target="https://login.consultant.ru/link/?req=doc&amp;base=RLAW080&amp;n=90859&amp;dst=100012" TargetMode="External"/><Relationship Id="rId127" Type="http://schemas.openxmlformats.org/officeDocument/2006/relationships/hyperlink" Target="https://login.consultant.ru/link/?req=doc&amp;base=RLAW080&amp;n=99586&amp;dst=100036" TargetMode="External"/><Relationship Id="rId10" Type="http://schemas.openxmlformats.org/officeDocument/2006/relationships/hyperlink" Target="https://login.consultant.ru/link/?req=doc&amp;base=RLAW080&amp;n=94359&amp;dst=100005" TargetMode="External"/><Relationship Id="rId31" Type="http://schemas.openxmlformats.org/officeDocument/2006/relationships/hyperlink" Target="https://login.consultant.ru/link/?req=doc&amp;base=LAW&amp;n=485676&amp;dst=100011" TargetMode="External"/><Relationship Id="rId52" Type="http://schemas.openxmlformats.org/officeDocument/2006/relationships/hyperlink" Target="https://login.consultant.ru/link/?req=doc&amp;base=RLAW080&amp;n=112877&amp;dst=100005" TargetMode="External"/><Relationship Id="rId73" Type="http://schemas.openxmlformats.org/officeDocument/2006/relationships/hyperlink" Target="https://login.consultant.ru/link/?req=doc&amp;base=RLAW080&amp;n=122623&amp;dst=100008" TargetMode="External"/><Relationship Id="rId78" Type="http://schemas.openxmlformats.org/officeDocument/2006/relationships/hyperlink" Target="https://login.consultant.ru/link/?req=doc&amp;base=RLAW080&amp;n=99586&amp;dst=100014" TargetMode="External"/><Relationship Id="rId94" Type="http://schemas.openxmlformats.org/officeDocument/2006/relationships/hyperlink" Target="https://login.consultant.ru/link/?req=doc&amp;base=RLAW080&amp;n=92908&amp;dst=100037" TargetMode="External"/><Relationship Id="rId99" Type="http://schemas.openxmlformats.org/officeDocument/2006/relationships/hyperlink" Target="https://login.consultant.ru/link/?req=doc&amp;base=RLAW080&amp;n=92908&amp;dst=100043" TargetMode="External"/><Relationship Id="rId101" Type="http://schemas.openxmlformats.org/officeDocument/2006/relationships/hyperlink" Target="https://login.consultant.ru/link/?req=doc&amp;base=RLAW080&amp;n=92908&amp;dst=100046" TargetMode="External"/><Relationship Id="rId122" Type="http://schemas.openxmlformats.org/officeDocument/2006/relationships/hyperlink" Target="https://login.consultant.ru/link/?req=doc&amp;base=RLAW080&amp;n=87640&amp;dst=100012" TargetMode="External"/><Relationship Id="rId143" Type="http://schemas.openxmlformats.org/officeDocument/2006/relationships/hyperlink" Target="https://login.consultant.ru/link/?req=doc&amp;base=LAW&amp;n=495935" TargetMode="External"/><Relationship Id="rId148"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0&amp;n=93006&amp;dst=100005" TargetMode="External"/><Relationship Id="rId26" Type="http://schemas.openxmlformats.org/officeDocument/2006/relationships/hyperlink" Target="https://login.consultant.ru/link/?req=doc&amp;base=LAW&amp;n=503620&amp;dst=103407" TargetMode="External"/><Relationship Id="rId47" Type="http://schemas.openxmlformats.org/officeDocument/2006/relationships/hyperlink" Target="https://login.consultant.ru/link/?req=doc&amp;base=RLAW080&amp;n=94359&amp;dst=100005" TargetMode="External"/><Relationship Id="rId68" Type="http://schemas.openxmlformats.org/officeDocument/2006/relationships/hyperlink" Target="https://login.consultant.ru/link/?req=doc&amp;base=RLAW080&amp;n=99586&amp;dst=100009" TargetMode="External"/><Relationship Id="rId89" Type="http://schemas.openxmlformats.org/officeDocument/2006/relationships/hyperlink" Target="https://login.consultant.ru/link/?req=doc&amp;base=RLAW080&amp;n=92908&amp;dst=100032" TargetMode="External"/><Relationship Id="rId112" Type="http://schemas.openxmlformats.org/officeDocument/2006/relationships/hyperlink" Target="https://login.consultant.ru/link/?req=doc&amp;base=RLAW080&amp;n=100635&amp;dst=100005" TargetMode="External"/><Relationship Id="rId133" Type="http://schemas.openxmlformats.org/officeDocument/2006/relationships/hyperlink" Target="https://login.consultant.ru/link/?req=doc&amp;base=LAW&amp;n=495935" TargetMode="External"/><Relationship Id="rId16" Type="http://schemas.openxmlformats.org/officeDocument/2006/relationships/hyperlink" Target="https://login.consultant.ru/link/?req=doc&amp;base=RLAW080&amp;n=115437&amp;dst=100005" TargetMode="External"/><Relationship Id="rId37" Type="http://schemas.openxmlformats.org/officeDocument/2006/relationships/hyperlink" Target="https://login.consultant.ru/link/?req=doc&amp;base=RLAW080&amp;n=92908&amp;dst=100009" TargetMode="External"/><Relationship Id="rId58" Type="http://schemas.openxmlformats.org/officeDocument/2006/relationships/hyperlink" Target="https://login.consultant.ru/link/?req=doc&amp;base=RLAW080&amp;n=144972&amp;dst=100008" TargetMode="External"/><Relationship Id="rId79" Type="http://schemas.openxmlformats.org/officeDocument/2006/relationships/hyperlink" Target="https://login.consultant.ru/link/?req=doc&amp;base=RLAW080&amp;n=92908&amp;dst=100020" TargetMode="External"/><Relationship Id="rId102" Type="http://schemas.openxmlformats.org/officeDocument/2006/relationships/hyperlink" Target="https://login.consultant.ru/link/?req=doc&amp;base=RLAW080&amp;n=92908&amp;dst=100064" TargetMode="External"/><Relationship Id="rId123" Type="http://schemas.openxmlformats.org/officeDocument/2006/relationships/hyperlink" Target="https://login.consultant.ru/link/?req=doc&amp;base=RLAW080&amp;n=87640&amp;dst=100014" TargetMode="External"/><Relationship Id="rId144"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12403</Words>
  <Characters>70702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Захаревич Елена</dc:creator>
  <cp:keywords/>
  <dc:description/>
  <cp:lastModifiedBy>Захаревич Елена</cp:lastModifiedBy>
  <cp:revision>1</cp:revision>
  <dcterms:created xsi:type="dcterms:W3CDTF">2025-04-30T00:14:00Z</dcterms:created>
  <dcterms:modified xsi:type="dcterms:W3CDTF">2025-04-30T00:14:00Z</dcterms:modified>
</cp:coreProperties>
</file>