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0F" w:rsidRDefault="00144B0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44B0F" w:rsidRDefault="00144B0F">
      <w:pPr>
        <w:pStyle w:val="ConsPlusNormal"/>
        <w:jc w:val="both"/>
        <w:outlineLvl w:val="0"/>
      </w:pPr>
    </w:p>
    <w:p w:rsidR="00144B0F" w:rsidRDefault="00144B0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44B0F" w:rsidRDefault="00144B0F">
      <w:pPr>
        <w:pStyle w:val="ConsPlusTitle"/>
        <w:jc w:val="center"/>
      </w:pPr>
    </w:p>
    <w:p w:rsidR="00144B0F" w:rsidRDefault="00144B0F">
      <w:pPr>
        <w:pStyle w:val="ConsPlusTitle"/>
        <w:jc w:val="center"/>
      </w:pPr>
      <w:r>
        <w:t>ПОСТАНОВЛЕНИЕ</w:t>
      </w:r>
    </w:p>
    <w:p w:rsidR="00144B0F" w:rsidRDefault="00144B0F">
      <w:pPr>
        <w:pStyle w:val="ConsPlusTitle"/>
        <w:jc w:val="center"/>
      </w:pPr>
      <w:r>
        <w:t>от 3 декабря 2014 г. N 1300</w:t>
      </w:r>
    </w:p>
    <w:p w:rsidR="00144B0F" w:rsidRDefault="00144B0F">
      <w:pPr>
        <w:pStyle w:val="ConsPlusTitle"/>
        <w:jc w:val="center"/>
      </w:pPr>
    </w:p>
    <w:p w:rsidR="00144B0F" w:rsidRDefault="00144B0F">
      <w:pPr>
        <w:pStyle w:val="ConsPlusTitle"/>
        <w:jc w:val="center"/>
      </w:pPr>
      <w:r>
        <w:t>ОБ УТВЕРЖДЕНИИ ПЕРЕЧНЯ</w:t>
      </w:r>
    </w:p>
    <w:p w:rsidR="00144B0F" w:rsidRDefault="00144B0F">
      <w:pPr>
        <w:pStyle w:val="ConsPlusTitle"/>
        <w:jc w:val="center"/>
      </w:pPr>
      <w:r>
        <w:t>ВИДОВ ОБЪЕКТОВ, РАЗМЕЩЕНИЕ КОТОРЫХ МОЖЕТ ОСУЩЕСТВЛЯТЬСЯ</w:t>
      </w:r>
    </w:p>
    <w:p w:rsidR="00144B0F" w:rsidRDefault="00144B0F">
      <w:pPr>
        <w:pStyle w:val="ConsPlusTitle"/>
        <w:jc w:val="center"/>
      </w:pPr>
      <w:r>
        <w:t>НА ЗЕМЛЯХ ИЛИ ЗЕМЕЛЬНЫХ УЧАСТКАХ, НАХОДЯЩИХСЯ</w:t>
      </w:r>
    </w:p>
    <w:p w:rsidR="00144B0F" w:rsidRDefault="00144B0F">
      <w:pPr>
        <w:pStyle w:val="ConsPlusTitle"/>
        <w:jc w:val="center"/>
      </w:pPr>
      <w:r>
        <w:t>В ГОСУДАРСТВЕННОЙ ИЛИ МУНИЦИПАЛЬНОЙ СОБСТВЕННОСТИ,</w:t>
      </w:r>
    </w:p>
    <w:p w:rsidR="00144B0F" w:rsidRDefault="00144B0F">
      <w:pPr>
        <w:pStyle w:val="ConsPlusTitle"/>
        <w:jc w:val="center"/>
      </w:pPr>
      <w:r>
        <w:t>БЕЗ ПРЕДОСТАВЛЕНИЯ ЗЕМЕЛЬНЫХ УЧАСТКОВ</w:t>
      </w:r>
    </w:p>
    <w:p w:rsidR="00144B0F" w:rsidRDefault="00144B0F">
      <w:pPr>
        <w:pStyle w:val="ConsPlusTitle"/>
        <w:jc w:val="center"/>
      </w:pPr>
      <w:r>
        <w:t>И УСТАНОВЛЕНИЯ СЕРВИТУТОВ</w:t>
      </w:r>
    </w:p>
    <w:p w:rsidR="00144B0F" w:rsidRDefault="00144B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4B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B0F" w:rsidRDefault="00144B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B0F" w:rsidRDefault="00144B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4B0F" w:rsidRDefault="00144B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B0F" w:rsidRDefault="00144B0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30.04.2016 </w:t>
            </w:r>
            <w:hyperlink r:id="rId6">
              <w:r>
                <w:rPr>
                  <w:color w:val="0000FF"/>
                </w:rPr>
                <w:t>N 385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44B0F" w:rsidRDefault="00144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30.06.2018 </w:t>
            </w:r>
            <w:hyperlink r:id="rId7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12.11.2020 </w:t>
            </w:r>
            <w:hyperlink r:id="rId8">
              <w:r>
                <w:rPr>
                  <w:color w:val="0000FF"/>
                </w:rPr>
                <w:t>N 1816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B0F" w:rsidRDefault="00144B0F">
            <w:pPr>
              <w:pStyle w:val="ConsPlusNormal"/>
            </w:pPr>
          </w:p>
        </w:tc>
      </w:tr>
    </w:tbl>
    <w:p w:rsidR="00144B0F" w:rsidRDefault="00144B0F">
      <w:pPr>
        <w:pStyle w:val="ConsPlusNormal"/>
        <w:jc w:val="center"/>
      </w:pPr>
    </w:p>
    <w:p w:rsidR="00144B0F" w:rsidRDefault="00144B0F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 Правительство Российской Федерации постановляет: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перечень</w:t>
        </w:r>
      </w:hyperlink>
      <w: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марта 2015 г.</w:t>
      </w:r>
    </w:p>
    <w:p w:rsidR="00144B0F" w:rsidRDefault="00144B0F">
      <w:pPr>
        <w:pStyle w:val="ConsPlusNormal"/>
        <w:jc w:val="both"/>
      </w:pPr>
    </w:p>
    <w:p w:rsidR="00144B0F" w:rsidRDefault="00144B0F">
      <w:pPr>
        <w:pStyle w:val="ConsPlusNormal"/>
        <w:jc w:val="right"/>
      </w:pPr>
      <w:r>
        <w:t>Председатель Правительства</w:t>
      </w:r>
    </w:p>
    <w:p w:rsidR="00144B0F" w:rsidRDefault="00144B0F">
      <w:pPr>
        <w:pStyle w:val="ConsPlusNormal"/>
        <w:jc w:val="right"/>
      </w:pPr>
      <w:r>
        <w:t>Российской Федерации</w:t>
      </w:r>
    </w:p>
    <w:p w:rsidR="00144B0F" w:rsidRDefault="00144B0F">
      <w:pPr>
        <w:pStyle w:val="ConsPlusNormal"/>
        <w:jc w:val="right"/>
      </w:pPr>
      <w:r>
        <w:t>Д.МЕДВЕДЕВ</w:t>
      </w:r>
    </w:p>
    <w:p w:rsidR="00144B0F" w:rsidRDefault="00144B0F">
      <w:pPr>
        <w:pStyle w:val="ConsPlusNormal"/>
        <w:jc w:val="both"/>
      </w:pPr>
    </w:p>
    <w:p w:rsidR="00144B0F" w:rsidRDefault="00144B0F">
      <w:pPr>
        <w:pStyle w:val="ConsPlusNormal"/>
        <w:jc w:val="both"/>
      </w:pPr>
    </w:p>
    <w:p w:rsidR="00144B0F" w:rsidRDefault="00144B0F">
      <w:pPr>
        <w:pStyle w:val="ConsPlusNormal"/>
        <w:jc w:val="both"/>
      </w:pPr>
    </w:p>
    <w:p w:rsidR="00144B0F" w:rsidRDefault="00144B0F">
      <w:pPr>
        <w:pStyle w:val="ConsPlusNormal"/>
        <w:jc w:val="both"/>
      </w:pPr>
    </w:p>
    <w:p w:rsidR="00144B0F" w:rsidRDefault="00144B0F">
      <w:pPr>
        <w:pStyle w:val="ConsPlusNormal"/>
        <w:jc w:val="both"/>
      </w:pPr>
    </w:p>
    <w:p w:rsidR="00144B0F" w:rsidRDefault="00144B0F">
      <w:pPr>
        <w:pStyle w:val="ConsPlusNormal"/>
        <w:jc w:val="right"/>
        <w:outlineLvl w:val="0"/>
      </w:pPr>
      <w:r>
        <w:t>Утвержден</w:t>
      </w:r>
    </w:p>
    <w:p w:rsidR="00144B0F" w:rsidRDefault="00144B0F">
      <w:pPr>
        <w:pStyle w:val="ConsPlusNormal"/>
        <w:jc w:val="right"/>
      </w:pPr>
      <w:r>
        <w:t>постановлением Правительства</w:t>
      </w:r>
    </w:p>
    <w:p w:rsidR="00144B0F" w:rsidRDefault="00144B0F">
      <w:pPr>
        <w:pStyle w:val="ConsPlusNormal"/>
        <w:jc w:val="right"/>
      </w:pPr>
      <w:r>
        <w:t>Российской Федерации</w:t>
      </w:r>
    </w:p>
    <w:p w:rsidR="00144B0F" w:rsidRDefault="00144B0F">
      <w:pPr>
        <w:pStyle w:val="ConsPlusNormal"/>
        <w:jc w:val="right"/>
      </w:pPr>
      <w:r>
        <w:t>от 3 декабря 2014 г. N 1300</w:t>
      </w:r>
    </w:p>
    <w:p w:rsidR="00144B0F" w:rsidRDefault="00144B0F">
      <w:pPr>
        <w:pStyle w:val="ConsPlusNormal"/>
        <w:jc w:val="both"/>
      </w:pPr>
    </w:p>
    <w:p w:rsidR="00144B0F" w:rsidRDefault="00144B0F">
      <w:pPr>
        <w:pStyle w:val="ConsPlusTitle"/>
        <w:jc w:val="center"/>
      </w:pPr>
      <w:bookmarkStart w:id="0" w:name="P33"/>
      <w:bookmarkEnd w:id="0"/>
      <w:r>
        <w:t>ПЕРЕЧЕНЬ</w:t>
      </w:r>
    </w:p>
    <w:p w:rsidR="00144B0F" w:rsidRDefault="00144B0F">
      <w:pPr>
        <w:pStyle w:val="ConsPlusTitle"/>
        <w:jc w:val="center"/>
      </w:pPr>
      <w:r>
        <w:t>ВИДОВ ОБЪЕКТОВ, РАЗМЕЩЕНИЕ КОТОРЫХ МОЖЕТ ОСУЩЕСТВЛЯТЬСЯ</w:t>
      </w:r>
    </w:p>
    <w:p w:rsidR="00144B0F" w:rsidRDefault="00144B0F">
      <w:pPr>
        <w:pStyle w:val="ConsPlusTitle"/>
        <w:jc w:val="center"/>
      </w:pPr>
      <w:r>
        <w:t>НА ЗЕМЛЯХ ИЛИ ЗЕМЕЛЬНЫХ УЧАСТКАХ, НАХОДЯЩИХСЯ</w:t>
      </w:r>
    </w:p>
    <w:p w:rsidR="00144B0F" w:rsidRDefault="00144B0F">
      <w:pPr>
        <w:pStyle w:val="ConsPlusTitle"/>
        <w:jc w:val="center"/>
      </w:pPr>
      <w:r>
        <w:t>В ГОСУДАРСТВЕННОЙ ИЛИ МУНИЦИПАЛЬНОЙ СОБСТВЕННОСТИ,</w:t>
      </w:r>
    </w:p>
    <w:p w:rsidR="00144B0F" w:rsidRDefault="00144B0F">
      <w:pPr>
        <w:pStyle w:val="ConsPlusTitle"/>
        <w:jc w:val="center"/>
      </w:pPr>
      <w:r>
        <w:t>БЕЗ ПРЕДОСТАВЛЕНИЯ ЗЕМЕЛЬНЫХ УЧАСТКОВ</w:t>
      </w:r>
    </w:p>
    <w:p w:rsidR="00144B0F" w:rsidRDefault="00144B0F">
      <w:pPr>
        <w:pStyle w:val="ConsPlusTitle"/>
        <w:jc w:val="center"/>
      </w:pPr>
      <w:r>
        <w:t>И УСТАНОВЛЕНИЯ СЕРВИТУТОВ</w:t>
      </w:r>
    </w:p>
    <w:p w:rsidR="00144B0F" w:rsidRDefault="00144B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4B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B0F" w:rsidRDefault="00144B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B0F" w:rsidRDefault="00144B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4B0F" w:rsidRDefault="00144B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B0F" w:rsidRDefault="00144B0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30.04.2016 </w:t>
            </w:r>
            <w:hyperlink r:id="rId10">
              <w:r>
                <w:rPr>
                  <w:color w:val="0000FF"/>
                </w:rPr>
                <w:t>N 385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44B0F" w:rsidRDefault="00144B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30.06.2018 </w:t>
            </w:r>
            <w:hyperlink r:id="rId11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12.11.2020 </w:t>
            </w:r>
            <w:hyperlink r:id="rId12">
              <w:r>
                <w:rPr>
                  <w:color w:val="0000FF"/>
                </w:rPr>
                <w:t>N 1816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B0F" w:rsidRDefault="00144B0F">
            <w:pPr>
              <w:pStyle w:val="ConsPlusNormal"/>
            </w:pPr>
          </w:p>
        </w:tc>
      </w:tr>
    </w:tbl>
    <w:p w:rsidR="00144B0F" w:rsidRDefault="00144B0F">
      <w:pPr>
        <w:pStyle w:val="ConsPlusNormal"/>
        <w:jc w:val="both"/>
      </w:pPr>
    </w:p>
    <w:p w:rsidR="00144B0F" w:rsidRDefault="00144B0F">
      <w:pPr>
        <w:pStyle w:val="ConsPlusNormal"/>
        <w:ind w:firstLine="540"/>
        <w:jc w:val="both"/>
      </w:pPr>
      <w:r>
        <w:t>1.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2. Водопроводы и водоводы всех видов, для размещения которых не требуется разрешения на строительство.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 xml:space="preserve">3. Линейные сооружения канализации (в том числе ливневой) и водоотведения, для </w:t>
      </w:r>
      <w:proofErr w:type="gramStart"/>
      <w:r>
        <w:lastRenderedPageBreak/>
        <w:t>размещения</w:t>
      </w:r>
      <w:proofErr w:type="gramEnd"/>
      <w:r>
        <w:t xml:space="preserve"> которых не требуется разрешения на строительство.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4. 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30.06.2018 N 765)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4(1). Пандусы и другие приспособления, обеспечивающие передвижение маломобильных групп населения, за исключением пандусов и оборудования, относящихся к конструктивным элементам зданий, сооружений.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4(1)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30.06.2018 N 765)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5.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6.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7. Тепловые сети всех видов, включая сети горячего водоснабжения, для размещения которых не требуется разрешения на строительство.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8. Геодезические, межевые, предупреждающие и иные знаки, включая информационные табло (стелы) и флагштоки.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9. Защитные сооружения гражданской обороны, сооружения инженерной защиты, для размещения которых не требуется разрешения на строительство.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12.11.2020 N 1816)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10. Объекты, предназначенные для обеспечения пользования недрами, для размещения которых не требуется разрешения на строительство.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11. 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12. Проезды, в том числе вдольтрассовые, и подъездные дороги, для размещения которых не требуется разрешения на строительство.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13. Пожарные водоемы и места сосредоточения средств пожаротушения.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14. Пруды-испарители.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15.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16. 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17. Пункты весового контроля автомобилей, для размещения которых не требуется разрешения на строительство.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 xml:space="preserve">18. </w:t>
      </w:r>
      <w:proofErr w:type="gramStart"/>
      <w:r>
        <w:t>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</w:t>
      </w:r>
      <w:proofErr w:type="gramEnd"/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30.04.2016 N 385;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12.11.2020 N 1816)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 xml:space="preserve">19. </w:t>
      </w:r>
      <w:proofErr w:type="gramStart"/>
      <w:r>
        <w:t xml:space="preserve">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</w:t>
      </w:r>
      <w:r>
        <w:lastRenderedPageBreak/>
        <w:t>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</w:t>
      </w:r>
      <w:proofErr w:type="gramEnd"/>
      <w:r>
        <w:t xml:space="preserve"> и детские игровые </w:t>
      </w:r>
      <w:proofErr w:type="gramStart"/>
      <w:r>
        <w:t>площадки</w:t>
      </w:r>
      <w:proofErr w:type="gramEnd"/>
      <w:r>
        <w:t xml:space="preserve"> и городки), для размещения которых не требуется разрешения на строительство.</w:t>
      </w:r>
    </w:p>
    <w:p w:rsidR="00144B0F" w:rsidRDefault="00144B0F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20. Лодочные станции, для размещения которых не требуется разрешения на строительство.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 xml:space="preserve">21. </w:t>
      </w:r>
      <w:proofErr w:type="gramStart"/>
      <w:r>
        <w:t>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  <w:proofErr w:type="gramEnd"/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22. Пункты приема вторичного сырья, для размещения которых не требуется разрешения на строительство.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23. Передвижные цирки, передвижные зоопарки и передвижные луна-парки.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24. Сезонные аттракционы, палатки и лотки, размещаемые в целях организации сезонных ярмарок, на которых осуществляется реализация продуктов питания и сельскохозяйственной продукции.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30.04.2016 N 385;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12.11.2020 N 1816)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25. 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велопарковки.</w:t>
      </w:r>
    </w:p>
    <w:p w:rsidR="00144B0F" w:rsidRDefault="00144B0F">
      <w:pPr>
        <w:pStyle w:val="ConsPlusNormal"/>
        <w:jc w:val="both"/>
      </w:pPr>
      <w:r>
        <w:t xml:space="preserve">(п. 25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26. Спортивные и детские площадки.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27. Площадки для дрессировки собак, площадки для выгула собак, а также голубятни.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28. Платежные терминалы для оплаты услуг и штрафов.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29. Общественные туалеты нестационарного типа.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30. Зарядные станции (терминалы) для электротранспорта.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144B0F" w:rsidRDefault="00144B0F">
      <w:pPr>
        <w:pStyle w:val="ConsPlusNormal"/>
        <w:spacing w:before="200"/>
        <w:ind w:firstLine="540"/>
        <w:jc w:val="both"/>
      </w:pPr>
      <w:r>
        <w:t>31.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продаж).</w:t>
      </w:r>
    </w:p>
    <w:p w:rsidR="00144B0F" w:rsidRDefault="00144B0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31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12.11.2020 N 1816)</w:t>
      </w:r>
    </w:p>
    <w:p w:rsidR="00144B0F" w:rsidRDefault="00144B0F">
      <w:pPr>
        <w:pStyle w:val="ConsPlusNormal"/>
        <w:jc w:val="both"/>
      </w:pPr>
    </w:p>
    <w:p w:rsidR="00144B0F" w:rsidRDefault="00144B0F">
      <w:pPr>
        <w:pStyle w:val="ConsPlusNormal"/>
        <w:jc w:val="both"/>
      </w:pPr>
    </w:p>
    <w:p w:rsidR="00144B0F" w:rsidRDefault="00144B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087A" w:rsidRDefault="0015087A">
      <w:bookmarkStart w:id="1" w:name="_GoBack"/>
      <w:bookmarkEnd w:id="1"/>
    </w:p>
    <w:sectPr w:rsidR="0015087A" w:rsidSect="0020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0F"/>
    <w:rsid w:val="00144B0F"/>
    <w:rsid w:val="0015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B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44B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44B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B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44B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44B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C4CE311E196518574F5C8A641F309F69944703EA143AC4CE64204DCC11491444EA0614A8D0B5B9A010B7B642F11A06BD80250926DC3FC20Y9O9C" TargetMode="External"/><Relationship Id="rId18" Type="http://schemas.openxmlformats.org/officeDocument/2006/relationships/hyperlink" Target="consultantplus://offline/ref=3C4CE311E196518574F5C8A641F309F69B4D763EAF43AC4CE64204DCC11491444EA0614A8D0B5B9B0C0B7B642F11A06BD80250926DC3FC20Y9O9C" TargetMode="External"/><Relationship Id="rId26" Type="http://schemas.openxmlformats.org/officeDocument/2006/relationships/hyperlink" Target="consultantplus://offline/ref=3C4CE311E196518574F5C8A641F309F69B4D763EAF43AC4CE64204DCC11491444EA0614A8D0B5B98090B7B642F11A06BD80250926DC3FC20Y9O9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C4CE311E196518574F5C8A641F309F69B4D763EAF43AC4CE64204DCC11491444EA0614A8D0B5B9B0E0B7B642F11A06BD80250926DC3FC20Y9O9C" TargetMode="External"/><Relationship Id="rId34" Type="http://schemas.openxmlformats.org/officeDocument/2006/relationships/hyperlink" Target="consultantplus://offline/ref=3C4CE311E196518574F5C8A641F309F69E44713EA045AC4CE64204DCC11491444EA0614A8D0B5B9E0D0B7B642F11A06BD80250926DC3FC20Y9O9C" TargetMode="External"/><Relationship Id="rId7" Type="http://schemas.openxmlformats.org/officeDocument/2006/relationships/hyperlink" Target="consultantplus://offline/ref=3C4CE311E196518574F5C8A641F309F69944703EA143AC4CE64204DCC11491444EA0614A8D0B5B9A0D0B7B642F11A06BD80250926DC3FC20Y9O9C" TargetMode="External"/><Relationship Id="rId12" Type="http://schemas.openxmlformats.org/officeDocument/2006/relationships/hyperlink" Target="consultantplus://offline/ref=3C4CE311E196518574F5C8A641F309F69E44713EA045AC4CE64204DCC11491444EA0614A8D0B5B9A000B7B642F11A06BD80250926DC3FC20Y9O9C" TargetMode="External"/><Relationship Id="rId17" Type="http://schemas.openxmlformats.org/officeDocument/2006/relationships/hyperlink" Target="consultantplus://offline/ref=3C4CE311E196518574F5C8A641F309F69B4D763EAF43AC4CE64204DCC11491444EA0614A8D0B5B9B0A0B7B642F11A06BD80250926DC3FC20Y9O9C" TargetMode="External"/><Relationship Id="rId25" Type="http://schemas.openxmlformats.org/officeDocument/2006/relationships/hyperlink" Target="consultantplus://offline/ref=3C4CE311E196518574F5C8A641F309F69B4D763EAF43AC4CE64204DCC11491444EA0614A8D0B5B98080B7B642F11A06BD80250926DC3FC20Y9O9C" TargetMode="External"/><Relationship Id="rId33" Type="http://schemas.openxmlformats.org/officeDocument/2006/relationships/hyperlink" Target="consultantplus://offline/ref=3C4CE311E196518574F5C8A641F309F69B4D763EAF43AC4CE64204DCC11491444EA0614A8D0B5B980F0B7B642F11A06BD80250926DC3FC20Y9O9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4CE311E196518574F5C8A641F309F69B4D763EAF43AC4CE64204DCC11491444EA0614A8D0B5B9B080B7B642F11A06BD80250926DC3FC20Y9O9C" TargetMode="External"/><Relationship Id="rId20" Type="http://schemas.openxmlformats.org/officeDocument/2006/relationships/hyperlink" Target="consultantplus://offline/ref=3C4CE311E196518574F5C8A641F309F69E44713EA045AC4CE64204DCC11491444EA0614A8D0B5B9E0B0B7B642F11A06BD80250926DC3FC20Y9O9C" TargetMode="External"/><Relationship Id="rId29" Type="http://schemas.openxmlformats.org/officeDocument/2006/relationships/hyperlink" Target="consultantplus://offline/ref=3C4CE311E196518574F5C8A641F309F69B4D763EAF43AC4CE64204DCC11491444EA0614A8D0B5B980B0B7B642F11A06BD80250926DC3FC20Y9O9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4CE311E196518574F5C8A641F309F69B4D763EAF43AC4CE64204DCC11491444EA0614A8D0B5B9A0D0B7B642F11A06BD80250926DC3FC20Y9O9C" TargetMode="External"/><Relationship Id="rId11" Type="http://schemas.openxmlformats.org/officeDocument/2006/relationships/hyperlink" Target="consultantplus://offline/ref=3C4CE311E196518574F5C8A641F309F69944703EA143AC4CE64204DCC11491444EA0614A8D0B5B9A0D0B7B642F11A06BD80250926DC3FC20Y9O9C" TargetMode="External"/><Relationship Id="rId24" Type="http://schemas.openxmlformats.org/officeDocument/2006/relationships/hyperlink" Target="consultantplus://offline/ref=3C4CE311E196518574F5C8A641F309F69B4D763EAF43AC4CE64204DCC11491444EA0614A8D0B5B9B010B7B642F11A06BD80250926DC3FC20Y9O9C" TargetMode="External"/><Relationship Id="rId32" Type="http://schemas.openxmlformats.org/officeDocument/2006/relationships/hyperlink" Target="consultantplus://offline/ref=3C4CE311E196518574F5C8A641F309F69B4D763EAF43AC4CE64204DCC11491444EA0614A8D0B5B980E0B7B642F11A06BD80250926DC3FC20Y9O9C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C4CE311E196518574F5C8A641F309F69E44713EA045AC4CE64204DCC11491444EA0614A8D0B5B9E090B7B642F11A06BD80250926DC3FC20Y9O9C" TargetMode="External"/><Relationship Id="rId23" Type="http://schemas.openxmlformats.org/officeDocument/2006/relationships/hyperlink" Target="consultantplus://offline/ref=3C4CE311E196518574F5C8A641F309F69B4D763EAF43AC4CE64204DCC11491444EA0614A8D0B5B9B000B7B642F11A06BD80250926DC3FC20Y9O9C" TargetMode="External"/><Relationship Id="rId28" Type="http://schemas.openxmlformats.org/officeDocument/2006/relationships/hyperlink" Target="consultantplus://offline/ref=3C4CE311E196518574F5C8A641F309F69B4D763EAF43AC4CE64204DCC11491444EA0614A8D0B5B980A0B7B642F11A06BD80250926DC3FC20Y9O9C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C4CE311E196518574F5C8A641F309F69B4D763EAF43AC4CE64204DCC11491444EA0614A8D0B5B9A0D0B7B642F11A06BD80250926DC3FC20Y9O9C" TargetMode="External"/><Relationship Id="rId19" Type="http://schemas.openxmlformats.org/officeDocument/2006/relationships/hyperlink" Target="consultantplus://offline/ref=3C4CE311E196518574F5C8A641F309F69B4D763EAF43AC4CE64204DCC11491444EA0614A8D0B5B9B0D0B7B642F11A06BD80250926DC3FC20Y9O9C" TargetMode="External"/><Relationship Id="rId31" Type="http://schemas.openxmlformats.org/officeDocument/2006/relationships/hyperlink" Target="consultantplus://offline/ref=3C4CE311E196518574F5C8A641F309F69B4D763EAF43AC4CE64204DCC11491444EA0614A8D0B5B980D0B7B642F11A06BD80250926DC3FC20Y9O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4CE311E196518574F5C8A641F309F69E467339A342AC4CE64204DCC11491444EA0614A8D0253915C516B606645A474D1154E9973C3YFOEC" TargetMode="External"/><Relationship Id="rId14" Type="http://schemas.openxmlformats.org/officeDocument/2006/relationships/hyperlink" Target="consultantplus://offline/ref=3C4CE311E196518574F5C8A641F309F69944703EA143AC4CE64204DCC11491444EA0614A8D0B5B9B090B7B642F11A06BD80250926DC3FC20Y9O9C" TargetMode="External"/><Relationship Id="rId22" Type="http://schemas.openxmlformats.org/officeDocument/2006/relationships/hyperlink" Target="consultantplus://offline/ref=3C4CE311E196518574F5C8A641F309F69B4D763EAF43AC4CE64204DCC11491444EA0614A8D0B5B9B0F0B7B642F11A06BD80250926DC3FC20Y9O9C" TargetMode="External"/><Relationship Id="rId27" Type="http://schemas.openxmlformats.org/officeDocument/2006/relationships/hyperlink" Target="consultantplus://offline/ref=3C4CE311E196518574F5C8A641F309F69E44713EA045AC4CE64204DCC11491444EA0614A8D0B5B9E0C0B7B642F11A06BD80250926DC3FC20Y9O9C" TargetMode="External"/><Relationship Id="rId30" Type="http://schemas.openxmlformats.org/officeDocument/2006/relationships/hyperlink" Target="consultantplus://offline/ref=3C4CE311E196518574F5C8A641F309F69B4D763EAF43AC4CE64204DCC11491444EA0614A8D0B5B980C0B7B642F11A06BD80250926DC3FC20Y9O9C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3C4CE311E196518574F5C8A641F309F69E44713EA045AC4CE64204DCC11491444EA0614A8D0B5B9A000B7B642F11A06BD80250926DC3FC20Y9O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Рулина Татьяна Валерьевна</dc:creator>
  <cp:lastModifiedBy>Рулина Татьяна Валерьевна</cp:lastModifiedBy>
  <cp:revision>1</cp:revision>
  <dcterms:created xsi:type="dcterms:W3CDTF">2022-09-19T02:14:00Z</dcterms:created>
  <dcterms:modified xsi:type="dcterms:W3CDTF">2022-09-19T02:14:00Z</dcterms:modified>
</cp:coreProperties>
</file>