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35B" w:rsidRDefault="00CF235B" w:rsidP="00F122AA">
      <w:pPr>
        <w:pStyle w:val="ConsPlusNormal"/>
        <w:widowControl/>
        <w:ind w:firstLine="0"/>
        <w:jc w:val="center"/>
        <w:rPr>
          <w:rFonts w:ascii="Times New Roman" w:hAnsi="Times New Roman" w:cs="Times New Roman"/>
          <w:sz w:val="28"/>
          <w:szCs w:val="28"/>
        </w:rPr>
      </w:pPr>
    </w:p>
    <w:p w:rsidR="00CF235B" w:rsidRDefault="00CF235B" w:rsidP="00F122AA">
      <w:pPr>
        <w:pStyle w:val="ConsPlusNormal"/>
        <w:widowControl/>
        <w:ind w:firstLine="0"/>
        <w:jc w:val="center"/>
        <w:rPr>
          <w:rFonts w:ascii="Times New Roman" w:hAnsi="Times New Roman" w:cs="Times New Roman"/>
          <w:sz w:val="28"/>
          <w:szCs w:val="28"/>
        </w:rPr>
      </w:pPr>
    </w:p>
    <w:p w:rsidR="00F122AA" w:rsidRPr="00D9351A" w:rsidRDefault="00F122AA" w:rsidP="00F122AA">
      <w:pPr>
        <w:pStyle w:val="ConsPlusNormal"/>
        <w:widowControl/>
        <w:ind w:firstLine="0"/>
        <w:jc w:val="center"/>
        <w:rPr>
          <w:rFonts w:ascii="Times New Roman" w:hAnsi="Times New Roman" w:cs="Times New Roman"/>
          <w:sz w:val="28"/>
          <w:szCs w:val="28"/>
        </w:rPr>
      </w:pPr>
      <w:r w:rsidRPr="00D9351A">
        <w:rPr>
          <w:rFonts w:ascii="Times New Roman" w:hAnsi="Times New Roman" w:cs="Times New Roman"/>
          <w:sz w:val="28"/>
          <w:szCs w:val="28"/>
        </w:rPr>
        <w:t>АУКЦИОННАЯ ДОКУМЕНТАЦИЯ</w:t>
      </w:r>
    </w:p>
    <w:p w:rsidR="00F122AA" w:rsidRPr="00D9351A" w:rsidRDefault="00F122AA" w:rsidP="00F122AA">
      <w:pPr>
        <w:pStyle w:val="ConsPlusNormal"/>
        <w:widowControl/>
        <w:ind w:firstLine="0"/>
        <w:jc w:val="center"/>
        <w:rPr>
          <w:rFonts w:ascii="Times New Roman" w:hAnsi="Times New Roman" w:cs="Times New Roman"/>
          <w:sz w:val="28"/>
          <w:szCs w:val="28"/>
        </w:rPr>
      </w:pPr>
      <w:r w:rsidRPr="00D9351A">
        <w:rPr>
          <w:rFonts w:ascii="Times New Roman" w:hAnsi="Times New Roman" w:cs="Times New Roman"/>
          <w:sz w:val="28"/>
          <w:szCs w:val="28"/>
        </w:rPr>
        <w:t xml:space="preserve">по проведению аукциона </w:t>
      </w:r>
      <w:r w:rsidR="001D4573" w:rsidRPr="00D9351A">
        <w:rPr>
          <w:rFonts w:ascii="Times New Roman" w:hAnsi="Times New Roman" w:cs="Times New Roman"/>
          <w:sz w:val="28"/>
          <w:szCs w:val="28"/>
        </w:rPr>
        <w:t xml:space="preserve">на право </w:t>
      </w:r>
      <w:r w:rsidR="00B863A6" w:rsidRPr="00D9351A">
        <w:rPr>
          <w:rFonts w:ascii="Times New Roman" w:hAnsi="Times New Roman" w:cs="Times New Roman"/>
          <w:sz w:val="28"/>
          <w:szCs w:val="28"/>
        </w:rPr>
        <w:t xml:space="preserve">заключения договора </w:t>
      </w:r>
    </w:p>
    <w:p w:rsidR="001D4573" w:rsidRPr="00D9351A" w:rsidRDefault="00B863A6" w:rsidP="00F122AA">
      <w:pPr>
        <w:pStyle w:val="ConsPlusNormal"/>
        <w:widowControl/>
        <w:ind w:firstLine="0"/>
        <w:jc w:val="center"/>
        <w:rPr>
          <w:rFonts w:ascii="Times New Roman" w:hAnsi="Times New Roman" w:cs="Times New Roman"/>
          <w:sz w:val="28"/>
          <w:szCs w:val="28"/>
        </w:rPr>
      </w:pPr>
      <w:r w:rsidRPr="00D9351A">
        <w:rPr>
          <w:rFonts w:ascii="Times New Roman" w:hAnsi="Times New Roman" w:cs="Times New Roman"/>
          <w:sz w:val="28"/>
          <w:szCs w:val="28"/>
        </w:rPr>
        <w:t xml:space="preserve">на </w:t>
      </w:r>
      <w:r w:rsidR="001D4573" w:rsidRPr="00D9351A">
        <w:rPr>
          <w:rFonts w:ascii="Times New Roman" w:hAnsi="Times New Roman" w:cs="Times New Roman"/>
          <w:sz w:val="28"/>
          <w:szCs w:val="28"/>
        </w:rPr>
        <w:t>размещени</w:t>
      </w:r>
      <w:r w:rsidRPr="00D9351A">
        <w:rPr>
          <w:rFonts w:ascii="Times New Roman" w:hAnsi="Times New Roman" w:cs="Times New Roman"/>
          <w:sz w:val="28"/>
          <w:szCs w:val="28"/>
        </w:rPr>
        <w:t>е</w:t>
      </w:r>
      <w:r w:rsidR="001D4573" w:rsidRPr="00D9351A">
        <w:rPr>
          <w:rFonts w:ascii="Times New Roman" w:hAnsi="Times New Roman" w:cs="Times New Roman"/>
          <w:sz w:val="28"/>
          <w:szCs w:val="28"/>
        </w:rPr>
        <w:t xml:space="preserve"> </w:t>
      </w:r>
      <w:r w:rsidR="009122DE" w:rsidRPr="00D9351A">
        <w:rPr>
          <w:rFonts w:ascii="Times New Roman" w:hAnsi="Times New Roman" w:cs="Times New Roman"/>
          <w:sz w:val="28"/>
          <w:szCs w:val="28"/>
        </w:rPr>
        <w:t>нестационарн</w:t>
      </w:r>
      <w:r w:rsidRPr="00D9351A">
        <w:rPr>
          <w:rFonts w:ascii="Times New Roman" w:hAnsi="Times New Roman" w:cs="Times New Roman"/>
          <w:sz w:val="28"/>
          <w:szCs w:val="28"/>
        </w:rPr>
        <w:t>ого</w:t>
      </w:r>
      <w:r w:rsidR="009122DE" w:rsidRPr="00D9351A">
        <w:rPr>
          <w:rFonts w:ascii="Times New Roman" w:hAnsi="Times New Roman" w:cs="Times New Roman"/>
          <w:sz w:val="28"/>
          <w:szCs w:val="28"/>
        </w:rPr>
        <w:t xml:space="preserve"> торгов</w:t>
      </w:r>
      <w:r w:rsidRPr="00D9351A">
        <w:rPr>
          <w:rFonts w:ascii="Times New Roman" w:hAnsi="Times New Roman" w:cs="Times New Roman"/>
          <w:sz w:val="28"/>
          <w:szCs w:val="28"/>
        </w:rPr>
        <w:t>ого</w:t>
      </w:r>
      <w:r w:rsidR="000055B2" w:rsidRPr="00D9351A">
        <w:rPr>
          <w:rFonts w:ascii="Times New Roman" w:hAnsi="Times New Roman" w:cs="Times New Roman"/>
          <w:sz w:val="28"/>
          <w:szCs w:val="28"/>
        </w:rPr>
        <w:t xml:space="preserve"> </w:t>
      </w:r>
      <w:r w:rsidR="00A828BC" w:rsidRPr="00D9351A">
        <w:rPr>
          <w:rFonts w:ascii="Times New Roman" w:hAnsi="Times New Roman" w:cs="Times New Roman"/>
          <w:sz w:val="28"/>
          <w:szCs w:val="28"/>
        </w:rPr>
        <w:t>объект</w:t>
      </w:r>
      <w:r w:rsidRPr="00D9351A">
        <w:rPr>
          <w:rFonts w:ascii="Times New Roman" w:hAnsi="Times New Roman" w:cs="Times New Roman"/>
          <w:sz w:val="28"/>
          <w:szCs w:val="28"/>
        </w:rPr>
        <w:t>а</w:t>
      </w:r>
      <w:r w:rsidR="00A828BC" w:rsidRPr="00D9351A">
        <w:rPr>
          <w:rFonts w:ascii="Times New Roman" w:hAnsi="Times New Roman" w:cs="Times New Roman"/>
          <w:sz w:val="28"/>
          <w:szCs w:val="28"/>
        </w:rPr>
        <w:t xml:space="preserve"> </w:t>
      </w:r>
      <w:r w:rsidR="001D4573" w:rsidRPr="00D9351A">
        <w:rPr>
          <w:rFonts w:ascii="Times New Roman" w:hAnsi="Times New Roman" w:cs="Times New Roman"/>
          <w:sz w:val="28"/>
          <w:szCs w:val="28"/>
        </w:rPr>
        <w:t>на территории м</w:t>
      </w:r>
      <w:r w:rsidRPr="00D9351A">
        <w:rPr>
          <w:rFonts w:ascii="Times New Roman" w:hAnsi="Times New Roman" w:cs="Times New Roman"/>
          <w:sz w:val="28"/>
          <w:szCs w:val="28"/>
        </w:rPr>
        <w:t>униципального образования города</w:t>
      </w:r>
      <w:r w:rsidR="001D4573" w:rsidRPr="00D9351A">
        <w:rPr>
          <w:rFonts w:ascii="Times New Roman" w:hAnsi="Times New Roman" w:cs="Times New Roman"/>
          <w:sz w:val="28"/>
          <w:szCs w:val="28"/>
        </w:rPr>
        <w:t xml:space="preserve"> </w:t>
      </w:r>
      <w:r w:rsidR="009122DE" w:rsidRPr="00D9351A">
        <w:rPr>
          <w:rFonts w:ascii="Times New Roman" w:hAnsi="Times New Roman" w:cs="Times New Roman"/>
          <w:sz w:val="28"/>
          <w:szCs w:val="28"/>
        </w:rPr>
        <w:t>Благовещенска</w:t>
      </w:r>
    </w:p>
    <w:p w:rsidR="00F122AA" w:rsidRPr="00D9351A" w:rsidRDefault="00F122AA" w:rsidP="006A1C9F">
      <w:pPr>
        <w:pStyle w:val="ConsPlusNormal"/>
        <w:widowControl/>
        <w:ind w:firstLine="0"/>
        <w:jc w:val="center"/>
        <w:outlineLvl w:val="1"/>
        <w:rPr>
          <w:rFonts w:ascii="Times New Roman" w:hAnsi="Times New Roman" w:cs="Times New Roman"/>
          <w:sz w:val="28"/>
          <w:szCs w:val="28"/>
        </w:rPr>
      </w:pPr>
    </w:p>
    <w:p w:rsidR="001D4573" w:rsidRPr="00D9351A" w:rsidRDefault="001D4573" w:rsidP="006A1C9F">
      <w:pPr>
        <w:pStyle w:val="ConsPlusNormal"/>
        <w:widowControl/>
        <w:ind w:firstLine="0"/>
        <w:jc w:val="center"/>
        <w:outlineLvl w:val="1"/>
        <w:rPr>
          <w:rFonts w:ascii="Times New Roman" w:hAnsi="Times New Roman" w:cs="Times New Roman"/>
          <w:sz w:val="28"/>
          <w:szCs w:val="28"/>
        </w:rPr>
      </w:pPr>
      <w:r w:rsidRPr="00D9351A">
        <w:rPr>
          <w:rFonts w:ascii="Times New Roman" w:hAnsi="Times New Roman" w:cs="Times New Roman"/>
          <w:sz w:val="28"/>
          <w:szCs w:val="28"/>
        </w:rPr>
        <w:t>1. Общие положения</w:t>
      </w:r>
    </w:p>
    <w:p w:rsidR="00F122AA" w:rsidRPr="00D9351A" w:rsidRDefault="002A71DD" w:rsidP="002A71DD">
      <w:pPr>
        <w:pStyle w:val="ConsPlusNormal"/>
        <w:widowControl/>
        <w:ind w:firstLine="0"/>
        <w:rPr>
          <w:rFonts w:ascii="Times New Roman" w:hAnsi="Times New Roman" w:cs="Times New Roman"/>
          <w:sz w:val="28"/>
          <w:szCs w:val="28"/>
        </w:rPr>
      </w:pPr>
      <w:r w:rsidRPr="00D9351A">
        <w:rPr>
          <w:rFonts w:ascii="Times New Roman" w:hAnsi="Times New Roman" w:cs="Times New Roman"/>
          <w:sz w:val="28"/>
          <w:szCs w:val="28"/>
        </w:rPr>
        <w:tab/>
      </w:r>
      <w:r w:rsidR="00F122AA" w:rsidRPr="00D9351A">
        <w:rPr>
          <w:rFonts w:ascii="Times New Roman" w:hAnsi="Times New Roman" w:cs="Times New Roman"/>
          <w:sz w:val="28"/>
          <w:szCs w:val="28"/>
        </w:rPr>
        <w:tab/>
      </w:r>
    </w:p>
    <w:p w:rsidR="00FE6399" w:rsidRPr="00D9351A" w:rsidRDefault="00E2374A" w:rsidP="00F122AA">
      <w:pPr>
        <w:widowControl w:val="0"/>
        <w:numPr>
          <w:ilvl w:val="1"/>
          <w:numId w:val="4"/>
        </w:numPr>
        <w:autoSpaceDE w:val="0"/>
        <w:autoSpaceDN w:val="0"/>
        <w:adjustRightInd w:val="0"/>
        <w:ind w:left="0" w:firstLine="540"/>
        <w:jc w:val="both"/>
        <w:rPr>
          <w:sz w:val="28"/>
          <w:szCs w:val="28"/>
        </w:rPr>
      </w:pPr>
      <w:r w:rsidRPr="00D9351A">
        <w:rPr>
          <w:sz w:val="28"/>
          <w:szCs w:val="28"/>
        </w:rPr>
        <w:t xml:space="preserve">Организатором аукциона является </w:t>
      </w:r>
      <w:r w:rsidR="0020193A" w:rsidRPr="00D9351A">
        <w:rPr>
          <w:sz w:val="28"/>
          <w:szCs w:val="28"/>
        </w:rPr>
        <w:t xml:space="preserve">администрация города Благовещенска в лице </w:t>
      </w:r>
      <w:r w:rsidRPr="00D9351A">
        <w:rPr>
          <w:sz w:val="28"/>
          <w:szCs w:val="28"/>
        </w:rPr>
        <w:t>управлени</w:t>
      </w:r>
      <w:r w:rsidR="0020193A" w:rsidRPr="00D9351A">
        <w:rPr>
          <w:sz w:val="28"/>
          <w:szCs w:val="28"/>
        </w:rPr>
        <w:t>я</w:t>
      </w:r>
      <w:r w:rsidRPr="00D9351A">
        <w:rPr>
          <w:sz w:val="28"/>
          <w:szCs w:val="28"/>
        </w:rPr>
        <w:t xml:space="preserve"> по развитию потребительского рынка и услуг администрации города Благовещенска </w:t>
      </w:r>
      <w:r w:rsidR="00FE6399" w:rsidRPr="00D9351A">
        <w:rPr>
          <w:sz w:val="28"/>
          <w:szCs w:val="28"/>
        </w:rPr>
        <w:t>(далее - Организатор).</w:t>
      </w:r>
    </w:p>
    <w:p w:rsidR="00FC3EBF" w:rsidRPr="00D9351A" w:rsidRDefault="00FC3EBF" w:rsidP="00FC3EBF">
      <w:pPr>
        <w:widowControl w:val="0"/>
        <w:autoSpaceDE w:val="0"/>
        <w:autoSpaceDN w:val="0"/>
        <w:adjustRightInd w:val="0"/>
        <w:ind w:firstLine="567"/>
        <w:jc w:val="both"/>
        <w:rPr>
          <w:sz w:val="28"/>
          <w:szCs w:val="28"/>
        </w:rPr>
      </w:pPr>
      <w:r w:rsidRPr="00D9351A">
        <w:rPr>
          <w:sz w:val="28"/>
          <w:szCs w:val="28"/>
        </w:rPr>
        <w:t>Местонахождение Организатора, почтовый адрес: 675000, Амурская область, город Благовещенск, ул. Ленина, 108/2, каб.101, 10</w:t>
      </w:r>
      <w:r w:rsidR="00C77E61" w:rsidRPr="00D9351A">
        <w:rPr>
          <w:sz w:val="28"/>
          <w:szCs w:val="28"/>
        </w:rPr>
        <w:t>4</w:t>
      </w:r>
      <w:r w:rsidRPr="00D9351A">
        <w:rPr>
          <w:sz w:val="28"/>
          <w:szCs w:val="28"/>
        </w:rPr>
        <w:t>.</w:t>
      </w:r>
    </w:p>
    <w:p w:rsidR="00FC3EBF" w:rsidRPr="00D9351A" w:rsidRDefault="00FC3EBF" w:rsidP="00FC3EBF">
      <w:pPr>
        <w:widowControl w:val="0"/>
        <w:autoSpaceDE w:val="0"/>
        <w:autoSpaceDN w:val="0"/>
        <w:adjustRightInd w:val="0"/>
        <w:ind w:firstLine="567"/>
        <w:jc w:val="both"/>
        <w:rPr>
          <w:sz w:val="28"/>
          <w:szCs w:val="28"/>
        </w:rPr>
      </w:pPr>
      <w:r w:rsidRPr="00D9351A">
        <w:rPr>
          <w:sz w:val="28"/>
          <w:szCs w:val="28"/>
        </w:rPr>
        <w:t xml:space="preserve">Адрес электронной почты Организатора: </w:t>
      </w:r>
      <w:proofErr w:type="spellStart"/>
      <w:r w:rsidRPr="00D9351A">
        <w:rPr>
          <w:sz w:val="28"/>
          <w:szCs w:val="28"/>
          <w:lang w:val="en-US"/>
        </w:rPr>
        <w:t>potrinok</w:t>
      </w:r>
      <w:proofErr w:type="spellEnd"/>
      <w:r w:rsidRPr="00D9351A">
        <w:rPr>
          <w:sz w:val="28"/>
          <w:szCs w:val="28"/>
        </w:rPr>
        <w:t>@</w:t>
      </w:r>
      <w:r w:rsidRPr="00D9351A">
        <w:rPr>
          <w:sz w:val="28"/>
          <w:szCs w:val="28"/>
          <w:lang w:val="en-US"/>
        </w:rPr>
        <w:t>mail</w:t>
      </w:r>
      <w:r w:rsidRPr="00D9351A">
        <w:rPr>
          <w:sz w:val="28"/>
          <w:szCs w:val="28"/>
        </w:rPr>
        <w:t>.</w:t>
      </w:r>
      <w:proofErr w:type="spellStart"/>
      <w:r w:rsidRPr="00D9351A">
        <w:rPr>
          <w:sz w:val="28"/>
          <w:szCs w:val="28"/>
          <w:lang w:val="en-US"/>
        </w:rPr>
        <w:t>ru</w:t>
      </w:r>
      <w:proofErr w:type="spellEnd"/>
    </w:p>
    <w:p w:rsidR="00FC3EBF" w:rsidRPr="00D9351A" w:rsidRDefault="00FC3EBF" w:rsidP="00FC3EBF">
      <w:pPr>
        <w:widowControl w:val="0"/>
        <w:autoSpaceDE w:val="0"/>
        <w:autoSpaceDN w:val="0"/>
        <w:adjustRightInd w:val="0"/>
        <w:ind w:firstLine="567"/>
        <w:jc w:val="both"/>
        <w:rPr>
          <w:sz w:val="28"/>
          <w:szCs w:val="28"/>
        </w:rPr>
      </w:pPr>
      <w:r w:rsidRPr="00D9351A">
        <w:rPr>
          <w:sz w:val="28"/>
          <w:szCs w:val="28"/>
        </w:rPr>
        <w:t xml:space="preserve">Контактные лица Организатора:  </w:t>
      </w:r>
    </w:p>
    <w:p w:rsidR="00BC2FBA" w:rsidRPr="00D9351A" w:rsidRDefault="00BC2FBA" w:rsidP="00BC2FBA">
      <w:pPr>
        <w:widowControl w:val="0"/>
        <w:autoSpaceDE w:val="0"/>
        <w:autoSpaceDN w:val="0"/>
        <w:adjustRightInd w:val="0"/>
        <w:jc w:val="both"/>
        <w:rPr>
          <w:sz w:val="28"/>
          <w:szCs w:val="28"/>
        </w:rPr>
      </w:pPr>
      <w:r w:rsidRPr="00D9351A">
        <w:rPr>
          <w:sz w:val="28"/>
          <w:szCs w:val="28"/>
        </w:rPr>
        <w:t xml:space="preserve">        Гнатюк Виктория Викторовна - тел. (4162)</w:t>
      </w:r>
      <w:r w:rsidR="007A4739" w:rsidRPr="00D9351A">
        <w:rPr>
          <w:sz w:val="28"/>
          <w:szCs w:val="28"/>
        </w:rPr>
        <w:t>233-923</w:t>
      </w:r>
      <w:r w:rsidRPr="00D9351A">
        <w:rPr>
          <w:sz w:val="28"/>
          <w:szCs w:val="28"/>
        </w:rPr>
        <w:t>,</w:t>
      </w:r>
    </w:p>
    <w:p w:rsidR="00FC3EBF" w:rsidRPr="00D9351A" w:rsidRDefault="00FC3EBF" w:rsidP="00FC3EBF">
      <w:pPr>
        <w:widowControl w:val="0"/>
        <w:autoSpaceDE w:val="0"/>
        <w:autoSpaceDN w:val="0"/>
        <w:adjustRightInd w:val="0"/>
        <w:ind w:firstLine="567"/>
        <w:jc w:val="both"/>
        <w:rPr>
          <w:sz w:val="28"/>
          <w:szCs w:val="28"/>
        </w:rPr>
      </w:pPr>
      <w:r w:rsidRPr="00D9351A">
        <w:rPr>
          <w:sz w:val="28"/>
          <w:szCs w:val="28"/>
        </w:rPr>
        <w:t>Войтенко Татьяна Витальевна - тел. (4162)</w:t>
      </w:r>
      <w:r w:rsidR="007A4739" w:rsidRPr="00D9351A">
        <w:rPr>
          <w:sz w:val="28"/>
          <w:szCs w:val="28"/>
        </w:rPr>
        <w:t>233-922</w:t>
      </w:r>
      <w:r w:rsidRPr="00D9351A">
        <w:rPr>
          <w:sz w:val="28"/>
          <w:szCs w:val="28"/>
        </w:rPr>
        <w:t>.</w:t>
      </w:r>
    </w:p>
    <w:p w:rsidR="00F122AA" w:rsidRDefault="00F122AA" w:rsidP="00F122AA">
      <w:pPr>
        <w:widowControl w:val="0"/>
        <w:numPr>
          <w:ilvl w:val="1"/>
          <w:numId w:val="4"/>
        </w:numPr>
        <w:autoSpaceDE w:val="0"/>
        <w:autoSpaceDN w:val="0"/>
        <w:adjustRightInd w:val="0"/>
        <w:ind w:left="0" w:firstLine="567"/>
        <w:jc w:val="both"/>
        <w:rPr>
          <w:rFonts w:eastAsia="Calibri"/>
          <w:sz w:val="28"/>
          <w:szCs w:val="28"/>
          <w:lang w:eastAsia="en-US"/>
        </w:rPr>
      </w:pPr>
      <w:r w:rsidRPr="00D9351A">
        <w:rPr>
          <w:sz w:val="28"/>
          <w:szCs w:val="28"/>
        </w:rPr>
        <w:t xml:space="preserve">Предметом аукциона является </w:t>
      </w:r>
      <w:r w:rsidRPr="00D9351A">
        <w:rPr>
          <w:rFonts w:eastAsia="Calibri"/>
          <w:sz w:val="28"/>
          <w:szCs w:val="28"/>
          <w:lang w:eastAsia="en-US"/>
        </w:rPr>
        <w:t>право на заключение договора на размещение нестационарного торгового объекта на территории муниципального образования города Благовещенска сроком на 5 лет.</w:t>
      </w:r>
    </w:p>
    <w:p w:rsidR="00423C05" w:rsidRPr="00851E93" w:rsidRDefault="00D645BD" w:rsidP="00BA1915">
      <w:pPr>
        <w:widowControl w:val="0"/>
        <w:numPr>
          <w:ilvl w:val="1"/>
          <w:numId w:val="4"/>
        </w:numPr>
        <w:autoSpaceDE w:val="0"/>
        <w:autoSpaceDN w:val="0"/>
        <w:adjustRightInd w:val="0"/>
        <w:ind w:left="0" w:firstLine="540"/>
        <w:jc w:val="both"/>
        <w:rPr>
          <w:rFonts w:eastAsia="Calibri"/>
          <w:sz w:val="28"/>
          <w:szCs w:val="28"/>
          <w:lang w:eastAsia="en-US"/>
        </w:rPr>
      </w:pPr>
      <w:r w:rsidRPr="00851E93">
        <w:rPr>
          <w:rFonts w:eastAsia="Calibri"/>
          <w:sz w:val="28"/>
          <w:szCs w:val="28"/>
          <w:lang w:eastAsia="en-US"/>
        </w:rPr>
        <w:t>Лоты аукциона:</w:t>
      </w:r>
    </w:p>
    <w:p w:rsidR="00EF1F46" w:rsidRDefault="00EF1F46" w:rsidP="00BA1915">
      <w:pPr>
        <w:pStyle w:val="ConsPlusNormal"/>
        <w:ind w:firstLine="540"/>
        <w:jc w:val="both"/>
        <w:rPr>
          <w:rFonts w:ascii="Times New Roman" w:eastAsia="Calibri" w:hAnsi="Times New Roman" w:cs="Times New Roman"/>
          <w:sz w:val="28"/>
          <w:szCs w:val="28"/>
          <w:lang w:eastAsia="en-US"/>
        </w:rPr>
      </w:pP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60"/>
        <w:gridCol w:w="1275"/>
        <w:gridCol w:w="1417"/>
        <w:gridCol w:w="1135"/>
        <w:gridCol w:w="1276"/>
        <w:gridCol w:w="1701"/>
        <w:gridCol w:w="992"/>
      </w:tblGrid>
      <w:tr w:rsidR="00372375" w:rsidRPr="00372375" w:rsidTr="00372375">
        <w:tc>
          <w:tcPr>
            <w:tcW w:w="534"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r w:rsidRPr="00372375">
              <w:rPr>
                <w:sz w:val="22"/>
                <w:szCs w:val="22"/>
              </w:rPr>
              <w:t xml:space="preserve">№ </w:t>
            </w:r>
            <w:proofErr w:type="spellStart"/>
            <w:proofErr w:type="gramStart"/>
            <w:r w:rsidRPr="00372375">
              <w:rPr>
                <w:sz w:val="22"/>
                <w:szCs w:val="22"/>
              </w:rPr>
              <w:t>ло</w:t>
            </w:r>
            <w:proofErr w:type="spellEnd"/>
            <w:r>
              <w:rPr>
                <w:sz w:val="22"/>
                <w:szCs w:val="22"/>
              </w:rPr>
              <w:t>-</w:t>
            </w:r>
            <w:r w:rsidRPr="00372375">
              <w:rPr>
                <w:sz w:val="22"/>
                <w:szCs w:val="22"/>
              </w:rPr>
              <w:t>та</w:t>
            </w:r>
            <w:proofErr w:type="gramEnd"/>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proofErr w:type="spellStart"/>
            <w:proofErr w:type="gramStart"/>
            <w:r w:rsidRPr="00372375">
              <w:rPr>
                <w:sz w:val="22"/>
                <w:szCs w:val="22"/>
              </w:rPr>
              <w:t>Местополо</w:t>
            </w:r>
            <w:r>
              <w:rPr>
                <w:sz w:val="22"/>
                <w:szCs w:val="22"/>
              </w:rPr>
              <w:t>-</w:t>
            </w:r>
            <w:r w:rsidRPr="00372375">
              <w:rPr>
                <w:sz w:val="22"/>
                <w:szCs w:val="22"/>
              </w:rPr>
              <w:t>жение</w:t>
            </w:r>
            <w:proofErr w:type="spellEnd"/>
            <w:proofErr w:type="gramEnd"/>
            <w:r w:rsidRPr="00372375">
              <w:rPr>
                <w:sz w:val="22"/>
                <w:szCs w:val="22"/>
              </w:rPr>
              <w:t xml:space="preserve"> (адресный ориентир)</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r w:rsidRPr="00372375">
              <w:rPr>
                <w:sz w:val="22"/>
                <w:szCs w:val="22"/>
              </w:rPr>
              <w:t xml:space="preserve">Вид </w:t>
            </w:r>
            <w:proofErr w:type="spellStart"/>
            <w:proofErr w:type="gramStart"/>
            <w:r w:rsidRPr="00372375">
              <w:rPr>
                <w:sz w:val="22"/>
                <w:szCs w:val="22"/>
              </w:rPr>
              <w:t>нестацио</w:t>
            </w:r>
            <w:r>
              <w:rPr>
                <w:sz w:val="22"/>
                <w:szCs w:val="22"/>
              </w:rPr>
              <w:t>-</w:t>
            </w:r>
            <w:r w:rsidRPr="00372375">
              <w:rPr>
                <w:sz w:val="22"/>
                <w:szCs w:val="22"/>
              </w:rPr>
              <w:t>нарного</w:t>
            </w:r>
            <w:proofErr w:type="spellEnd"/>
            <w:proofErr w:type="gramEnd"/>
            <w:r w:rsidRPr="00372375">
              <w:rPr>
                <w:sz w:val="22"/>
                <w:szCs w:val="22"/>
              </w:rPr>
              <w:t xml:space="preserve"> торгового объекта</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proofErr w:type="spellStart"/>
            <w:proofErr w:type="gramStart"/>
            <w:r w:rsidRPr="00372375">
              <w:rPr>
                <w:sz w:val="22"/>
                <w:szCs w:val="22"/>
              </w:rPr>
              <w:t>Специали-зация</w:t>
            </w:r>
            <w:proofErr w:type="spellEnd"/>
            <w:proofErr w:type="gramEnd"/>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r w:rsidRPr="00372375">
              <w:rPr>
                <w:sz w:val="22"/>
                <w:szCs w:val="22"/>
              </w:rPr>
              <w:t xml:space="preserve">Площадь по </w:t>
            </w:r>
            <w:proofErr w:type="spellStart"/>
            <w:r w:rsidRPr="00372375">
              <w:rPr>
                <w:sz w:val="22"/>
                <w:szCs w:val="22"/>
              </w:rPr>
              <w:t>внут</w:t>
            </w:r>
            <w:r>
              <w:rPr>
                <w:sz w:val="22"/>
                <w:szCs w:val="22"/>
              </w:rPr>
              <w:t>-</w:t>
            </w:r>
            <w:r w:rsidRPr="00372375">
              <w:rPr>
                <w:sz w:val="22"/>
                <w:szCs w:val="22"/>
              </w:rPr>
              <w:t>реннему</w:t>
            </w:r>
            <w:proofErr w:type="spellEnd"/>
            <w:r w:rsidRPr="00372375">
              <w:rPr>
                <w:sz w:val="22"/>
                <w:szCs w:val="22"/>
              </w:rPr>
              <w:t xml:space="preserve"> </w:t>
            </w:r>
            <w:proofErr w:type="spellStart"/>
            <w:r w:rsidRPr="00372375">
              <w:rPr>
                <w:sz w:val="22"/>
                <w:szCs w:val="22"/>
              </w:rPr>
              <w:t>перимет</w:t>
            </w:r>
            <w:r>
              <w:rPr>
                <w:sz w:val="22"/>
                <w:szCs w:val="22"/>
              </w:rPr>
              <w:t>-</w:t>
            </w:r>
            <w:r w:rsidRPr="00372375">
              <w:rPr>
                <w:sz w:val="22"/>
                <w:szCs w:val="22"/>
              </w:rPr>
              <w:t>ру</w:t>
            </w:r>
            <w:proofErr w:type="spellEnd"/>
            <w:r w:rsidRPr="00372375">
              <w:rPr>
                <w:sz w:val="22"/>
                <w:szCs w:val="22"/>
              </w:rPr>
              <w:t xml:space="preserve">, </w:t>
            </w:r>
            <w:proofErr w:type="spellStart"/>
            <w:r w:rsidRPr="00372375">
              <w:rPr>
                <w:sz w:val="22"/>
                <w:szCs w:val="22"/>
              </w:rPr>
              <w:t>кв</w:t>
            </w:r>
            <w:proofErr w:type="gramStart"/>
            <w:r w:rsidRPr="00372375">
              <w:rPr>
                <w:sz w:val="22"/>
                <w:szCs w:val="22"/>
              </w:rPr>
              <w:t>.м</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tcPr>
          <w:p w:rsidR="00372375" w:rsidRPr="00372375" w:rsidRDefault="00372375" w:rsidP="00372375">
            <w:pPr>
              <w:jc w:val="center"/>
              <w:rPr>
                <w:sz w:val="22"/>
                <w:szCs w:val="22"/>
              </w:rPr>
            </w:pPr>
            <w:proofErr w:type="gramStart"/>
            <w:r w:rsidRPr="00372375">
              <w:rPr>
                <w:sz w:val="22"/>
                <w:szCs w:val="22"/>
              </w:rPr>
              <w:t>Габарит</w:t>
            </w:r>
            <w:r>
              <w:rPr>
                <w:sz w:val="22"/>
                <w:szCs w:val="22"/>
              </w:rPr>
              <w:t>-</w:t>
            </w:r>
            <w:proofErr w:type="spellStart"/>
            <w:r w:rsidRPr="00372375">
              <w:rPr>
                <w:sz w:val="22"/>
                <w:szCs w:val="22"/>
              </w:rPr>
              <w:t>ные</w:t>
            </w:r>
            <w:proofErr w:type="spellEnd"/>
            <w:proofErr w:type="gramEnd"/>
            <w:r w:rsidRPr="00372375">
              <w:rPr>
                <w:sz w:val="22"/>
                <w:szCs w:val="22"/>
              </w:rPr>
              <w:t xml:space="preserve"> размеры</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r w:rsidRPr="00372375">
              <w:rPr>
                <w:sz w:val="22"/>
                <w:szCs w:val="22"/>
              </w:rPr>
              <w:t>Начальная цена предмета аукциона/</w:t>
            </w:r>
          </w:p>
          <w:p w:rsidR="00372375" w:rsidRPr="00372375" w:rsidRDefault="00372375" w:rsidP="00372375">
            <w:pPr>
              <w:jc w:val="center"/>
              <w:rPr>
                <w:sz w:val="22"/>
                <w:szCs w:val="22"/>
              </w:rPr>
            </w:pPr>
            <w:r w:rsidRPr="00372375">
              <w:rPr>
                <w:sz w:val="22"/>
                <w:szCs w:val="22"/>
              </w:rPr>
              <w:t>(шаг аукциона), руб.</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372375">
            <w:pPr>
              <w:jc w:val="center"/>
              <w:rPr>
                <w:sz w:val="22"/>
                <w:szCs w:val="22"/>
              </w:rPr>
            </w:pPr>
            <w:r w:rsidRPr="00372375">
              <w:rPr>
                <w:sz w:val="22"/>
                <w:szCs w:val="22"/>
              </w:rPr>
              <w:t>Размер задатка,</w:t>
            </w:r>
          </w:p>
          <w:p w:rsidR="00372375" w:rsidRPr="00372375" w:rsidRDefault="00372375" w:rsidP="00372375">
            <w:pPr>
              <w:jc w:val="center"/>
              <w:rPr>
                <w:sz w:val="22"/>
                <w:szCs w:val="22"/>
              </w:rPr>
            </w:pPr>
            <w:r w:rsidRPr="00372375">
              <w:rPr>
                <w:sz w:val="22"/>
                <w:szCs w:val="22"/>
              </w:rPr>
              <w:t>руб.</w:t>
            </w:r>
          </w:p>
        </w:tc>
      </w:tr>
      <w:tr w:rsidR="00372375" w:rsidRPr="00372375" w:rsidTr="00372375">
        <w:tc>
          <w:tcPr>
            <w:tcW w:w="534"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jc w:val="center"/>
              <w:rPr>
                <w:sz w:val="22"/>
                <w:szCs w:val="22"/>
              </w:rPr>
            </w:pPr>
            <w:r w:rsidRPr="00372375">
              <w:rPr>
                <w:sz w:val="22"/>
                <w:szCs w:val="22"/>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rPr>
                <w:sz w:val="22"/>
                <w:szCs w:val="22"/>
              </w:rPr>
            </w:pPr>
            <w:r w:rsidRPr="00372375">
              <w:rPr>
                <w:sz w:val="22"/>
                <w:szCs w:val="22"/>
              </w:rPr>
              <w:t>Ленина, 232</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rPr>
                <w:sz w:val="22"/>
                <w:szCs w:val="22"/>
              </w:rPr>
            </w:pPr>
            <w:r w:rsidRPr="00372375">
              <w:rPr>
                <w:sz w:val="22"/>
                <w:szCs w:val="22"/>
              </w:rPr>
              <w:t>Павильон</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rPr>
                <w:sz w:val="22"/>
                <w:szCs w:val="22"/>
              </w:rPr>
            </w:pPr>
            <w:r w:rsidRPr="00372375">
              <w:rPr>
                <w:sz w:val="22"/>
                <w:szCs w:val="22"/>
              </w:rPr>
              <w:t>Общественное питание</w:t>
            </w:r>
          </w:p>
        </w:tc>
        <w:tc>
          <w:tcPr>
            <w:tcW w:w="1135"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jc w:val="center"/>
              <w:rPr>
                <w:sz w:val="22"/>
                <w:szCs w:val="22"/>
              </w:rPr>
            </w:pPr>
            <w:r w:rsidRPr="00372375">
              <w:rPr>
                <w:sz w:val="22"/>
                <w:szCs w:val="22"/>
              </w:rPr>
              <w:t xml:space="preserve">48 </w:t>
            </w:r>
          </w:p>
          <w:p w:rsidR="00372375" w:rsidRPr="00372375" w:rsidRDefault="00372375" w:rsidP="006C6423">
            <w:pPr>
              <w:jc w:val="center"/>
              <w:rPr>
                <w:sz w:val="22"/>
                <w:szCs w:val="22"/>
              </w:rPr>
            </w:pPr>
            <w:r w:rsidRPr="00372375">
              <w:rPr>
                <w:sz w:val="22"/>
                <w:szCs w:val="22"/>
              </w:rPr>
              <w:t>(6м х 8м)</w:t>
            </w:r>
          </w:p>
        </w:tc>
        <w:tc>
          <w:tcPr>
            <w:tcW w:w="1276" w:type="dxa"/>
            <w:tcBorders>
              <w:top w:val="single" w:sz="4" w:space="0" w:color="auto"/>
              <w:left w:val="single" w:sz="4" w:space="0" w:color="auto"/>
              <w:bottom w:val="single" w:sz="4" w:space="0" w:color="auto"/>
              <w:right w:val="single" w:sz="4" w:space="0" w:color="auto"/>
            </w:tcBorders>
          </w:tcPr>
          <w:p w:rsidR="00372375" w:rsidRPr="00372375" w:rsidRDefault="00372375" w:rsidP="006C6423">
            <w:pPr>
              <w:jc w:val="center"/>
              <w:rPr>
                <w:sz w:val="22"/>
                <w:szCs w:val="22"/>
              </w:rPr>
            </w:pPr>
            <w:r w:rsidRPr="00372375">
              <w:rPr>
                <w:sz w:val="22"/>
                <w:szCs w:val="22"/>
              </w:rPr>
              <w:t>8,3 х 6,3 м</w:t>
            </w:r>
          </w:p>
          <w:p w:rsidR="00372375" w:rsidRPr="00372375" w:rsidRDefault="00372375" w:rsidP="006C6423">
            <w:pPr>
              <w:jc w:val="center"/>
              <w:rPr>
                <w:sz w:val="22"/>
                <w:szCs w:val="22"/>
              </w:rPr>
            </w:pPr>
            <w:r w:rsidRPr="00372375">
              <w:rPr>
                <w:sz w:val="22"/>
                <w:szCs w:val="22"/>
              </w:rPr>
              <w:t xml:space="preserve">(52 </w:t>
            </w:r>
            <w:proofErr w:type="spellStart"/>
            <w:r w:rsidRPr="00372375">
              <w:rPr>
                <w:sz w:val="22"/>
                <w:szCs w:val="22"/>
              </w:rPr>
              <w:t>кв</w:t>
            </w:r>
            <w:proofErr w:type="gramStart"/>
            <w:r w:rsidRPr="00372375">
              <w:rPr>
                <w:sz w:val="22"/>
                <w:szCs w:val="22"/>
              </w:rPr>
              <w:t>.м</w:t>
            </w:r>
            <w:proofErr w:type="spellEnd"/>
            <w:proofErr w:type="gramEnd"/>
            <w:r w:rsidRPr="00372375">
              <w:rPr>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jc w:val="center"/>
              <w:rPr>
                <w:sz w:val="22"/>
                <w:szCs w:val="22"/>
              </w:rPr>
            </w:pPr>
            <w:r w:rsidRPr="00372375">
              <w:rPr>
                <w:sz w:val="22"/>
                <w:szCs w:val="22"/>
              </w:rPr>
              <w:t>61937/</w:t>
            </w:r>
          </w:p>
          <w:p w:rsidR="00372375" w:rsidRPr="00372375" w:rsidRDefault="00372375" w:rsidP="006C6423">
            <w:pPr>
              <w:jc w:val="center"/>
              <w:rPr>
                <w:sz w:val="22"/>
                <w:szCs w:val="22"/>
              </w:rPr>
            </w:pPr>
            <w:r w:rsidRPr="00372375">
              <w:rPr>
                <w:sz w:val="22"/>
                <w:szCs w:val="22"/>
              </w:rPr>
              <w:t>6194</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72375" w:rsidRPr="00372375" w:rsidRDefault="00372375" w:rsidP="006C6423">
            <w:pPr>
              <w:jc w:val="center"/>
              <w:rPr>
                <w:sz w:val="22"/>
                <w:szCs w:val="22"/>
              </w:rPr>
            </w:pPr>
            <w:r w:rsidRPr="00372375">
              <w:rPr>
                <w:sz w:val="22"/>
                <w:szCs w:val="22"/>
              </w:rPr>
              <w:t>30969</w:t>
            </w:r>
          </w:p>
        </w:tc>
      </w:tr>
    </w:tbl>
    <w:p w:rsidR="00851E93" w:rsidRPr="00D9351A" w:rsidRDefault="00851E93" w:rsidP="00BA1915">
      <w:pPr>
        <w:pStyle w:val="ConsPlusNormal"/>
        <w:ind w:firstLine="540"/>
        <w:jc w:val="both"/>
        <w:rPr>
          <w:rFonts w:ascii="Times New Roman" w:eastAsia="Calibri" w:hAnsi="Times New Roman" w:cs="Times New Roman"/>
          <w:sz w:val="28"/>
          <w:szCs w:val="28"/>
          <w:lang w:eastAsia="en-US"/>
        </w:rPr>
      </w:pPr>
    </w:p>
    <w:p w:rsidR="0096549A" w:rsidRPr="00D9351A" w:rsidRDefault="0096549A" w:rsidP="00BA1915">
      <w:pPr>
        <w:pStyle w:val="ConsPlusNormal"/>
        <w:ind w:firstLine="540"/>
        <w:jc w:val="both"/>
        <w:rPr>
          <w:rFonts w:ascii="Times New Roman" w:hAnsi="Times New Roman" w:cs="Times New Roman"/>
          <w:sz w:val="28"/>
        </w:rPr>
      </w:pPr>
      <w:r w:rsidRPr="00D9351A">
        <w:rPr>
          <w:rFonts w:ascii="Times New Roman" w:eastAsia="Calibri" w:hAnsi="Times New Roman" w:cs="Times New Roman"/>
          <w:sz w:val="28"/>
          <w:szCs w:val="28"/>
          <w:lang w:eastAsia="en-US"/>
        </w:rPr>
        <w:t xml:space="preserve">Начальная цена по лоту – сумма платы в год за размещение нестационарного объекта, </w:t>
      </w:r>
      <w:r w:rsidRPr="00D9351A">
        <w:rPr>
          <w:rFonts w:ascii="Times New Roman" w:hAnsi="Times New Roman" w:cs="Times New Roman"/>
          <w:sz w:val="28"/>
          <w:szCs w:val="28"/>
        </w:rPr>
        <w:t xml:space="preserve">определенная в соответствии с Методикой определения платы за размещение нестационарного торгового объекта, утвержденной постановлением администрации города Благовещенска от 26.02.2015 № 799 </w:t>
      </w:r>
      <w:r w:rsidRPr="00D9351A">
        <w:rPr>
          <w:rFonts w:ascii="Times New Roman" w:hAnsi="Times New Roman" w:cs="Times New Roman"/>
          <w:sz w:val="28"/>
        </w:rPr>
        <w:t>«Об утверждении Положения о размещении нестационарных торговых объектов на территории муниципального образования города Благовещенска».</w:t>
      </w:r>
    </w:p>
    <w:p w:rsidR="0096549A" w:rsidRPr="00D9351A" w:rsidRDefault="0096549A" w:rsidP="00BA1915">
      <w:pPr>
        <w:pStyle w:val="ConsPlusNormal"/>
        <w:ind w:firstLine="540"/>
        <w:jc w:val="both"/>
        <w:rPr>
          <w:rFonts w:ascii="Times New Roman" w:hAnsi="Times New Roman" w:cs="Times New Roman"/>
          <w:sz w:val="28"/>
          <w:szCs w:val="28"/>
        </w:rPr>
      </w:pPr>
      <w:r w:rsidRPr="00D9351A">
        <w:rPr>
          <w:rFonts w:ascii="Times New Roman" w:hAnsi="Times New Roman" w:cs="Times New Roman"/>
          <w:sz w:val="28"/>
        </w:rPr>
        <w:t xml:space="preserve">Размер платы, определенный по </w:t>
      </w:r>
      <w:r w:rsidR="00612772" w:rsidRPr="00D9351A">
        <w:rPr>
          <w:rFonts w:ascii="Times New Roman" w:hAnsi="Times New Roman" w:cs="Times New Roman"/>
          <w:sz w:val="28"/>
        </w:rPr>
        <w:t>результатам</w:t>
      </w:r>
      <w:r w:rsidRPr="00D9351A">
        <w:rPr>
          <w:rFonts w:ascii="Times New Roman" w:hAnsi="Times New Roman" w:cs="Times New Roman"/>
          <w:sz w:val="28"/>
        </w:rPr>
        <w:t xml:space="preserve"> аукциона</w:t>
      </w:r>
      <w:r w:rsidR="00612772" w:rsidRPr="00D9351A">
        <w:rPr>
          <w:rFonts w:ascii="Times New Roman" w:hAnsi="Times New Roman" w:cs="Times New Roman"/>
          <w:sz w:val="28"/>
        </w:rPr>
        <w:t>,</w:t>
      </w:r>
      <w:r w:rsidRPr="00D9351A">
        <w:rPr>
          <w:rFonts w:ascii="Times New Roman" w:hAnsi="Times New Roman" w:cs="Times New Roman"/>
          <w:sz w:val="28"/>
        </w:rPr>
        <w:t xml:space="preserve"> </w:t>
      </w:r>
      <w:r w:rsidR="00612772" w:rsidRPr="00D9351A">
        <w:rPr>
          <w:rFonts w:ascii="Times New Roman" w:hAnsi="Times New Roman" w:cs="Times New Roman"/>
          <w:sz w:val="28"/>
        </w:rPr>
        <w:t xml:space="preserve">остается неизменным в течение года со дня подписания договора. </w:t>
      </w:r>
    </w:p>
    <w:p w:rsidR="0096549A" w:rsidRPr="00D9351A" w:rsidRDefault="0096549A" w:rsidP="00BA1915">
      <w:pPr>
        <w:autoSpaceDE w:val="0"/>
        <w:autoSpaceDN w:val="0"/>
        <w:adjustRightInd w:val="0"/>
        <w:ind w:firstLine="540"/>
        <w:jc w:val="both"/>
        <w:outlineLvl w:val="0"/>
        <w:rPr>
          <w:sz w:val="28"/>
          <w:szCs w:val="28"/>
        </w:rPr>
      </w:pPr>
      <w:r w:rsidRPr="00D9351A">
        <w:rPr>
          <w:sz w:val="28"/>
          <w:szCs w:val="28"/>
        </w:rPr>
        <w:t xml:space="preserve">Расчет платы со второго года заключения </w:t>
      </w:r>
      <w:r w:rsidR="00612772" w:rsidRPr="00D9351A">
        <w:rPr>
          <w:sz w:val="28"/>
          <w:szCs w:val="28"/>
        </w:rPr>
        <w:t>д</w:t>
      </w:r>
      <w:r w:rsidRPr="00D9351A">
        <w:rPr>
          <w:sz w:val="28"/>
          <w:szCs w:val="28"/>
        </w:rPr>
        <w:t>оговора производится в соответствии с Методикой определения платы за размещение нестационарного торгового объекта, утвержденной постановлением администрации города Благовещенска от 26.02.2015 № 799 «Об утверждении Положения о размещении нестационарных торговых объектов на территории муниципального образования города Благовещенска».</w:t>
      </w:r>
    </w:p>
    <w:p w:rsidR="0096549A" w:rsidRDefault="0096549A" w:rsidP="00BA1915">
      <w:pPr>
        <w:autoSpaceDE w:val="0"/>
        <w:autoSpaceDN w:val="0"/>
        <w:adjustRightInd w:val="0"/>
        <w:ind w:firstLine="540"/>
        <w:jc w:val="both"/>
        <w:outlineLvl w:val="0"/>
        <w:rPr>
          <w:sz w:val="28"/>
          <w:szCs w:val="28"/>
        </w:rPr>
      </w:pPr>
      <w:r w:rsidRPr="00D9351A">
        <w:rPr>
          <w:sz w:val="28"/>
          <w:szCs w:val="28"/>
        </w:rPr>
        <w:lastRenderedPageBreak/>
        <w:t xml:space="preserve">Оплата по Договору за 2-й, 3-й, 4-й, 5-й годы производится </w:t>
      </w:r>
      <w:r w:rsidR="00B340C2" w:rsidRPr="00D9351A">
        <w:rPr>
          <w:sz w:val="28"/>
          <w:szCs w:val="28"/>
        </w:rPr>
        <w:t xml:space="preserve">2 раза в год </w:t>
      </w:r>
      <w:r w:rsidRPr="00D9351A">
        <w:rPr>
          <w:sz w:val="28"/>
          <w:szCs w:val="28"/>
        </w:rPr>
        <w:t xml:space="preserve">не позднее 5-го числа первого месяца </w:t>
      </w:r>
      <w:r w:rsidR="00064C02">
        <w:rPr>
          <w:sz w:val="28"/>
          <w:szCs w:val="28"/>
        </w:rPr>
        <w:t>из шести</w:t>
      </w:r>
      <w:r w:rsidRPr="00D9351A">
        <w:rPr>
          <w:sz w:val="28"/>
          <w:szCs w:val="28"/>
        </w:rPr>
        <w:t>.</w:t>
      </w:r>
    </w:p>
    <w:p w:rsidR="00D645BD" w:rsidRPr="00D9351A" w:rsidRDefault="00D645BD" w:rsidP="00BA1915">
      <w:pPr>
        <w:widowControl w:val="0"/>
        <w:numPr>
          <w:ilvl w:val="1"/>
          <w:numId w:val="4"/>
        </w:numPr>
        <w:autoSpaceDE w:val="0"/>
        <w:autoSpaceDN w:val="0"/>
        <w:adjustRightInd w:val="0"/>
        <w:ind w:left="0" w:firstLine="540"/>
        <w:jc w:val="both"/>
        <w:rPr>
          <w:sz w:val="28"/>
          <w:szCs w:val="28"/>
        </w:rPr>
      </w:pPr>
      <w:r w:rsidRPr="00D9351A">
        <w:rPr>
          <w:sz w:val="28"/>
          <w:szCs w:val="28"/>
        </w:rPr>
        <w:t>Для участия в аукционе заявитель перечисляет задаток по следующим реквизитам:</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ИНН 2801032015 / КПП 280101001</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ОКТМО 10701000</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 xml:space="preserve">УФК по Амурской области (Администрация города Благовещенска) </w:t>
      </w:r>
      <w:proofErr w:type="gramStart"/>
      <w:r w:rsidRPr="000025C8">
        <w:rPr>
          <w:rFonts w:ascii="Times New Roman" w:hAnsi="Times New Roman" w:cs="Times New Roman"/>
          <w:sz w:val="28"/>
          <w:szCs w:val="28"/>
        </w:rPr>
        <w:t>л</w:t>
      </w:r>
      <w:proofErr w:type="gramEnd"/>
      <w:r w:rsidRPr="000025C8">
        <w:rPr>
          <w:rFonts w:ascii="Times New Roman" w:hAnsi="Times New Roman" w:cs="Times New Roman"/>
          <w:sz w:val="28"/>
          <w:szCs w:val="28"/>
        </w:rPr>
        <w:t>/с 05233008570</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БИК 011012100</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ОТДЕЛЕНИЕ БЛАГОВЕЩЕНСК БАНКА РОССИИ//УФК по Амурской области, г. Благовещенск</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Казначейский счет 03232643107010002300</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Единый казначейский счет 40102810245370000015</w:t>
      </w:r>
    </w:p>
    <w:p w:rsidR="000025C8" w:rsidRP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 xml:space="preserve">В назначении платежа указать: целевые средства за участие в аукционе по лоту № </w:t>
      </w:r>
      <w:r w:rsidR="00851E93">
        <w:rPr>
          <w:rFonts w:ascii="Times New Roman" w:hAnsi="Times New Roman" w:cs="Times New Roman"/>
          <w:sz w:val="28"/>
          <w:szCs w:val="28"/>
        </w:rPr>
        <w:t>1</w:t>
      </w:r>
      <w:r w:rsidRPr="000025C8">
        <w:rPr>
          <w:rFonts w:ascii="Times New Roman" w:hAnsi="Times New Roman" w:cs="Times New Roman"/>
          <w:sz w:val="28"/>
          <w:szCs w:val="28"/>
        </w:rPr>
        <w:t xml:space="preserve">. </w:t>
      </w:r>
    </w:p>
    <w:p w:rsidR="000025C8" w:rsidRDefault="000025C8" w:rsidP="000025C8">
      <w:pPr>
        <w:pStyle w:val="ConsPlusNormal"/>
        <w:ind w:firstLine="540"/>
        <w:jc w:val="both"/>
        <w:rPr>
          <w:rFonts w:ascii="Times New Roman" w:hAnsi="Times New Roman" w:cs="Times New Roman"/>
          <w:sz w:val="28"/>
          <w:szCs w:val="28"/>
        </w:rPr>
      </w:pPr>
      <w:r w:rsidRPr="000025C8">
        <w:rPr>
          <w:rFonts w:ascii="Times New Roman" w:hAnsi="Times New Roman" w:cs="Times New Roman"/>
          <w:sz w:val="28"/>
          <w:szCs w:val="28"/>
        </w:rPr>
        <w:t xml:space="preserve">Задаток должен поступить на счет не </w:t>
      </w:r>
      <w:r w:rsidRPr="00A450B5">
        <w:rPr>
          <w:rFonts w:ascii="Times New Roman" w:hAnsi="Times New Roman" w:cs="Times New Roman"/>
          <w:sz w:val="28"/>
          <w:szCs w:val="28"/>
        </w:rPr>
        <w:t xml:space="preserve">позднее </w:t>
      </w:r>
      <w:r w:rsidR="00C13A82">
        <w:rPr>
          <w:rFonts w:ascii="Times New Roman" w:hAnsi="Times New Roman" w:cs="Times New Roman"/>
          <w:b/>
          <w:sz w:val="28"/>
          <w:szCs w:val="28"/>
        </w:rPr>
        <w:t>03.06</w:t>
      </w:r>
      <w:r w:rsidRPr="00A450B5">
        <w:rPr>
          <w:rFonts w:ascii="Times New Roman" w:hAnsi="Times New Roman" w:cs="Times New Roman"/>
          <w:b/>
          <w:sz w:val="28"/>
          <w:szCs w:val="28"/>
        </w:rPr>
        <w:t>.202</w:t>
      </w:r>
      <w:r w:rsidR="008E4DBC">
        <w:rPr>
          <w:rFonts w:ascii="Times New Roman" w:hAnsi="Times New Roman" w:cs="Times New Roman"/>
          <w:b/>
          <w:sz w:val="28"/>
          <w:szCs w:val="28"/>
        </w:rPr>
        <w:t>5</w:t>
      </w:r>
      <w:r w:rsidRPr="00A450B5">
        <w:rPr>
          <w:rFonts w:ascii="Times New Roman" w:hAnsi="Times New Roman" w:cs="Times New Roman"/>
          <w:sz w:val="28"/>
          <w:szCs w:val="28"/>
        </w:rPr>
        <w:t>. Задаток</w:t>
      </w:r>
      <w:r w:rsidR="00A450B5">
        <w:rPr>
          <w:rFonts w:ascii="Times New Roman" w:hAnsi="Times New Roman" w:cs="Times New Roman"/>
          <w:sz w:val="28"/>
          <w:szCs w:val="28"/>
        </w:rPr>
        <w:t xml:space="preserve"> </w:t>
      </w:r>
      <w:r w:rsidRPr="000025C8">
        <w:rPr>
          <w:rFonts w:ascii="Times New Roman" w:hAnsi="Times New Roman" w:cs="Times New Roman"/>
          <w:sz w:val="28"/>
          <w:szCs w:val="28"/>
        </w:rPr>
        <w:t xml:space="preserve"> считается внесенным с момента его зачисления на счет администрации города Благовещенска.</w:t>
      </w:r>
    </w:p>
    <w:p w:rsidR="00F622C0" w:rsidRPr="00D9351A" w:rsidRDefault="00F622C0" w:rsidP="000025C8">
      <w:pPr>
        <w:pStyle w:val="ConsPlusNormal"/>
        <w:ind w:firstLine="540"/>
        <w:jc w:val="both"/>
        <w:rPr>
          <w:rFonts w:ascii="Times New Roman" w:hAnsi="Times New Roman" w:cs="Times New Roman"/>
          <w:sz w:val="28"/>
          <w:szCs w:val="28"/>
        </w:rPr>
      </w:pPr>
      <w:r w:rsidRPr="00D9351A">
        <w:rPr>
          <w:rFonts w:ascii="Times New Roman" w:hAnsi="Times New Roman" w:cs="Times New Roman"/>
          <w:sz w:val="28"/>
          <w:szCs w:val="28"/>
        </w:rPr>
        <w:t xml:space="preserve">В течение 5 рабочих дней со дня подведения итогов аукциона задатки возвращаются участникам аукциона (кроме победителя и участника аукциона, сделавшего предпоследнее предложение о цене аукциона). </w:t>
      </w:r>
    </w:p>
    <w:p w:rsidR="00F622C0" w:rsidRPr="00D9351A" w:rsidRDefault="00F622C0" w:rsidP="00F622C0">
      <w:pPr>
        <w:pStyle w:val="ConsPlusNormal"/>
        <w:ind w:firstLine="540"/>
        <w:jc w:val="both"/>
        <w:rPr>
          <w:rFonts w:ascii="Times New Roman" w:hAnsi="Times New Roman" w:cs="Times New Roman"/>
          <w:sz w:val="28"/>
          <w:szCs w:val="28"/>
        </w:rPr>
      </w:pPr>
      <w:r w:rsidRPr="00D9351A">
        <w:rPr>
          <w:rFonts w:ascii="Times New Roman" w:hAnsi="Times New Roman" w:cs="Times New Roman"/>
          <w:sz w:val="28"/>
          <w:szCs w:val="28"/>
        </w:rPr>
        <w:t>В течение 5 рабочих дней со дня подписания договора на размещение нестационарного торгового объекта с победителем аукциона задаток возвращается участнику аукциона, сделавшему предпоследнее предложение о цене.</w:t>
      </w:r>
    </w:p>
    <w:p w:rsidR="00F622C0" w:rsidRPr="00D9351A" w:rsidRDefault="00F622C0" w:rsidP="00F622C0">
      <w:pPr>
        <w:widowControl w:val="0"/>
        <w:autoSpaceDE w:val="0"/>
        <w:autoSpaceDN w:val="0"/>
        <w:adjustRightInd w:val="0"/>
        <w:ind w:firstLine="540"/>
        <w:jc w:val="both"/>
        <w:rPr>
          <w:sz w:val="28"/>
          <w:szCs w:val="28"/>
        </w:rPr>
      </w:pPr>
      <w:r w:rsidRPr="00D9351A">
        <w:rPr>
          <w:sz w:val="28"/>
          <w:szCs w:val="28"/>
        </w:rPr>
        <w:t xml:space="preserve">В случае если победитель аукциона и участник аукциона, сделавший предпоследнее предложение о цене аукциона, отказались от подписания протокола аукциона и (или) </w:t>
      </w:r>
      <w:proofErr w:type="gramStart"/>
      <w:r w:rsidRPr="00D9351A">
        <w:rPr>
          <w:sz w:val="28"/>
          <w:szCs w:val="28"/>
        </w:rPr>
        <w:t xml:space="preserve">договора, внесенные ими задатки </w:t>
      </w:r>
      <w:r w:rsidRPr="00D9351A">
        <w:rPr>
          <w:b/>
          <w:sz w:val="28"/>
          <w:szCs w:val="28"/>
        </w:rPr>
        <w:t>не возвращаются</w:t>
      </w:r>
      <w:proofErr w:type="gramEnd"/>
      <w:r w:rsidRPr="00D9351A">
        <w:rPr>
          <w:b/>
          <w:sz w:val="28"/>
          <w:szCs w:val="28"/>
        </w:rPr>
        <w:t>.</w:t>
      </w:r>
    </w:p>
    <w:p w:rsidR="00B340C2" w:rsidRPr="00D9351A" w:rsidRDefault="00F622C0" w:rsidP="00B340C2">
      <w:pPr>
        <w:widowControl w:val="0"/>
        <w:autoSpaceDE w:val="0"/>
        <w:autoSpaceDN w:val="0"/>
        <w:adjustRightInd w:val="0"/>
        <w:ind w:firstLine="540"/>
        <w:jc w:val="both"/>
        <w:rPr>
          <w:sz w:val="28"/>
          <w:szCs w:val="28"/>
        </w:rPr>
      </w:pPr>
      <w:r w:rsidRPr="00D9351A">
        <w:rPr>
          <w:sz w:val="28"/>
          <w:szCs w:val="28"/>
        </w:rPr>
        <w:t>Денежные средства, перечисленные в качестве задатков, возвращаются на основании заявления</w:t>
      </w:r>
      <w:r w:rsidR="00B340C2" w:rsidRPr="00D9351A">
        <w:rPr>
          <w:sz w:val="28"/>
          <w:szCs w:val="28"/>
        </w:rPr>
        <w:t xml:space="preserve"> по форме, установленной в приложении № </w:t>
      </w:r>
      <w:r w:rsidR="00D3075E" w:rsidRPr="00D9351A">
        <w:rPr>
          <w:sz w:val="28"/>
          <w:szCs w:val="28"/>
        </w:rPr>
        <w:t>1</w:t>
      </w:r>
      <w:r w:rsidR="00B340C2" w:rsidRPr="00D9351A">
        <w:rPr>
          <w:sz w:val="28"/>
          <w:szCs w:val="28"/>
        </w:rPr>
        <w:t xml:space="preserve"> к аукционной документации.</w:t>
      </w:r>
    </w:p>
    <w:p w:rsidR="0096549A" w:rsidRPr="00D9351A" w:rsidRDefault="0096549A" w:rsidP="00BA1915">
      <w:pPr>
        <w:pStyle w:val="ConsPlusNormal"/>
        <w:numPr>
          <w:ilvl w:val="1"/>
          <w:numId w:val="4"/>
        </w:numPr>
        <w:jc w:val="both"/>
        <w:rPr>
          <w:rFonts w:ascii="Times New Roman" w:eastAsia="Calibri" w:hAnsi="Times New Roman" w:cs="Times New Roman"/>
          <w:sz w:val="28"/>
          <w:szCs w:val="28"/>
          <w:lang w:eastAsia="en-US"/>
        </w:rPr>
      </w:pPr>
      <w:r w:rsidRPr="00D9351A">
        <w:rPr>
          <w:rFonts w:ascii="Times New Roman" w:eastAsia="Calibri" w:hAnsi="Times New Roman" w:cs="Times New Roman"/>
          <w:sz w:val="28"/>
          <w:szCs w:val="28"/>
          <w:lang w:eastAsia="en-US"/>
        </w:rPr>
        <w:t>Существующие обременения:</w:t>
      </w:r>
    </w:p>
    <w:p w:rsidR="0096549A" w:rsidRPr="00D9351A" w:rsidRDefault="00C77E61" w:rsidP="00BA1915">
      <w:pPr>
        <w:ind w:firstLine="540"/>
        <w:jc w:val="both"/>
        <w:rPr>
          <w:sz w:val="28"/>
          <w:szCs w:val="28"/>
        </w:rPr>
      </w:pPr>
      <w:r w:rsidRPr="00D9351A">
        <w:rPr>
          <w:sz w:val="28"/>
          <w:szCs w:val="28"/>
        </w:rPr>
        <w:t>Обременения отсутствуют.</w:t>
      </w:r>
    </w:p>
    <w:p w:rsidR="00A60E30" w:rsidRPr="00B06585" w:rsidRDefault="00F622C0" w:rsidP="00A60E30">
      <w:pPr>
        <w:widowControl w:val="0"/>
        <w:autoSpaceDE w:val="0"/>
        <w:autoSpaceDN w:val="0"/>
        <w:adjustRightInd w:val="0"/>
        <w:ind w:firstLine="540"/>
        <w:jc w:val="both"/>
        <w:rPr>
          <w:b/>
          <w:sz w:val="28"/>
          <w:szCs w:val="28"/>
        </w:rPr>
      </w:pPr>
      <w:r w:rsidRPr="00D9351A">
        <w:rPr>
          <w:sz w:val="28"/>
          <w:szCs w:val="28"/>
        </w:rPr>
        <w:t xml:space="preserve">1.6. Требования к архитектурному облику нестационарного торгового </w:t>
      </w:r>
      <w:r w:rsidRPr="00A60E30">
        <w:rPr>
          <w:sz w:val="28"/>
          <w:szCs w:val="28"/>
        </w:rPr>
        <w:t>объекта</w:t>
      </w:r>
      <w:r w:rsidR="00A60E30" w:rsidRPr="00A60E30">
        <w:rPr>
          <w:sz w:val="28"/>
          <w:szCs w:val="28"/>
        </w:rPr>
        <w:t xml:space="preserve">  и прилегающей территории:</w:t>
      </w:r>
      <w:r w:rsidR="00A60E30" w:rsidRPr="00B06585">
        <w:rPr>
          <w:b/>
          <w:sz w:val="28"/>
          <w:szCs w:val="28"/>
        </w:rPr>
        <w:t xml:space="preserve"> </w:t>
      </w:r>
    </w:p>
    <w:p w:rsidR="00A60E30" w:rsidRDefault="00A60E30" w:rsidP="00A60E30">
      <w:pPr>
        <w:widowControl w:val="0"/>
        <w:autoSpaceDE w:val="0"/>
        <w:autoSpaceDN w:val="0"/>
        <w:adjustRightInd w:val="0"/>
        <w:ind w:firstLine="540"/>
        <w:jc w:val="both"/>
        <w:rPr>
          <w:sz w:val="28"/>
          <w:szCs w:val="28"/>
        </w:rPr>
      </w:pPr>
      <w:r w:rsidRPr="00B06585">
        <w:rPr>
          <w:sz w:val="28"/>
          <w:szCs w:val="28"/>
        </w:rPr>
        <w:t xml:space="preserve">Внешний вид </w:t>
      </w:r>
      <w:r>
        <w:rPr>
          <w:sz w:val="28"/>
          <w:szCs w:val="28"/>
        </w:rPr>
        <w:t>объекта</w:t>
      </w:r>
      <w:r w:rsidRPr="00B06585">
        <w:rPr>
          <w:sz w:val="28"/>
          <w:szCs w:val="28"/>
        </w:rPr>
        <w:t xml:space="preserve"> должен соответствовать эскизному проекту, согласно приложению к аукционной документации. Объект выполняется с применением современных отделочных и строительных материалов, указанных в эскизном проекте. Отделка стен баннерными материалами не допускается. </w:t>
      </w:r>
    </w:p>
    <w:p w:rsidR="00A60E30" w:rsidRDefault="00A60E30" w:rsidP="00A60E30">
      <w:pPr>
        <w:widowControl w:val="0"/>
        <w:autoSpaceDE w:val="0"/>
        <w:autoSpaceDN w:val="0"/>
        <w:adjustRightInd w:val="0"/>
        <w:ind w:firstLine="540"/>
        <w:jc w:val="both"/>
        <w:rPr>
          <w:sz w:val="28"/>
          <w:szCs w:val="28"/>
        </w:rPr>
      </w:pPr>
      <w:r w:rsidRPr="00B06585">
        <w:rPr>
          <w:sz w:val="28"/>
          <w:szCs w:val="28"/>
        </w:rPr>
        <w:t>Объект должен быть оборудован урной для ТБО.</w:t>
      </w:r>
    </w:p>
    <w:p w:rsidR="00A60E30" w:rsidRDefault="00A60E30" w:rsidP="00A60E30">
      <w:pPr>
        <w:widowControl w:val="0"/>
        <w:autoSpaceDE w:val="0"/>
        <w:autoSpaceDN w:val="0"/>
        <w:adjustRightInd w:val="0"/>
        <w:ind w:firstLine="540"/>
        <w:jc w:val="both"/>
        <w:rPr>
          <w:sz w:val="28"/>
          <w:szCs w:val="28"/>
        </w:rPr>
      </w:pPr>
      <w:r>
        <w:rPr>
          <w:sz w:val="28"/>
          <w:szCs w:val="28"/>
        </w:rPr>
        <w:t>Павильон устанавливается в соответствии с планом размещения согласно приложению к аукционной документации.</w:t>
      </w:r>
    </w:p>
    <w:p w:rsidR="00A60E30" w:rsidRDefault="00A60E30" w:rsidP="00A60E30">
      <w:pPr>
        <w:widowControl w:val="0"/>
        <w:autoSpaceDE w:val="0"/>
        <w:autoSpaceDN w:val="0"/>
        <w:adjustRightInd w:val="0"/>
        <w:ind w:firstLine="540"/>
        <w:jc w:val="both"/>
        <w:rPr>
          <w:sz w:val="28"/>
          <w:szCs w:val="28"/>
        </w:rPr>
      </w:pPr>
      <w:r>
        <w:rPr>
          <w:sz w:val="28"/>
          <w:szCs w:val="28"/>
        </w:rPr>
        <w:t>Для установки павильона потребуется вырубка 2 деревьев и 1 кустарника, для чего необходимо получить разрешение в управлении ЖКХ.</w:t>
      </w:r>
    </w:p>
    <w:p w:rsidR="00A60E30" w:rsidRPr="00B06585" w:rsidRDefault="00A60E30" w:rsidP="00A60E30">
      <w:pPr>
        <w:widowControl w:val="0"/>
        <w:autoSpaceDE w:val="0"/>
        <w:autoSpaceDN w:val="0"/>
        <w:adjustRightInd w:val="0"/>
        <w:ind w:firstLine="540"/>
        <w:jc w:val="both"/>
        <w:rPr>
          <w:sz w:val="28"/>
          <w:szCs w:val="28"/>
        </w:rPr>
      </w:pPr>
      <w:r>
        <w:rPr>
          <w:sz w:val="28"/>
          <w:szCs w:val="28"/>
        </w:rPr>
        <w:lastRenderedPageBreak/>
        <w:t>На территории необходимо предусмотреть устройство покрытия автостоянки</w:t>
      </w:r>
      <w:r w:rsidR="00095364">
        <w:rPr>
          <w:sz w:val="28"/>
          <w:szCs w:val="28"/>
        </w:rPr>
        <w:t xml:space="preserve"> 450 </w:t>
      </w:r>
      <w:proofErr w:type="spellStart"/>
      <w:r w:rsidR="00095364">
        <w:rPr>
          <w:sz w:val="28"/>
          <w:szCs w:val="28"/>
        </w:rPr>
        <w:t>кв</w:t>
      </w:r>
      <w:proofErr w:type="gramStart"/>
      <w:r w:rsidR="00095364">
        <w:rPr>
          <w:sz w:val="28"/>
          <w:szCs w:val="28"/>
        </w:rPr>
        <w:t>.м</w:t>
      </w:r>
      <w:proofErr w:type="spellEnd"/>
      <w:proofErr w:type="gramEnd"/>
      <w:r>
        <w:rPr>
          <w:sz w:val="28"/>
          <w:szCs w:val="28"/>
        </w:rPr>
        <w:t>, тротуаров, выполнение озеленения, установку туалета, обеспечить его обслуживание.</w:t>
      </w:r>
    </w:p>
    <w:p w:rsidR="00A60E30" w:rsidRPr="00D036A2" w:rsidRDefault="00A60E30" w:rsidP="00A60E30">
      <w:pPr>
        <w:widowControl w:val="0"/>
        <w:autoSpaceDE w:val="0"/>
        <w:autoSpaceDN w:val="0"/>
        <w:adjustRightInd w:val="0"/>
        <w:ind w:firstLine="540"/>
        <w:jc w:val="both"/>
        <w:rPr>
          <w:sz w:val="28"/>
          <w:szCs w:val="28"/>
        </w:rPr>
      </w:pPr>
      <w:r w:rsidRPr="00D036A2">
        <w:rPr>
          <w:sz w:val="28"/>
          <w:szCs w:val="28"/>
        </w:rPr>
        <w:t>Необходимо разработать План организации участка и согласовать его с администрацией города (управлением архитектуры и градостроительства и управлением ЖКХ).</w:t>
      </w:r>
    </w:p>
    <w:p w:rsidR="00F622C0" w:rsidRPr="00D9351A" w:rsidRDefault="00135E12" w:rsidP="00F622C0">
      <w:pPr>
        <w:pStyle w:val="ConsPlusNormal"/>
        <w:ind w:firstLine="540"/>
        <w:jc w:val="both"/>
        <w:rPr>
          <w:rFonts w:ascii="Times New Roman" w:eastAsia="Calibri" w:hAnsi="Times New Roman" w:cs="Times New Roman"/>
          <w:sz w:val="28"/>
          <w:szCs w:val="28"/>
          <w:lang w:eastAsia="en-US"/>
        </w:rPr>
      </w:pPr>
      <w:r w:rsidRPr="00D9351A">
        <w:rPr>
          <w:rFonts w:ascii="Times New Roman" w:eastAsia="Calibri" w:hAnsi="Times New Roman" w:cs="Times New Roman"/>
          <w:sz w:val="28"/>
          <w:szCs w:val="28"/>
          <w:lang w:eastAsia="en-US"/>
        </w:rPr>
        <w:t xml:space="preserve">1.7. </w:t>
      </w:r>
      <w:r w:rsidR="00F622C0" w:rsidRPr="00D9351A">
        <w:rPr>
          <w:rFonts w:ascii="Times New Roman" w:eastAsia="Calibri" w:hAnsi="Times New Roman" w:cs="Times New Roman"/>
          <w:sz w:val="28"/>
          <w:szCs w:val="28"/>
          <w:lang w:eastAsia="en-US"/>
        </w:rPr>
        <w:t xml:space="preserve">Хозяйствующий субъект самостоятельно получает </w:t>
      </w:r>
      <w:r w:rsidR="00A60E30" w:rsidRPr="00D036A2">
        <w:rPr>
          <w:rFonts w:ascii="Times New Roman" w:eastAsia="Calibri" w:hAnsi="Times New Roman" w:cs="Times New Roman"/>
          <w:sz w:val="28"/>
          <w:szCs w:val="28"/>
          <w:lang w:eastAsia="en-US"/>
        </w:rPr>
        <w:t xml:space="preserve">в ООО «АКС» </w:t>
      </w:r>
      <w:r w:rsidR="00F622C0" w:rsidRPr="00D9351A">
        <w:rPr>
          <w:rFonts w:ascii="Times New Roman" w:eastAsia="Calibri" w:hAnsi="Times New Roman" w:cs="Times New Roman"/>
          <w:sz w:val="28"/>
          <w:szCs w:val="28"/>
          <w:lang w:eastAsia="en-US"/>
        </w:rPr>
        <w:t>и выполняет технические условия на подключение нестационарного торгового объекта к электросетям.</w:t>
      </w:r>
    </w:p>
    <w:p w:rsidR="00A24F76" w:rsidRDefault="00135E12" w:rsidP="00222673">
      <w:pPr>
        <w:widowControl w:val="0"/>
        <w:autoSpaceDE w:val="0"/>
        <w:autoSpaceDN w:val="0"/>
        <w:adjustRightInd w:val="0"/>
        <w:ind w:firstLine="540"/>
        <w:jc w:val="both"/>
        <w:rPr>
          <w:b/>
          <w:sz w:val="28"/>
          <w:szCs w:val="28"/>
        </w:rPr>
      </w:pPr>
      <w:r w:rsidRPr="00D9351A">
        <w:rPr>
          <w:sz w:val="28"/>
          <w:szCs w:val="28"/>
        </w:rPr>
        <w:t>1.8</w:t>
      </w:r>
      <w:r w:rsidR="00222673" w:rsidRPr="00D9351A">
        <w:rPr>
          <w:sz w:val="28"/>
          <w:szCs w:val="28"/>
        </w:rPr>
        <w:t xml:space="preserve">. Определение участников аукциона (допуск к участию в аукционе) состоится </w:t>
      </w:r>
      <w:r w:rsidR="00095364">
        <w:rPr>
          <w:b/>
          <w:sz w:val="28"/>
          <w:szCs w:val="28"/>
        </w:rPr>
        <w:t>0</w:t>
      </w:r>
      <w:r w:rsidR="00C13A82">
        <w:rPr>
          <w:b/>
          <w:sz w:val="28"/>
          <w:szCs w:val="28"/>
        </w:rPr>
        <w:t>6</w:t>
      </w:r>
      <w:r w:rsidR="00095364">
        <w:rPr>
          <w:b/>
          <w:sz w:val="28"/>
          <w:szCs w:val="28"/>
        </w:rPr>
        <w:t>.0</w:t>
      </w:r>
      <w:r w:rsidR="00C13A82">
        <w:rPr>
          <w:b/>
          <w:sz w:val="28"/>
          <w:szCs w:val="28"/>
        </w:rPr>
        <w:t>6</w:t>
      </w:r>
      <w:r w:rsidR="008E4DBC">
        <w:rPr>
          <w:b/>
          <w:sz w:val="28"/>
          <w:szCs w:val="28"/>
        </w:rPr>
        <w:t>.2025</w:t>
      </w:r>
      <w:r w:rsidR="00B03315" w:rsidRPr="00B03315">
        <w:rPr>
          <w:b/>
          <w:sz w:val="28"/>
          <w:szCs w:val="28"/>
        </w:rPr>
        <w:t xml:space="preserve"> в 12:00</w:t>
      </w:r>
      <w:r w:rsidR="00222673" w:rsidRPr="00B03315">
        <w:rPr>
          <w:b/>
          <w:sz w:val="28"/>
          <w:szCs w:val="28"/>
        </w:rPr>
        <w:t>.</w:t>
      </w:r>
    </w:p>
    <w:p w:rsidR="00222673" w:rsidRPr="00D9351A" w:rsidRDefault="00A24F76" w:rsidP="00A24F76">
      <w:pPr>
        <w:widowControl w:val="0"/>
        <w:autoSpaceDE w:val="0"/>
        <w:autoSpaceDN w:val="0"/>
        <w:adjustRightInd w:val="0"/>
        <w:ind w:firstLine="540"/>
        <w:jc w:val="both"/>
        <w:rPr>
          <w:sz w:val="28"/>
          <w:szCs w:val="28"/>
        </w:rPr>
      </w:pPr>
      <w:r w:rsidRPr="00D9351A">
        <w:rPr>
          <w:sz w:val="28"/>
          <w:szCs w:val="28"/>
        </w:rPr>
        <w:t>1.</w:t>
      </w:r>
      <w:r w:rsidR="00135E12" w:rsidRPr="00D9351A">
        <w:rPr>
          <w:sz w:val="28"/>
          <w:szCs w:val="28"/>
        </w:rPr>
        <w:t>9</w:t>
      </w:r>
      <w:r w:rsidRPr="00D9351A">
        <w:rPr>
          <w:sz w:val="28"/>
          <w:szCs w:val="28"/>
        </w:rPr>
        <w:t xml:space="preserve">. </w:t>
      </w:r>
      <w:r w:rsidR="00222673" w:rsidRPr="00D9351A">
        <w:rPr>
          <w:sz w:val="28"/>
          <w:szCs w:val="28"/>
        </w:rPr>
        <w:t xml:space="preserve">Аукцион (подведение итогов аукциона) состоится </w:t>
      </w:r>
      <w:r w:rsidR="006D0387">
        <w:rPr>
          <w:b/>
          <w:sz w:val="28"/>
          <w:szCs w:val="28"/>
        </w:rPr>
        <w:t>17.06</w:t>
      </w:r>
      <w:r w:rsidR="008E4DBC">
        <w:rPr>
          <w:b/>
          <w:sz w:val="28"/>
          <w:szCs w:val="28"/>
        </w:rPr>
        <w:t>.2025</w:t>
      </w:r>
      <w:r w:rsidR="00B03315" w:rsidRPr="00CB0FC1">
        <w:rPr>
          <w:b/>
          <w:sz w:val="28"/>
          <w:szCs w:val="28"/>
        </w:rPr>
        <w:t xml:space="preserve"> </w:t>
      </w:r>
      <w:r w:rsidR="00A36672">
        <w:rPr>
          <w:b/>
          <w:sz w:val="28"/>
          <w:szCs w:val="28"/>
        </w:rPr>
        <w:t xml:space="preserve"> </w:t>
      </w:r>
      <w:r w:rsidR="001B64C4" w:rsidRPr="00D9351A">
        <w:rPr>
          <w:b/>
          <w:sz w:val="28"/>
          <w:szCs w:val="28"/>
        </w:rPr>
        <w:t xml:space="preserve"> в 12:00</w:t>
      </w:r>
      <w:r w:rsidR="001B64C4" w:rsidRPr="00D9351A">
        <w:rPr>
          <w:sz w:val="28"/>
          <w:szCs w:val="28"/>
        </w:rPr>
        <w:t xml:space="preserve"> </w:t>
      </w:r>
      <w:r w:rsidRPr="00D9351A">
        <w:rPr>
          <w:sz w:val="28"/>
          <w:szCs w:val="28"/>
        </w:rPr>
        <w:t xml:space="preserve">по местному времени </w:t>
      </w:r>
      <w:r w:rsidR="00222673" w:rsidRPr="00D9351A">
        <w:rPr>
          <w:sz w:val="28"/>
          <w:szCs w:val="28"/>
        </w:rPr>
        <w:t xml:space="preserve">по адресу: г. Благовещенск, </w:t>
      </w:r>
      <w:proofErr w:type="spellStart"/>
      <w:r w:rsidR="00222673" w:rsidRPr="00D9351A">
        <w:rPr>
          <w:sz w:val="28"/>
          <w:szCs w:val="28"/>
        </w:rPr>
        <w:t>ул</w:t>
      </w:r>
      <w:proofErr w:type="gramStart"/>
      <w:r w:rsidR="00222673" w:rsidRPr="00D9351A">
        <w:rPr>
          <w:sz w:val="28"/>
          <w:szCs w:val="28"/>
        </w:rPr>
        <w:t>.Л</w:t>
      </w:r>
      <w:proofErr w:type="gramEnd"/>
      <w:r w:rsidR="00222673" w:rsidRPr="00D9351A">
        <w:rPr>
          <w:sz w:val="28"/>
          <w:szCs w:val="28"/>
        </w:rPr>
        <w:t>енина</w:t>
      </w:r>
      <w:proofErr w:type="spellEnd"/>
      <w:r w:rsidR="00222673" w:rsidRPr="00D9351A">
        <w:rPr>
          <w:sz w:val="28"/>
          <w:szCs w:val="28"/>
        </w:rPr>
        <w:t xml:space="preserve">, 108/2, </w:t>
      </w:r>
      <w:r w:rsidR="00D22866" w:rsidRPr="00D9351A">
        <w:rPr>
          <w:sz w:val="28"/>
          <w:szCs w:val="28"/>
        </w:rPr>
        <w:t>кабинет 101</w:t>
      </w:r>
      <w:r w:rsidR="00222673" w:rsidRPr="00D9351A">
        <w:rPr>
          <w:sz w:val="28"/>
          <w:szCs w:val="28"/>
        </w:rPr>
        <w:t>.</w:t>
      </w:r>
    </w:p>
    <w:p w:rsidR="00C0128F" w:rsidRPr="00D9351A" w:rsidRDefault="00135E12" w:rsidP="00C0128F">
      <w:pPr>
        <w:widowControl w:val="0"/>
        <w:autoSpaceDE w:val="0"/>
        <w:autoSpaceDN w:val="0"/>
        <w:adjustRightInd w:val="0"/>
        <w:ind w:firstLine="540"/>
        <w:jc w:val="both"/>
        <w:rPr>
          <w:sz w:val="28"/>
          <w:szCs w:val="28"/>
        </w:rPr>
      </w:pPr>
      <w:r w:rsidRPr="00D9351A">
        <w:rPr>
          <w:sz w:val="28"/>
          <w:szCs w:val="28"/>
        </w:rPr>
        <w:t>1.10</w:t>
      </w:r>
      <w:r w:rsidR="00C0128F" w:rsidRPr="00D9351A">
        <w:rPr>
          <w:sz w:val="28"/>
          <w:szCs w:val="28"/>
        </w:rPr>
        <w:t xml:space="preserve">. Заявки на участие в аукционе принимаются Организатором по адресу: г. Благовещенск, ул. Ленина, 108/2, </w:t>
      </w:r>
      <w:proofErr w:type="spellStart"/>
      <w:r w:rsidR="00C0128F" w:rsidRPr="00D9351A">
        <w:rPr>
          <w:sz w:val="28"/>
          <w:szCs w:val="28"/>
        </w:rPr>
        <w:t>каб</w:t>
      </w:r>
      <w:proofErr w:type="spellEnd"/>
      <w:r w:rsidR="00C0128F" w:rsidRPr="00D9351A">
        <w:rPr>
          <w:sz w:val="28"/>
          <w:szCs w:val="28"/>
        </w:rPr>
        <w:t>. 10</w:t>
      </w:r>
      <w:r w:rsidR="00297208" w:rsidRPr="00D9351A">
        <w:rPr>
          <w:sz w:val="28"/>
          <w:szCs w:val="28"/>
        </w:rPr>
        <w:t>4</w:t>
      </w:r>
      <w:r w:rsidR="00C0128F" w:rsidRPr="00D9351A">
        <w:rPr>
          <w:sz w:val="28"/>
          <w:szCs w:val="28"/>
        </w:rPr>
        <w:t xml:space="preserve"> </w:t>
      </w:r>
      <w:r w:rsidR="00C0128F" w:rsidRPr="00A450B5">
        <w:rPr>
          <w:b/>
          <w:sz w:val="28"/>
          <w:szCs w:val="28"/>
        </w:rPr>
        <w:t xml:space="preserve">с </w:t>
      </w:r>
      <w:r w:rsidR="000D1677">
        <w:rPr>
          <w:b/>
          <w:sz w:val="28"/>
          <w:szCs w:val="28"/>
        </w:rPr>
        <w:t>16.0</w:t>
      </w:r>
      <w:r w:rsidR="006D0387">
        <w:rPr>
          <w:b/>
          <w:sz w:val="28"/>
          <w:szCs w:val="28"/>
        </w:rPr>
        <w:t>5</w:t>
      </w:r>
      <w:r w:rsidR="00664C60">
        <w:rPr>
          <w:b/>
          <w:sz w:val="28"/>
          <w:szCs w:val="28"/>
        </w:rPr>
        <w:t>.2025</w:t>
      </w:r>
      <w:r w:rsidR="00B03315" w:rsidRPr="00A450B5">
        <w:rPr>
          <w:b/>
          <w:sz w:val="28"/>
          <w:szCs w:val="28"/>
        </w:rPr>
        <w:t xml:space="preserve"> по </w:t>
      </w:r>
      <w:r w:rsidR="005634DC">
        <w:rPr>
          <w:b/>
          <w:sz w:val="28"/>
          <w:szCs w:val="28"/>
        </w:rPr>
        <w:t>03.06</w:t>
      </w:r>
      <w:r w:rsidR="008E4DBC">
        <w:rPr>
          <w:b/>
          <w:sz w:val="28"/>
          <w:szCs w:val="28"/>
        </w:rPr>
        <w:t>.2025</w:t>
      </w:r>
      <w:r w:rsidR="00C0128F" w:rsidRPr="00D9351A">
        <w:rPr>
          <w:sz w:val="28"/>
          <w:szCs w:val="28"/>
        </w:rPr>
        <w:t xml:space="preserve"> по рабочим дням с 10:00 до 18:00 (по местному времени, перерыв с 13:00 </w:t>
      </w:r>
      <w:proofErr w:type="gramStart"/>
      <w:r w:rsidR="00C0128F" w:rsidRPr="00D9351A">
        <w:rPr>
          <w:sz w:val="28"/>
          <w:szCs w:val="28"/>
        </w:rPr>
        <w:t>до</w:t>
      </w:r>
      <w:proofErr w:type="gramEnd"/>
      <w:r w:rsidR="00C0128F" w:rsidRPr="00D9351A">
        <w:rPr>
          <w:sz w:val="28"/>
          <w:szCs w:val="28"/>
        </w:rPr>
        <w:t xml:space="preserve"> 14:00). </w:t>
      </w:r>
    </w:p>
    <w:p w:rsidR="0091619C" w:rsidRPr="00D9351A" w:rsidRDefault="0091619C" w:rsidP="0091619C">
      <w:pPr>
        <w:widowControl w:val="0"/>
        <w:autoSpaceDE w:val="0"/>
        <w:autoSpaceDN w:val="0"/>
        <w:adjustRightInd w:val="0"/>
        <w:ind w:firstLine="540"/>
        <w:jc w:val="both"/>
        <w:rPr>
          <w:sz w:val="28"/>
          <w:szCs w:val="28"/>
        </w:rPr>
      </w:pPr>
      <w:r w:rsidRPr="00D9351A">
        <w:rPr>
          <w:sz w:val="28"/>
          <w:szCs w:val="28"/>
        </w:rPr>
        <w:t>1.1</w:t>
      </w:r>
      <w:r w:rsidR="00135E12" w:rsidRPr="00D9351A">
        <w:rPr>
          <w:sz w:val="28"/>
          <w:szCs w:val="28"/>
        </w:rPr>
        <w:t>1</w:t>
      </w:r>
      <w:r w:rsidRPr="00D9351A">
        <w:rPr>
          <w:sz w:val="28"/>
          <w:szCs w:val="28"/>
        </w:rPr>
        <w:t>. Организатор вправе внести изменения в извещение о проведен</w:t>
      </w:r>
      <w:proofErr w:type="gramStart"/>
      <w:r w:rsidRPr="00D9351A">
        <w:rPr>
          <w:sz w:val="28"/>
          <w:szCs w:val="28"/>
        </w:rPr>
        <w:t>ии ау</w:t>
      </w:r>
      <w:proofErr w:type="gramEnd"/>
      <w:r w:rsidRPr="00D9351A">
        <w:rPr>
          <w:sz w:val="28"/>
          <w:szCs w:val="28"/>
        </w:rPr>
        <w:t xml:space="preserve">кциона. Изменения размещаются Организатором на официальном сайте администрации города Благовещенска в сети </w:t>
      </w:r>
      <w:r w:rsidR="00242E99" w:rsidRPr="00D9351A">
        <w:rPr>
          <w:sz w:val="28"/>
          <w:szCs w:val="28"/>
        </w:rPr>
        <w:t>«Интернет»</w:t>
      </w:r>
      <w:r w:rsidRPr="00D9351A">
        <w:rPr>
          <w:sz w:val="28"/>
          <w:szCs w:val="28"/>
        </w:rPr>
        <w:t xml:space="preserve"> не </w:t>
      </w:r>
      <w:proofErr w:type="gramStart"/>
      <w:r w:rsidRPr="00D9351A">
        <w:rPr>
          <w:sz w:val="28"/>
          <w:szCs w:val="28"/>
        </w:rPr>
        <w:t>позднее</w:t>
      </w:r>
      <w:proofErr w:type="gramEnd"/>
      <w:r w:rsidRPr="00D9351A">
        <w:rPr>
          <w:sz w:val="28"/>
          <w:szCs w:val="28"/>
        </w:rPr>
        <w:t xml:space="preserve"> чем за 5 рабочих дней до даты окончания подачи заявок на участие в аукционе.</w:t>
      </w:r>
    </w:p>
    <w:p w:rsidR="0091619C" w:rsidRDefault="0091619C" w:rsidP="0091619C">
      <w:pPr>
        <w:pStyle w:val="ConsPlusNormal"/>
        <w:ind w:firstLine="540"/>
        <w:jc w:val="both"/>
        <w:rPr>
          <w:rFonts w:ascii="Times New Roman" w:hAnsi="Times New Roman" w:cs="Times New Roman"/>
          <w:sz w:val="28"/>
          <w:szCs w:val="28"/>
        </w:rPr>
      </w:pPr>
      <w:r w:rsidRPr="00D9351A">
        <w:rPr>
          <w:rFonts w:ascii="Times New Roman" w:hAnsi="Times New Roman" w:cs="Times New Roman"/>
          <w:sz w:val="28"/>
          <w:szCs w:val="28"/>
        </w:rPr>
        <w:t>1.1</w:t>
      </w:r>
      <w:r w:rsidR="00135E12" w:rsidRPr="00D9351A">
        <w:rPr>
          <w:rFonts w:ascii="Times New Roman" w:hAnsi="Times New Roman" w:cs="Times New Roman"/>
          <w:sz w:val="28"/>
          <w:szCs w:val="28"/>
        </w:rPr>
        <w:t>2</w:t>
      </w:r>
      <w:r w:rsidRPr="00D9351A">
        <w:rPr>
          <w:rFonts w:ascii="Times New Roman" w:hAnsi="Times New Roman" w:cs="Times New Roman"/>
          <w:sz w:val="28"/>
          <w:szCs w:val="28"/>
        </w:rPr>
        <w:t xml:space="preserve">. Организатор вправе отказаться от проведения аукциона не </w:t>
      </w:r>
      <w:proofErr w:type="gramStart"/>
      <w:r w:rsidRPr="00D9351A">
        <w:rPr>
          <w:rFonts w:ascii="Times New Roman" w:hAnsi="Times New Roman" w:cs="Times New Roman"/>
          <w:sz w:val="28"/>
          <w:szCs w:val="28"/>
        </w:rPr>
        <w:t>позднее</w:t>
      </w:r>
      <w:proofErr w:type="gramEnd"/>
      <w:r w:rsidRPr="00D9351A">
        <w:rPr>
          <w:rFonts w:ascii="Times New Roman" w:hAnsi="Times New Roman" w:cs="Times New Roman"/>
          <w:sz w:val="28"/>
          <w:szCs w:val="28"/>
        </w:rPr>
        <w:t xml:space="preserve"> чем за 5 дней до даты окончания срока подачи заявок на участие в аукционе. Извещение об отказе от проведения аукциона </w:t>
      </w:r>
      <w:r w:rsidRPr="00EB4C90">
        <w:rPr>
          <w:rFonts w:ascii="Times New Roman" w:hAnsi="Times New Roman" w:cs="Times New Roman"/>
          <w:sz w:val="28"/>
          <w:szCs w:val="28"/>
        </w:rPr>
        <w:t>размещ</w:t>
      </w:r>
      <w:r>
        <w:rPr>
          <w:rFonts w:ascii="Times New Roman" w:hAnsi="Times New Roman" w:cs="Times New Roman"/>
          <w:sz w:val="28"/>
          <w:szCs w:val="28"/>
        </w:rPr>
        <w:t>ается</w:t>
      </w:r>
      <w:r w:rsidRPr="00EB4C90">
        <w:rPr>
          <w:rFonts w:ascii="Times New Roman" w:hAnsi="Times New Roman" w:cs="Times New Roman"/>
          <w:sz w:val="28"/>
          <w:szCs w:val="28"/>
        </w:rPr>
        <w:t xml:space="preserve"> на официальном сайте администрации города Благовещенска в сети </w:t>
      </w:r>
      <w:r w:rsidR="00242E99">
        <w:rPr>
          <w:rFonts w:ascii="Times New Roman" w:hAnsi="Times New Roman" w:cs="Times New Roman"/>
          <w:sz w:val="28"/>
          <w:szCs w:val="28"/>
        </w:rPr>
        <w:t>«Интернет»</w:t>
      </w:r>
      <w:r>
        <w:rPr>
          <w:rFonts w:ascii="Times New Roman" w:hAnsi="Times New Roman" w:cs="Times New Roman"/>
          <w:sz w:val="28"/>
          <w:szCs w:val="28"/>
        </w:rPr>
        <w:t xml:space="preserve">. В течение 2 рабочих дней Организатором аукциона </w:t>
      </w:r>
      <w:proofErr w:type="gramStart"/>
      <w:r>
        <w:rPr>
          <w:rFonts w:ascii="Times New Roman" w:hAnsi="Times New Roman" w:cs="Times New Roman"/>
          <w:sz w:val="28"/>
          <w:szCs w:val="28"/>
        </w:rPr>
        <w:t>направляются соответствующие уведомления всем заявителям и в течение 5 рабочих дней возвращается</w:t>
      </w:r>
      <w:proofErr w:type="gramEnd"/>
      <w:r>
        <w:rPr>
          <w:rFonts w:ascii="Times New Roman" w:hAnsi="Times New Roman" w:cs="Times New Roman"/>
          <w:sz w:val="28"/>
          <w:szCs w:val="28"/>
        </w:rPr>
        <w:t xml:space="preserve"> задаток.</w:t>
      </w:r>
    </w:p>
    <w:p w:rsidR="00E570B5" w:rsidRPr="00875E21" w:rsidRDefault="00E570B5" w:rsidP="0091619C">
      <w:pPr>
        <w:pStyle w:val="ConsPlusNormal"/>
        <w:ind w:firstLine="540"/>
        <w:jc w:val="both"/>
        <w:rPr>
          <w:rFonts w:ascii="Times New Roman" w:hAnsi="Times New Roman" w:cs="Times New Roman"/>
          <w:sz w:val="28"/>
          <w:szCs w:val="28"/>
        </w:rPr>
      </w:pPr>
    </w:p>
    <w:p w:rsidR="00E570B5" w:rsidRPr="00FE6399" w:rsidRDefault="00E570B5" w:rsidP="00E570B5">
      <w:pPr>
        <w:widowControl w:val="0"/>
        <w:autoSpaceDE w:val="0"/>
        <w:autoSpaceDN w:val="0"/>
        <w:adjustRightInd w:val="0"/>
        <w:jc w:val="center"/>
        <w:rPr>
          <w:sz w:val="28"/>
          <w:szCs w:val="28"/>
        </w:rPr>
      </w:pPr>
      <w:r>
        <w:rPr>
          <w:sz w:val="28"/>
          <w:szCs w:val="28"/>
        </w:rPr>
        <w:t>2</w:t>
      </w:r>
      <w:r w:rsidRPr="00FE6399">
        <w:rPr>
          <w:sz w:val="28"/>
          <w:szCs w:val="28"/>
        </w:rPr>
        <w:t xml:space="preserve">. </w:t>
      </w:r>
      <w:r w:rsidR="000E4472">
        <w:rPr>
          <w:sz w:val="28"/>
          <w:szCs w:val="28"/>
        </w:rPr>
        <w:t>Порядок подачи заявок</w:t>
      </w:r>
    </w:p>
    <w:p w:rsidR="00FE6399" w:rsidRPr="00FE6399" w:rsidRDefault="00FE6399" w:rsidP="00FE6399">
      <w:pPr>
        <w:widowControl w:val="0"/>
        <w:autoSpaceDE w:val="0"/>
        <w:autoSpaceDN w:val="0"/>
        <w:adjustRightInd w:val="0"/>
        <w:ind w:firstLine="540"/>
        <w:jc w:val="both"/>
        <w:rPr>
          <w:sz w:val="28"/>
          <w:szCs w:val="28"/>
        </w:rPr>
      </w:pPr>
    </w:p>
    <w:p w:rsidR="00AC22FE" w:rsidRDefault="000E4472" w:rsidP="00AC22FE">
      <w:pPr>
        <w:widowControl w:val="0"/>
        <w:autoSpaceDE w:val="0"/>
        <w:autoSpaceDN w:val="0"/>
        <w:adjustRightInd w:val="0"/>
        <w:ind w:firstLine="540"/>
        <w:jc w:val="both"/>
        <w:rPr>
          <w:sz w:val="28"/>
          <w:szCs w:val="28"/>
        </w:rPr>
      </w:pPr>
      <w:r>
        <w:rPr>
          <w:sz w:val="28"/>
          <w:szCs w:val="28"/>
        </w:rPr>
        <w:t>2</w:t>
      </w:r>
      <w:r w:rsidR="00AC22FE" w:rsidRPr="00FE6399">
        <w:rPr>
          <w:sz w:val="28"/>
          <w:szCs w:val="28"/>
        </w:rPr>
        <w:t xml:space="preserve">.1. К участию в аукционе допускаются </w:t>
      </w:r>
      <w:r w:rsidR="00AC22FE">
        <w:rPr>
          <w:sz w:val="28"/>
          <w:szCs w:val="28"/>
        </w:rPr>
        <w:t>индивидуальные предприниматели</w:t>
      </w:r>
      <w:r w:rsidR="00AC22FE" w:rsidRPr="00FE6399">
        <w:rPr>
          <w:sz w:val="28"/>
          <w:szCs w:val="28"/>
        </w:rPr>
        <w:t xml:space="preserve"> и юридические лица, своевременно подавшие заявку и необходимые документы не позднее даты, установленной в извещении. </w:t>
      </w:r>
    </w:p>
    <w:p w:rsidR="00FE6399" w:rsidRPr="00FE6399" w:rsidRDefault="002C4C1A" w:rsidP="00FE6399">
      <w:pPr>
        <w:widowControl w:val="0"/>
        <w:autoSpaceDE w:val="0"/>
        <w:autoSpaceDN w:val="0"/>
        <w:adjustRightInd w:val="0"/>
        <w:ind w:firstLine="540"/>
        <w:jc w:val="both"/>
        <w:rPr>
          <w:sz w:val="28"/>
          <w:szCs w:val="28"/>
        </w:rPr>
      </w:pPr>
      <w:r>
        <w:rPr>
          <w:sz w:val="28"/>
          <w:szCs w:val="28"/>
        </w:rPr>
        <w:t>2</w:t>
      </w:r>
      <w:r w:rsidR="00FE6399" w:rsidRPr="00FE6399">
        <w:rPr>
          <w:sz w:val="28"/>
          <w:szCs w:val="28"/>
        </w:rPr>
        <w:t>.</w:t>
      </w:r>
      <w:r w:rsidR="00D930E7">
        <w:rPr>
          <w:sz w:val="28"/>
          <w:szCs w:val="28"/>
        </w:rPr>
        <w:t>2</w:t>
      </w:r>
      <w:r w:rsidR="00FE6399" w:rsidRPr="00FE6399">
        <w:rPr>
          <w:sz w:val="28"/>
          <w:szCs w:val="28"/>
        </w:rPr>
        <w:t xml:space="preserve">. </w:t>
      </w:r>
      <w:r w:rsidR="005F3FFB">
        <w:rPr>
          <w:sz w:val="28"/>
          <w:szCs w:val="28"/>
        </w:rPr>
        <w:t>Индивидуальные предприниматели и ю</w:t>
      </w:r>
      <w:r w:rsidR="00FE6399" w:rsidRPr="00FE6399">
        <w:rPr>
          <w:sz w:val="28"/>
          <w:szCs w:val="28"/>
        </w:rPr>
        <w:t>ридические лица</w:t>
      </w:r>
      <w:r w:rsidR="005609A6">
        <w:rPr>
          <w:sz w:val="28"/>
          <w:szCs w:val="28"/>
        </w:rPr>
        <w:t xml:space="preserve"> </w:t>
      </w:r>
      <w:r w:rsidR="00FE6399" w:rsidRPr="00FE6399">
        <w:rPr>
          <w:sz w:val="28"/>
          <w:szCs w:val="28"/>
        </w:rPr>
        <w:t xml:space="preserve">подают Организатору заявку на участие по </w:t>
      </w:r>
      <w:r w:rsidR="00FE6399" w:rsidRPr="006E272C">
        <w:rPr>
          <w:sz w:val="28"/>
          <w:szCs w:val="28"/>
        </w:rPr>
        <w:t xml:space="preserve">форме, установленной в приложении </w:t>
      </w:r>
      <w:r>
        <w:rPr>
          <w:sz w:val="28"/>
          <w:szCs w:val="28"/>
        </w:rPr>
        <w:t xml:space="preserve">№ </w:t>
      </w:r>
      <w:r w:rsidR="00242E99">
        <w:rPr>
          <w:sz w:val="28"/>
          <w:szCs w:val="28"/>
        </w:rPr>
        <w:t>2</w:t>
      </w:r>
      <w:r>
        <w:rPr>
          <w:sz w:val="28"/>
          <w:szCs w:val="28"/>
        </w:rPr>
        <w:t xml:space="preserve"> </w:t>
      </w:r>
      <w:r w:rsidR="00FE6399" w:rsidRPr="006E272C">
        <w:rPr>
          <w:sz w:val="28"/>
          <w:szCs w:val="28"/>
        </w:rPr>
        <w:t xml:space="preserve">к </w:t>
      </w:r>
      <w:r w:rsidR="00C64774">
        <w:rPr>
          <w:sz w:val="28"/>
          <w:szCs w:val="28"/>
        </w:rPr>
        <w:t xml:space="preserve">аукционной </w:t>
      </w:r>
      <w:r w:rsidR="00FE6399" w:rsidRPr="006E272C">
        <w:rPr>
          <w:sz w:val="28"/>
          <w:szCs w:val="28"/>
        </w:rPr>
        <w:t>документации</w:t>
      </w:r>
      <w:r w:rsidR="00FE6399" w:rsidRPr="00FE6399">
        <w:rPr>
          <w:sz w:val="28"/>
          <w:szCs w:val="28"/>
        </w:rPr>
        <w:t>.</w:t>
      </w:r>
    </w:p>
    <w:p w:rsidR="00601078" w:rsidRPr="00FA5278" w:rsidRDefault="00601078" w:rsidP="0060107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Заявка и </w:t>
      </w:r>
      <w:r w:rsidRPr="00FA5278">
        <w:rPr>
          <w:rFonts w:ascii="Times New Roman" w:hAnsi="Times New Roman" w:cs="Times New Roman"/>
          <w:sz w:val="28"/>
          <w:szCs w:val="28"/>
        </w:rPr>
        <w:t xml:space="preserve">все </w:t>
      </w:r>
      <w:r>
        <w:rPr>
          <w:rFonts w:ascii="Times New Roman" w:hAnsi="Times New Roman" w:cs="Times New Roman"/>
          <w:sz w:val="28"/>
          <w:szCs w:val="28"/>
        </w:rPr>
        <w:t xml:space="preserve">прилагаемые к заявке </w:t>
      </w:r>
      <w:r w:rsidRPr="00FA5278">
        <w:rPr>
          <w:rFonts w:ascii="Times New Roman" w:hAnsi="Times New Roman" w:cs="Times New Roman"/>
          <w:sz w:val="28"/>
          <w:szCs w:val="28"/>
        </w:rPr>
        <w:t>документы должны быть пр</w:t>
      </w:r>
      <w:r w:rsidR="00B761E9">
        <w:rPr>
          <w:rFonts w:ascii="Times New Roman" w:hAnsi="Times New Roman" w:cs="Times New Roman"/>
          <w:sz w:val="28"/>
          <w:szCs w:val="28"/>
        </w:rPr>
        <w:t xml:space="preserve">ошиты, страницы пронумерованы, </w:t>
      </w:r>
      <w:r w:rsidRPr="00FA5278">
        <w:rPr>
          <w:rFonts w:ascii="Times New Roman" w:hAnsi="Times New Roman" w:cs="Times New Roman"/>
          <w:sz w:val="28"/>
          <w:szCs w:val="28"/>
        </w:rPr>
        <w:t>скреплены печатью, заверены подписью руководителя юридического лица или подписью индивидуального предпринимателя.</w:t>
      </w:r>
    </w:p>
    <w:p w:rsidR="00601078" w:rsidRPr="00FA5278" w:rsidRDefault="00601078" w:rsidP="00601078">
      <w:pPr>
        <w:pStyle w:val="ConsPlusNormal"/>
        <w:widowControl/>
        <w:ind w:firstLine="540"/>
        <w:jc w:val="both"/>
        <w:rPr>
          <w:rFonts w:ascii="Times New Roman" w:hAnsi="Times New Roman" w:cs="Times New Roman"/>
          <w:sz w:val="28"/>
          <w:szCs w:val="28"/>
        </w:rPr>
      </w:pPr>
      <w:r w:rsidRPr="00FA5278">
        <w:rPr>
          <w:rFonts w:ascii="Times New Roman" w:hAnsi="Times New Roman" w:cs="Times New Roman"/>
          <w:sz w:val="28"/>
          <w:szCs w:val="28"/>
        </w:rPr>
        <w:t>Копии представленных документов</w:t>
      </w:r>
      <w:r>
        <w:rPr>
          <w:rFonts w:ascii="Times New Roman" w:hAnsi="Times New Roman" w:cs="Times New Roman"/>
          <w:sz w:val="28"/>
          <w:szCs w:val="28"/>
        </w:rPr>
        <w:t xml:space="preserve"> </w:t>
      </w:r>
      <w:r w:rsidRPr="00FA5278">
        <w:rPr>
          <w:rFonts w:ascii="Times New Roman" w:hAnsi="Times New Roman" w:cs="Times New Roman"/>
          <w:sz w:val="28"/>
          <w:szCs w:val="28"/>
        </w:rPr>
        <w:t>должны быть заверены печатью и подписью руководителя юридического лица или индивидуального предпринимателя.</w:t>
      </w:r>
    </w:p>
    <w:p w:rsidR="00601078" w:rsidRDefault="00601078" w:rsidP="0060107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w:t>
      </w:r>
    </w:p>
    <w:p w:rsidR="00601078" w:rsidRPr="00FA5278" w:rsidRDefault="00601078" w:rsidP="00601078">
      <w:pPr>
        <w:pStyle w:val="ConsPlu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FA5278">
        <w:rPr>
          <w:rFonts w:ascii="Times New Roman" w:hAnsi="Times New Roman" w:cs="Times New Roman"/>
          <w:sz w:val="28"/>
          <w:szCs w:val="28"/>
        </w:rPr>
        <w:t xml:space="preserve">При подаче заявки заявитель предъявляет документ, удостоверяющий личность. </w:t>
      </w:r>
    </w:p>
    <w:p w:rsidR="00FE6399" w:rsidRPr="00FE6399" w:rsidRDefault="002C4C1A" w:rsidP="00FE6399">
      <w:pPr>
        <w:widowControl w:val="0"/>
        <w:autoSpaceDE w:val="0"/>
        <w:autoSpaceDN w:val="0"/>
        <w:adjustRightInd w:val="0"/>
        <w:ind w:firstLine="540"/>
        <w:jc w:val="both"/>
        <w:rPr>
          <w:sz w:val="28"/>
          <w:szCs w:val="28"/>
        </w:rPr>
      </w:pPr>
      <w:r>
        <w:rPr>
          <w:sz w:val="28"/>
          <w:szCs w:val="28"/>
        </w:rPr>
        <w:t>2</w:t>
      </w:r>
      <w:r w:rsidR="00FE6399" w:rsidRPr="00FE6399">
        <w:rPr>
          <w:sz w:val="28"/>
          <w:szCs w:val="28"/>
        </w:rPr>
        <w:t>.</w:t>
      </w:r>
      <w:r w:rsidR="00D930E7">
        <w:rPr>
          <w:sz w:val="28"/>
          <w:szCs w:val="28"/>
        </w:rPr>
        <w:t>3</w:t>
      </w:r>
      <w:r w:rsidR="00FE6399" w:rsidRPr="00FE6399">
        <w:rPr>
          <w:sz w:val="28"/>
          <w:szCs w:val="28"/>
        </w:rPr>
        <w:t>. К заявке на участие в аукционе прилагаются:</w:t>
      </w:r>
    </w:p>
    <w:p w:rsidR="00FE6399" w:rsidRPr="00FE6399" w:rsidRDefault="00FE6399" w:rsidP="00FE6399">
      <w:pPr>
        <w:widowControl w:val="0"/>
        <w:autoSpaceDE w:val="0"/>
        <w:autoSpaceDN w:val="0"/>
        <w:adjustRightInd w:val="0"/>
        <w:ind w:firstLine="540"/>
        <w:jc w:val="both"/>
        <w:rPr>
          <w:sz w:val="28"/>
          <w:szCs w:val="28"/>
        </w:rPr>
      </w:pPr>
      <w:r w:rsidRPr="002E6CCA">
        <w:rPr>
          <w:sz w:val="28"/>
          <w:szCs w:val="28"/>
        </w:rPr>
        <w:t xml:space="preserve">- </w:t>
      </w:r>
      <w:r w:rsidR="002E6CCA" w:rsidRPr="002E6CCA">
        <w:rPr>
          <w:sz w:val="28"/>
          <w:szCs w:val="28"/>
        </w:rPr>
        <w:t xml:space="preserve">копии учредительных документов (для юридических лиц), </w:t>
      </w:r>
      <w:r w:rsidRPr="002E6CCA">
        <w:rPr>
          <w:sz w:val="28"/>
          <w:szCs w:val="28"/>
        </w:rPr>
        <w:t>свидетельства</w:t>
      </w:r>
      <w:r w:rsidRPr="00FE6399">
        <w:rPr>
          <w:sz w:val="28"/>
          <w:szCs w:val="28"/>
        </w:rPr>
        <w:t xml:space="preserve"> о государственной регистрации, свидетельства о постановке на учет в налоговом органе (</w:t>
      </w:r>
      <w:r w:rsidR="002E6CCA">
        <w:rPr>
          <w:sz w:val="28"/>
          <w:szCs w:val="28"/>
        </w:rPr>
        <w:t xml:space="preserve">для </w:t>
      </w:r>
      <w:r w:rsidR="002E6CCA" w:rsidRPr="006D13CB">
        <w:rPr>
          <w:sz w:val="28"/>
          <w:szCs w:val="28"/>
        </w:rPr>
        <w:t>юридическ</w:t>
      </w:r>
      <w:r w:rsidR="002E6CCA">
        <w:rPr>
          <w:sz w:val="28"/>
          <w:szCs w:val="28"/>
        </w:rPr>
        <w:t>их</w:t>
      </w:r>
      <w:r w:rsidR="002E6CCA" w:rsidRPr="006D13CB">
        <w:rPr>
          <w:sz w:val="28"/>
          <w:szCs w:val="28"/>
        </w:rPr>
        <w:t xml:space="preserve"> лиц</w:t>
      </w:r>
      <w:r w:rsidR="002E6CCA">
        <w:rPr>
          <w:sz w:val="28"/>
          <w:szCs w:val="28"/>
        </w:rPr>
        <w:t xml:space="preserve"> или индивидуальных</w:t>
      </w:r>
      <w:r w:rsidR="002E6CCA" w:rsidRPr="006D13CB">
        <w:rPr>
          <w:sz w:val="28"/>
          <w:szCs w:val="28"/>
        </w:rPr>
        <w:t xml:space="preserve"> предпринимател</w:t>
      </w:r>
      <w:r w:rsidR="002E6CCA">
        <w:rPr>
          <w:sz w:val="28"/>
          <w:szCs w:val="28"/>
        </w:rPr>
        <w:t>ей</w:t>
      </w:r>
      <w:r w:rsidRPr="00FE6399">
        <w:rPr>
          <w:sz w:val="28"/>
          <w:szCs w:val="28"/>
        </w:rPr>
        <w:t>);</w:t>
      </w:r>
    </w:p>
    <w:p w:rsidR="00FE6399" w:rsidRDefault="00FE6399" w:rsidP="00037918">
      <w:pPr>
        <w:widowControl w:val="0"/>
        <w:autoSpaceDE w:val="0"/>
        <w:autoSpaceDN w:val="0"/>
        <w:adjustRightInd w:val="0"/>
        <w:ind w:firstLine="540"/>
        <w:jc w:val="both"/>
        <w:rPr>
          <w:sz w:val="28"/>
          <w:szCs w:val="28"/>
        </w:rPr>
      </w:pPr>
      <w:r w:rsidRPr="00FE6399">
        <w:rPr>
          <w:sz w:val="28"/>
          <w:szCs w:val="28"/>
        </w:rPr>
        <w:t>- платежный документ, подтверждающий внесение денежных сре</w:t>
      </w:r>
      <w:proofErr w:type="gramStart"/>
      <w:r w:rsidRPr="00FE6399">
        <w:rPr>
          <w:sz w:val="28"/>
          <w:szCs w:val="28"/>
        </w:rPr>
        <w:t>дств в к</w:t>
      </w:r>
      <w:proofErr w:type="gramEnd"/>
      <w:r w:rsidRPr="00FE6399">
        <w:rPr>
          <w:sz w:val="28"/>
          <w:szCs w:val="28"/>
        </w:rPr>
        <w:t>ачестве задатка для</w:t>
      </w:r>
      <w:r w:rsidR="00C64774">
        <w:rPr>
          <w:sz w:val="28"/>
          <w:szCs w:val="28"/>
        </w:rPr>
        <w:t xml:space="preserve"> участия в аукционе;</w:t>
      </w:r>
    </w:p>
    <w:p w:rsidR="006D13CB" w:rsidRDefault="006D13CB" w:rsidP="006D13CB">
      <w:pPr>
        <w:pStyle w:val="ConsPlusNormal"/>
        <w:ind w:firstLine="540"/>
        <w:jc w:val="both"/>
        <w:rPr>
          <w:rFonts w:ascii="Times New Roman" w:hAnsi="Times New Roman" w:cs="Times New Roman"/>
          <w:sz w:val="28"/>
          <w:szCs w:val="28"/>
        </w:rPr>
      </w:pPr>
      <w:r w:rsidRPr="006D13CB">
        <w:rPr>
          <w:rFonts w:ascii="Times New Roman" w:hAnsi="Times New Roman" w:cs="Times New Roman"/>
          <w:sz w:val="28"/>
          <w:szCs w:val="28"/>
        </w:rPr>
        <w:t xml:space="preserve">- документ, подтверждающий полномочия лица на осуществление действий от имени юридического лица или индивидуального предпринимателя (копия решения о назначении либо об </w:t>
      </w:r>
      <w:r w:rsidR="0063586C" w:rsidRPr="006D13CB">
        <w:rPr>
          <w:rFonts w:ascii="Times New Roman" w:hAnsi="Times New Roman" w:cs="Times New Roman"/>
          <w:sz w:val="28"/>
          <w:szCs w:val="28"/>
        </w:rPr>
        <w:t>избрании,</w:t>
      </w:r>
      <w:r w:rsidRPr="006D13CB">
        <w:rPr>
          <w:rFonts w:ascii="Times New Roman" w:hAnsi="Times New Roman" w:cs="Times New Roman"/>
          <w:sz w:val="28"/>
          <w:szCs w:val="28"/>
        </w:rPr>
        <w:t xml:space="preserve"> либо приказ о назначении физического лица на должность, в соответствии с которым такое физическое лицо обладает правом действовать от имени участника аукциона без доверенности). В случае если от имени участника аукциона действует иное лицо, заявка на участие в аукционе должна содержать также доверенность на осуществление действий от имени участника аукциона, заверенную печатью и подписанную руководителем юридического лица, индивидуальным предпринимателем, либо нотариально заверенную копию такой доверенности;</w:t>
      </w:r>
    </w:p>
    <w:p w:rsidR="00883E19" w:rsidRPr="00747F03" w:rsidRDefault="00883E19" w:rsidP="00883E19">
      <w:pPr>
        <w:pStyle w:val="ConsPlusNormal"/>
        <w:ind w:firstLine="540"/>
        <w:jc w:val="both"/>
        <w:rPr>
          <w:rFonts w:ascii="Times New Roman" w:hAnsi="Times New Roman" w:cs="Times New Roman"/>
          <w:color w:val="000000"/>
          <w:sz w:val="28"/>
          <w:szCs w:val="28"/>
        </w:rPr>
      </w:pPr>
      <w:r>
        <w:rPr>
          <w:rFonts w:ascii="Times New Roman" w:hAnsi="Times New Roman" w:cs="Times New Roman"/>
          <w:sz w:val="28"/>
          <w:szCs w:val="28"/>
        </w:rPr>
        <w:t>- з</w:t>
      </w:r>
      <w:r w:rsidRPr="0008567A">
        <w:rPr>
          <w:rFonts w:ascii="Times New Roman" w:hAnsi="Times New Roman" w:cs="Times New Roman"/>
          <w:sz w:val="28"/>
          <w:szCs w:val="28"/>
        </w:rPr>
        <w:t xml:space="preserve">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7" w:history="1">
        <w:r w:rsidRPr="00747F03">
          <w:rPr>
            <w:rFonts w:ascii="Times New Roman" w:hAnsi="Times New Roman" w:cs="Times New Roman"/>
            <w:color w:val="000000"/>
            <w:sz w:val="28"/>
            <w:szCs w:val="28"/>
          </w:rPr>
          <w:t>Кодексом</w:t>
        </w:r>
      </w:hyperlink>
      <w:r w:rsidRPr="00747F03">
        <w:rPr>
          <w:rFonts w:ascii="Times New Roman" w:hAnsi="Times New Roman" w:cs="Times New Roman"/>
          <w:color w:val="000000"/>
          <w:sz w:val="28"/>
          <w:szCs w:val="28"/>
        </w:rPr>
        <w:t xml:space="preserve"> Российской Федерации об административных правонарушениях</w:t>
      </w:r>
      <w:r w:rsidR="0063586C">
        <w:rPr>
          <w:rFonts w:ascii="Times New Roman" w:hAnsi="Times New Roman" w:cs="Times New Roman"/>
          <w:color w:val="000000"/>
          <w:sz w:val="28"/>
          <w:szCs w:val="28"/>
        </w:rPr>
        <w:t>.</w:t>
      </w:r>
    </w:p>
    <w:p w:rsidR="00F75CA1" w:rsidRDefault="002C4C1A" w:rsidP="009904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D930E7">
        <w:rPr>
          <w:rFonts w:ascii="Times New Roman" w:hAnsi="Times New Roman" w:cs="Times New Roman"/>
          <w:sz w:val="28"/>
          <w:szCs w:val="28"/>
        </w:rPr>
        <w:t>.4</w:t>
      </w:r>
      <w:r w:rsidR="00990455" w:rsidRPr="0008567A">
        <w:rPr>
          <w:rFonts w:ascii="Times New Roman" w:hAnsi="Times New Roman" w:cs="Times New Roman"/>
          <w:sz w:val="28"/>
          <w:szCs w:val="28"/>
        </w:rPr>
        <w:t xml:space="preserve">. Один заявитель вправе подать только одну заявку на участие в аукционе. </w:t>
      </w:r>
    </w:p>
    <w:p w:rsidR="00990455" w:rsidRPr="00990455" w:rsidRDefault="002C4C1A" w:rsidP="009904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D930E7">
        <w:rPr>
          <w:rFonts w:ascii="Times New Roman" w:hAnsi="Times New Roman" w:cs="Times New Roman"/>
          <w:sz w:val="28"/>
          <w:szCs w:val="28"/>
        </w:rPr>
        <w:t>.5</w:t>
      </w:r>
      <w:r w:rsidR="00990455">
        <w:rPr>
          <w:rFonts w:ascii="Times New Roman" w:hAnsi="Times New Roman" w:cs="Times New Roman"/>
          <w:sz w:val="28"/>
          <w:szCs w:val="28"/>
        </w:rPr>
        <w:t>.</w:t>
      </w:r>
      <w:r w:rsidR="00990455" w:rsidRPr="0008567A">
        <w:rPr>
          <w:rFonts w:ascii="Times New Roman" w:hAnsi="Times New Roman" w:cs="Times New Roman"/>
          <w:sz w:val="28"/>
          <w:szCs w:val="28"/>
        </w:rPr>
        <w:t xml:space="preserve"> Заявка с прилагаемыми к ней документами </w:t>
      </w:r>
      <w:r w:rsidR="00990455">
        <w:rPr>
          <w:rFonts w:ascii="Times New Roman" w:hAnsi="Times New Roman" w:cs="Times New Roman"/>
          <w:sz w:val="28"/>
          <w:szCs w:val="28"/>
        </w:rPr>
        <w:t xml:space="preserve">в день поступления </w:t>
      </w:r>
      <w:r w:rsidR="00990455" w:rsidRPr="0008567A">
        <w:rPr>
          <w:rFonts w:ascii="Times New Roman" w:hAnsi="Times New Roman" w:cs="Times New Roman"/>
          <w:sz w:val="28"/>
          <w:szCs w:val="28"/>
        </w:rPr>
        <w:t xml:space="preserve">регистрируется </w:t>
      </w:r>
      <w:r w:rsidR="00990455">
        <w:rPr>
          <w:rFonts w:ascii="Times New Roman" w:hAnsi="Times New Roman" w:cs="Times New Roman"/>
          <w:sz w:val="28"/>
          <w:szCs w:val="28"/>
        </w:rPr>
        <w:t>Ор</w:t>
      </w:r>
      <w:r w:rsidR="00990455" w:rsidRPr="0008567A">
        <w:rPr>
          <w:rFonts w:ascii="Times New Roman" w:hAnsi="Times New Roman" w:cs="Times New Roman"/>
          <w:sz w:val="28"/>
          <w:szCs w:val="28"/>
        </w:rPr>
        <w:t>ганизатор</w:t>
      </w:r>
      <w:r w:rsidR="00DD1CB6">
        <w:rPr>
          <w:rFonts w:ascii="Times New Roman" w:hAnsi="Times New Roman" w:cs="Times New Roman"/>
          <w:sz w:val="28"/>
          <w:szCs w:val="28"/>
        </w:rPr>
        <w:t>ом</w:t>
      </w:r>
      <w:r w:rsidR="00990455" w:rsidRPr="0008567A">
        <w:rPr>
          <w:rFonts w:ascii="Times New Roman" w:hAnsi="Times New Roman" w:cs="Times New Roman"/>
          <w:sz w:val="28"/>
          <w:szCs w:val="28"/>
        </w:rPr>
        <w:t xml:space="preserve"> аукциона в журнале </w:t>
      </w:r>
      <w:r w:rsidR="00990455" w:rsidRPr="00990455">
        <w:rPr>
          <w:rFonts w:ascii="Times New Roman" w:hAnsi="Times New Roman" w:cs="Times New Roman"/>
          <w:sz w:val="28"/>
          <w:szCs w:val="28"/>
        </w:rPr>
        <w:t>регистрации заявок.</w:t>
      </w:r>
      <w:r w:rsidR="00DD1CB6">
        <w:rPr>
          <w:rFonts w:ascii="Times New Roman" w:hAnsi="Times New Roman" w:cs="Times New Roman"/>
          <w:sz w:val="28"/>
          <w:szCs w:val="28"/>
        </w:rPr>
        <w:t xml:space="preserve"> Организатор аукциона выдает расписку в получении заявки с указанием даты и времени ее получения.</w:t>
      </w:r>
    </w:p>
    <w:p w:rsidR="00990455" w:rsidRDefault="002C4C1A" w:rsidP="0099045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D930E7">
        <w:rPr>
          <w:rFonts w:ascii="Times New Roman" w:hAnsi="Times New Roman" w:cs="Times New Roman"/>
          <w:sz w:val="28"/>
          <w:szCs w:val="28"/>
        </w:rPr>
        <w:t>.6</w:t>
      </w:r>
      <w:r w:rsidR="00990455" w:rsidRPr="00990455">
        <w:rPr>
          <w:rFonts w:ascii="Times New Roman" w:hAnsi="Times New Roman" w:cs="Times New Roman"/>
          <w:sz w:val="28"/>
          <w:szCs w:val="28"/>
        </w:rPr>
        <w:t>. Заявка на участие в аукционе, поступившая по истечении срока ее приема, указанного в извещении, возвращается в день ее поступления заявителю.</w:t>
      </w:r>
    </w:p>
    <w:p w:rsidR="00FE6399" w:rsidRDefault="002C4C1A" w:rsidP="00FE6399">
      <w:pPr>
        <w:widowControl w:val="0"/>
        <w:autoSpaceDE w:val="0"/>
        <w:autoSpaceDN w:val="0"/>
        <w:adjustRightInd w:val="0"/>
        <w:ind w:firstLine="540"/>
        <w:jc w:val="both"/>
        <w:rPr>
          <w:sz w:val="28"/>
          <w:szCs w:val="28"/>
        </w:rPr>
      </w:pPr>
      <w:r>
        <w:rPr>
          <w:sz w:val="28"/>
          <w:szCs w:val="28"/>
        </w:rPr>
        <w:t>2</w:t>
      </w:r>
      <w:r w:rsidR="00D930E7">
        <w:rPr>
          <w:sz w:val="28"/>
          <w:szCs w:val="28"/>
        </w:rPr>
        <w:t>.7</w:t>
      </w:r>
      <w:r w:rsidR="00FE6399" w:rsidRPr="00FE6399">
        <w:rPr>
          <w:sz w:val="28"/>
          <w:szCs w:val="28"/>
        </w:rPr>
        <w:t xml:space="preserve">. </w:t>
      </w:r>
      <w:r w:rsidR="007D6614">
        <w:rPr>
          <w:sz w:val="28"/>
          <w:szCs w:val="28"/>
        </w:rPr>
        <w:t xml:space="preserve">Заявитель </w:t>
      </w:r>
      <w:r w:rsidR="00FE6399" w:rsidRPr="00FE6399">
        <w:rPr>
          <w:sz w:val="28"/>
          <w:szCs w:val="28"/>
        </w:rPr>
        <w:t>вправе отозвать заявку не позднее</w:t>
      </w:r>
      <w:r w:rsidR="00037918">
        <w:rPr>
          <w:sz w:val="28"/>
          <w:szCs w:val="28"/>
        </w:rPr>
        <w:t>,</w:t>
      </w:r>
      <w:r w:rsidR="00FE6399" w:rsidRPr="00FE6399">
        <w:rPr>
          <w:sz w:val="28"/>
          <w:szCs w:val="28"/>
        </w:rPr>
        <w:t xml:space="preserve"> чем за 3 дня до проведения аукциона, сообщив об этом Организатору письменно, при этом денежные средства, внесенные в качестве задатка для участия в аукционе, возвращаются участнику в течение 5 рабочих дней со дня поступления уведомления об отзыве заявки на участие в аукционе.</w:t>
      </w:r>
      <w:r>
        <w:rPr>
          <w:sz w:val="28"/>
          <w:szCs w:val="28"/>
        </w:rPr>
        <w:t xml:space="preserve"> </w:t>
      </w:r>
    </w:p>
    <w:p w:rsidR="002C4C1A" w:rsidRDefault="002C4C1A" w:rsidP="00FE6399">
      <w:pPr>
        <w:widowControl w:val="0"/>
        <w:autoSpaceDE w:val="0"/>
        <w:autoSpaceDN w:val="0"/>
        <w:adjustRightInd w:val="0"/>
        <w:ind w:firstLine="540"/>
        <w:jc w:val="both"/>
        <w:rPr>
          <w:sz w:val="28"/>
          <w:szCs w:val="28"/>
        </w:rPr>
      </w:pPr>
      <w:r>
        <w:rPr>
          <w:sz w:val="28"/>
          <w:szCs w:val="28"/>
        </w:rPr>
        <w:t>В уведомлении должна быть указана следующая информация: номер лота, регистрационный номер и дата заявки на участие в аукционе, реквизиты для перечисления задатка.</w:t>
      </w:r>
    </w:p>
    <w:p w:rsidR="00FE6399" w:rsidRPr="00FE6399" w:rsidRDefault="002C4C1A" w:rsidP="00FE6399">
      <w:pPr>
        <w:widowControl w:val="0"/>
        <w:autoSpaceDE w:val="0"/>
        <w:autoSpaceDN w:val="0"/>
        <w:adjustRightInd w:val="0"/>
        <w:ind w:firstLine="540"/>
        <w:jc w:val="both"/>
        <w:rPr>
          <w:sz w:val="28"/>
          <w:szCs w:val="28"/>
        </w:rPr>
      </w:pPr>
      <w:r>
        <w:rPr>
          <w:sz w:val="28"/>
          <w:szCs w:val="28"/>
        </w:rPr>
        <w:lastRenderedPageBreak/>
        <w:t>2</w:t>
      </w:r>
      <w:r w:rsidR="00D930E7">
        <w:rPr>
          <w:sz w:val="28"/>
          <w:szCs w:val="28"/>
        </w:rPr>
        <w:t>.8</w:t>
      </w:r>
      <w:r w:rsidR="00FE6399" w:rsidRPr="00FE6399">
        <w:rPr>
          <w:sz w:val="28"/>
          <w:szCs w:val="28"/>
        </w:rPr>
        <w:t>. Заявитель не допускается к участию в аукционе по следующим основаниям:</w:t>
      </w:r>
    </w:p>
    <w:p w:rsidR="00FE6399" w:rsidRPr="00FE6399" w:rsidRDefault="00712D5F" w:rsidP="00FE6399">
      <w:pPr>
        <w:widowControl w:val="0"/>
        <w:autoSpaceDE w:val="0"/>
        <w:autoSpaceDN w:val="0"/>
        <w:adjustRightInd w:val="0"/>
        <w:ind w:firstLine="540"/>
        <w:jc w:val="both"/>
        <w:rPr>
          <w:sz w:val="28"/>
          <w:szCs w:val="28"/>
        </w:rPr>
      </w:pPr>
      <w:r>
        <w:rPr>
          <w:sz w:val="28"/>
          <w:szCs w:val="28"/>
        </w:rPr>
        <w:t>1)</w:t>
      </w:r>
      <w:r w:rsidR="00FE6399" w:rsidRPr="00FE6399">
        <w:rPr>
          <w:sz w:val="28"/>
          <w:szCs w:val="28"/>
        </w:rPr>
        <w:t xml:space="preserve"> </w:t>
      </w:r>
      <w:r>
        <w:rPr>
          <w:sz w:val="28"/>
          <w:szCs w:val="28"/>
        </w:rPr>
        <w:t>н</w:t>
      </w:r>
      <w:r w:rsidRPr="0008567A">
        <w:rPr>
          <w:sz w:val="28"/>
          <w:szCs w:val="28"/>
        </w:rPr>
        <w:t xml:space="preserve">епредставление, неполное представление определенных </w:t>
      </w:r>
      <w:hyperlink w:anchor="P103" w:history="1">
        <w:r w:rsidRPr="00747F03">
          <w:rPr>
            <w:color w:val="000000"/>
            <w:sz w:val="28"/>
            <w:szCs w:val="28"/>
          </w:rPr>
          <w:t>пунктом</w:t>
        </w:r>
      </w:hyperlink>
      <w:r w:rsidRPr="00747F03">
        <w:rPr>
          <w:color w:val="000000"/>
          <w:sz w:val="28"/>
          <w:szCs w:val="28"/>
        </w:rPr>
        <w:t xml:space="preserve"> </w:t>
      </w:r>
      <w:r w:rsidR="002C4C1A">
        <w:rPr>
          <w:color w:val="000000"/>
          <w:sz w:val="28"/>
          <w:szCs w:val="28"/>
        </w:rPr>
        <w:t>2</w:t>
      </w:r>
      <w:r w:rsidRPr="00747F03">
        <w:rPr>
          <w:color w:val="000000"/>
          <w:sz w:val="28"/>
          <w:szCs w:val="28"/>
        </w:rPr>
        <w:t>.</w:t>
      </w:r>
      <w:r w:rsidR="001A1506">
        <w:rPr>
          <w:color w:val="000000"/>
          <w:sz w:val="28"/>
          <w:szCs w:val="28"/>
        </w:rPr>
        <w:t>3</w:t>
      </w:r>
      <w:r w:rsidR="00D930E7">
        <w:rPr>
          <w:color w:val="000000"/>
          <w:sz w:val="28"/>
          <w:szCs w:val="28"/>
        </w:rPr>
        <w:t>.</w:t>
      </w:r>
      <w:r w:rsidR="0054036E">
        <w:rPr>
          <w:color w:val="000000"/>
          <w:sz w:val="28"/>
          <w:szCs w:val="28"/>
        </w:rPr>
        <w:t xml:space="preserve"> </w:t>
      </w:r>
      <w:r w:rsidR="00BF722F">
        <w:rPr>
          <w:sz w:val="28"/>
          <w:szCs w:val="28"/>
        </w:rPr>
        <w:t>ау</w:t>
      </w:r>
      <w:r w:rsidR="002C4C1A">
        <w:rPr>
          <w:sz w:val="28"/>
          <w:szCs w:val="28"/>
        </w:rPr>
        <w:t>кционной документации</w:t>
      </w:r>
      <w:r w:rsidRPr="0008567A">
        <w:rPr>
          <w:sz w:val="28"/>
          <w:szCs w:val="28"/>
        </w:rPr>
        <w:t xml:space="preserve"> необходимых для участия в аукционе документов или наличие в таких документах недостоверных сведений</w:t>
      </w:r>
      <w:r w:rsidR="0063586C">
        <w:rPr>
          <w:sz w:val="28"/>
          <w:szCs w:val="28"/>
        </w:rPr>
        <w:t>;</w:t>
      </w:r>
    </w:p>
    <w:p w:rsidR="00665623" w:rsidRPr="00BC03BD" w:rsidRDefault="0063586C" w:rsidP="00665623">
      <w:pPr>
        <w:pStyle w:val="ConsPlusNormal"/>
        <w:ind w:firstLine="540"/>
        <w:jc w:val="both"/>
        <w:rPr>
          <w:rFonts w:ascii="Times New Roman" w:hAnsi="Times New Roman" w:cs="Times New Roman"/>
          <w:sz w:val="28"/>
          <w:szCs w:val="28"/>
        </w:rPr>
      </w:pPr>
      <w:r w:rsidRPr="00665623">
        <w:rPr>
          <w:rFonts w:ascii="Times New Roman" w:hAnsi="Times New Roman" w:cs="Times New Roman"/>
          <w:sz w:val="28"/>
          <w:szCs w:val="28"/>
        </w:rPr>
        <w:t>2)</w:t>
      </w:r>
      <w:r w:rsidR="00426F5D" w:rsidRPr="00665623">
        <w:rPr>
          <w:rFonts w:ascii="Times New Roman" w:hAnsi="Times New Roman" w:cs="Times New Roman"/>
          <w:sz w:val="28"/>
          <w:szCs w:val="28"/>
        </w:rPr>
        <w:t xml:space="preserve"> </w:t>
      </w:r>
      <w:r w:rsidR="00665623">
        <w:rPr>
          <w:rFonts w:ascii="Times New Roman" w:hAnsi="Times New Roman" w:cs="Times New Roman"/>
          <w:sz w:val="28"/>
          <w:szCs w:val="28"/>
        </w:rPr>
        <w:t>н</w:t>
      </w:r>
      <w:r w:rsidR="00665623" w:rsidRPr="00665623">
        <w:rPr>
          <w:rFonts w:ascii="Times New Roman" w:hAnsi="Times New Roman" w:cs="Times New Roman"/>
          <w:sz w:val="28"/>
          <w:szCs w:val="28"/>
        </w:rPr>
        <w:t xml:space="preserve">есоответствие заявки на участие в аукционе требованиям </w:t>
      </w:r>
      <w:r w:rsidR="00BC03BD" w:rsidRPr="00BC03BD">
        <w:rPr>
          <w:rFonts w:ascii="Times New Roman" w:hAnsi="Times New Roman" w:cs="Times New Roman"/>
          <w:sz w:val="28"/>
          <w:szCs w:val="28"/>
        </w:rPr>
        <w:t>аукционной документации</w:t>
      </w:r>
      <w:r w:rsidR="00665623" w:rsidRPr="00BC03BD">
        <w:rPr>
          <w:rFonts w:ascii="Times New Roman" w:hAnsi="Times New Roman" w:cs="Times New Roman"/>
          <w:sz w:val="28"/>
          <w:szCs w:val="28"/>
        </w:rPr>
        <w:t>;</w:t>
      </w:r>
    </w:p>
    <w:p w:rsidR="00426F5D" w:rsidRPr="00BC03BD" w:rsidRDefault="00665623" w:rsidP="002A0278">
      <w:pPr>
        <w:widowControl w:val="0"/>
        <w:autoSpaceDE w:val="0"/>
        <w:autoSpaceDN w:val="0"/>
        <w:adjustRightInd w:val="0"/>
        <w:ind w:firstLine="540"/>
        <w:jc w:val="both"/>
        <w:rPr>
          <w:sz w:val="28"/>
          <w:szCs w:val="28"/>
        </w:rPr>
      </w:pPr>
      <w:r>
        <w:rPr>
          <w:sz w:val="28"/>
          <w:szCs w:val="28"/>
        </w:rPr>
        <w:t>3) н</w:t>
      </w:r>
      <w:r w:rsidR="0063586C">
        <w:rPr>
          <w:sz w:val="28"/>
          <w:szCs w:val="28"/>
        </w:rPr>
        <w:t>е</w:t>
      </w:r>
      <w:r w:rsidR="001B64C4">
        <w:rPr>
          <w:sz w:val="28"/>
          <w:szCs w:val="28"/>
        </w:rPr>
        <w:t xml:space="preserve"> </w:t>
      </w:r>
      <w:r w:rsidR="0063586C" w:rsidRPr="002A0278">
        <w:rPr>
          <w:sz w:val="28"/>
          <w:szCs w:val="28"/>
        </w:rPr>
        <w:t>поступление</w:t>
      </w:r>
      <w:r w:rsidR="00426F5D" w:rsidRPr="002A0278">
        <w:rPr>
          <w:sz w:val="28"/>
          <w:szCs w:val="28"/>
        </w:rPr>
        <w:t xml:space="preserve"> задатка на счет, указанный в извещении о проведен</w:t>
      </w:r>
      <w:proofErr w:type="gramStart"/>
      <w:r w:rsidR="00426F5D" w:rsidRPr="002A0278">
        <w:rPr>
          <w:sz w:val="28"/>
          <w:szCs w:val="28"/>
        </w:rPr>
        <w:t xml:space="preserve">ии </w:t>
      </w:r>
      <w:r w:rsidR="00426F5D" w:rsidRPr="00BC03BD">
        <w:rPr>
          <w:sz w:val="28"/>
          <w:szCs w:val="28"/>
        </w:rPr>
        <w:t>ау</w:t>
      </w:r>
      <w:proofErr w:type="gramEnd"/>
      <w:r w:rsidR="00426F5D" w:rsidRPr="00BC03BD">
        <w:rPr>
          <w:sz w:val="28"/>
          <w:szCs w:val="28"/>
        </w:rPr>
        <w:t>кциона,</w:t>
      </w:r>
      <w:r w:rsidR="0063586C" w:rsidRPr="00BC03BD">
        <w:rPr>
          <w:sz w:val="28"/>
          <w:szCs w:val="28"/>
        </w:rPr>
        <w:t xml:space="preserve"> до </w:t>
      </w:r>
      <w:r w:rsidR="005634DC">
        <w:rPr>
          <w:b/>
          <w:sz w:val="28"/>
          <w:szCs w:val="28"/>
        </w:rPr>
        <w:t>03.06</w:t>
      </w:r>
      <w:bookmarkStart w:id="0" w:name="_GoBack"/>
      <w:bookmarkEnd w:id="0"/>
      <w:r w:rsidR="008E4DBC">
        <w:rPr>
          <w:b/>
          <w:sz w:val="28"/>
          <w:szCs w:val="28"/>
        </w:rPr>
        <w:t>.2025</w:t>
      </w:r>
      <w:r w:rsidR="001B64C4" w:rsidRPr="00A450B5">
        <w:rPr>
          <w:b/>
          <w:sz w:val="28"/>
          <w:szCs w:val="28"/>
        </w:rPr>
        <w:t xml:space="preserve"> </w:t>
      </w:r>
      <w:r w:rsidR="001B64C4" w:rsidRPr="00A450B5">
        <w:rPr>
          <w:sz w:val="28"/>
          <w:szCs w:val="28"/>
        </w:rPr>
        <w:t>включительно</w:t>
      </w:r>
      <w:r w:rsidR="001C0EA8" w:rsidRPr="00C50A5B">
        <w:rPr>
          <w:sz w:val="28"/>
          <w:szCs w:val="28"/>
        </w:rPr>
        <w:t>;</w:t>
      </w:r>
    </w:p>
    <w:p w:rsidR="00665623" w:rsidRPr="0008567A" w:rsidRDefault="001B64C4" w:rsidP="0066562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665623">
        <w:rPr>
          <w:rFonts w:ascii="Times New Roman" w:hAnsi="Times New Roman" w:cs="Times New Roman"/>
          <w:sz w:val="28"/>
          <w:szCs w:val="28"/>
        </w:rPr>
        <w:t>) н</w:t>
      </w:r>
      <w:r w:rsidR="00665623" w:rsidRPr="0008567A">
        <w:rPr>
          <w:rFonts w:ascii="Times New Roman" w:hAnsi="Times New Roman" w:cs="Times New Roman"/>
          <w:sz w:val="28"/>
          <w:szCs w:val="28"/>
        </w:rPr>
        <w:t>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w:t>
      </w:r>
      <w:r w:rsidR="009B477B">
        <w:rPr>
          <w:rFonts w:ascii="Times New Roman" w:hAnsi="Times New Roman" w:cs="Times New Roman"/>
          <w:sz w:val="28"/>
          <w:szCs w:val="28"/>
        </w:rPr>
        <w:t xml:space="preserve"> банкротом</w:t>
      </w:r>
      <w:r w:rsidR="00665623" w:rsidRPr="0008567A">
        <w:rPr>
          <w:rFonts w:ascii="Times New Roman" w:hAnsi="Times New Roman" w:cs="Times New Roman"/>
          <w:sz w:val="28"/>
          <w:szCs w:val="28"/>
        </w:rPr>
        <w:t>, приостановлени</w:t>
      </w:r>
      <w:r w:rsidR="009B477B">
        <w:rPr>
          <w:rFonts w:ascii="Times New Roman" w:hAnsi="Times New Roman" w:cs="Times New Roman"/>
          <w:sz w:val="28"/>
          <w:szCs w:val="28"/>
        </w:rPr>
        <w:t>и</w:t>
      </w:r>
      <w:r w:rsidR="00665623" w:rsidRPr="0008567A">
        <w:rPr>
          <w:rFonts w:ascii="Times New Roman" w:hAnsi="Times New Roman" w:cs="Times New Roman"/>
          <w:sz w:val="28"/>
          <w:szCs w:val="28"/>
        </w:rPr>
        <w:t xml:space="preserve"> деятельности, а также об открытии конкурсного производства</w:t>
      </w:r>
      <w:r w:rsidR="00BC03BD">
        <w:rPr>
          <w:rFonts w:ascii="Times New Roman" w:hAnsi="Times New Roman" w:cs="Times New Roman"/>
          <w:sz w:val="28"/>
          <w:szCs w:val="28"/>
        </w:rPr>
        <w:t>.</w:t>
      </w:r>
    </w:p>
    <w:p w:rsidR="00712D5F" w:rsidRDefault="00712D5F" w:rsidP="00712D5F">
      <w:pPr>
        <w:pStyle w:val="ConsPlusNormal"/>
        <w:ind w:firstLine="540"/>
        <w:jc w:val="both"/>
        <w:rPr>
          <w:rFonts w:ascii="Times New Roman" w:hAnsi="Times New Roman" w:cs="Times New Roman"/>
          <w:sz w:val="28"/>
          <w:szCs w:val="28"/>
        </w:rPr>
      </w:pPr>
      <w:r w:rsidRPr="0008567A">
        <w:rPr>
          <w:rFonts w:ascii="Times New Roman" w:hAnsi="Times New Roman" w:cs="Times New Roman"/>
          <w:sz w:val="28"/>
          <w:szCs w:val="28"/>
        </w:rPr>
        <w:t>Отказ в допуске к участию в аукционе по иным основаниям</w:t>
      </w:r>
      <w:r w:rsidR="00665623">
        <w:rPr>
          <w:rFonts w:ascii="Times New Roman" w:hAnsi="Times New Roman" w:cs="Times New Roman"/>
          <w:sz w:val="28"/>
          <w:szCs w:val="28"/>
        </w:rPr>
        <w:t xml:space="preserve"> </w:t>
      </w:r>
      <w:r w:rsidRPr="0008567A">
        <w:rPr>
          <w:rFonts w:ascii="Times New Roman" w:hAnsi="Times New Roman" w:cs="Times New Roman"/>
          <w:sz w:val="28"/>
          <w:szCs w:val="28"/>
        </w:rPr>
        <w:t>не допускается.</w:t>
      </w:r>
    </w:p>
    <w:p w:rsidR="00712D5F" w:rsidRPr="0008567A" w:rsidRDefault="002C4C1A" w:rsidP="00712D5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9B477B">
        <w:rPr>
          <w:rFonts w:ascii="Times New Roman" w:hAnsi="Times New Roman" w:cs="Times New Roman"/>
          <w:sz w:val="28"/>
          <w:szCs w:val="28"/>
        </w:rPr>
        <w:t>.9</w:t>
      </w:r>
      <w:r w:rsidR="00C25D65">
        <w:rPr>
          <w:rFonts w:ascii="Times New Roman" w:hAnsi="Times New Roman" w:cs="Times New Roman"/>
          <w:sz w:val="28"/>
          <w:szCs w:val="28"/>
        </w:rPr>
        <w:t xml:space="preserve">. </w:t>
      </w:r>
      <w:r w:rsidR="00E31A60">
        <w:rPr>
          <w:rFonts w:ascii="Times New Roman" w:hAnsi="Times New Roman" w:cs="Times New Roman"/>
          <w:sz w:val="28"/>
          <w:szCs w:val="28"/>
        </w:rPr>
        <w:t xml:space="preserve">Комиссия </w:t>
      </w:r>
      <w:r w:rsidR="00C25D65">
        <w:rPr>
          <w:rFonts w:ascii="Times New Roman" w:hAnsi="Times New Roman" w:cs="Times New Roman"/>
          <w:sz w:val="28"/>
          <w:szCs w:val="28"/>
        </w:rPr>
        <w:t>рассматривает заявки на участие в аукционе на предмет соответствия требованиям, установленным аукционной документацией.</w:t>
      </w:r>
      <w:r w:rsidR="00C25D65" w:rsidRPr="0008567A">
        <w:rPr>
          <w:rFonts w:ascii="Times New Roman" w:hAnsi="Times New Roman" w:cs="Times New Roman"/>
          <w:sz w:val="28"/>
          <w:szCs w:val="28"/>
        </w:rPr>
        <w:t xml:space="preserve"> </w:t>
      </w:r>
      <w:r w:rsidR="00A1137F">
        <w:rPr>
          <w:rFonts w:ascii="Times New Roman" w:hAnsi="Times New Roman" w:cs="Times New Roman"/>
          <w:sz w:val="28"/>
          <w:szCs w:val="28"/>
        </w:rPr>
        <w:t xml:space="preserve">Протокол </w:t>
      </w:r>
      <w:r w:rsidR="00432853">
        <w:rPr>
          <w:rFonts w:ascii="Times New Roman" w:hAnsi="Times New Roman" w:cs="Times New Roman"/>
          <w:sz w:val="28"/>
          <w:szCs w:val="28"/>
        </w:rPr>
        <w:t xml:space="preserve">ведется секретарем комиссии и подписывается всеми присутствующими на заседании членами Комиссии в день окончания рассмотрения заявок. Протокол на следующий день размещается Организатором аукциона на официальном сайте администрации города Благовещенска в сети </w:t>
      </w:r>
      <w:r w:rsidR="00242E99">
        <w:rPr>
          <w:rFonts w:ascii="Times New Roman" w:hAnsi="Times New Roman" w:cs="Times New Roman"/>
          <w:sz w:val="28"/>
          <w:szCs w:val="28"/>
        </w:rPr>
        <w:t>«Интернет»</w:t>
      </w:r>
      <w:r w:rsidR="00432853">
        <w:rPr>
          <w:rFonts w:ascii="Times New Roman" w:hAnsi="Times New Roman" w:cs="Times New Roman"/>
          <w:sz w:val="28"/>
          <w:szCs w:val="28"/>
        </w:rPr>
        <w:t>.</w:t>
      </w:r>
      <w:r w:rsidR="00880C69">
        <w:rPr>
          <w:rFonts w:ascii="Times New Roman" w:hAnsi="Times New Roman" w:cs="Times New Roman"/>
          <w:sz w:val="28"/>
          <w:szCs w:val="28"/>
        </w:rPr>
        <w:t xml:space="preserve"> </w:t>
      </w:r>
      <w:r w:rsidR="00712D5F" w:rsidRPr="0008567A">
        <w:rPr>
          <w:rFonts w:ascii="Times New Roman" w:hAnsi="Times New Roman" w:cs="Times New Roman"/>
          <w:sz w:val="28"/>
          <w:szCs w:val="28"/>
        </w:rPr>
        <w:t>Заявител</w:t>
      </w:r>
      <w:r w:rsidR="00880C69">
        <w:rPr>
          <w:rFonts w:ascii="Times New Roman" w:hAnsi="Times New Roman" w:cs="Times New Roman"/>
          <w:sz w:val="28"/>
          <w:szCs w:val="28"/>
        </w:rPr>
        <w:t xml:space="preserve">ям направляются </w:t>
      </w:r>
      <w:r w:rsidR="00712D5F" w:rsidRPr="0008567A">
        <w:rPr>
          <w:rFonts w:ascii="Times New Roman" w:hAnsi="Times New Roman" w:cs="Times New Roman"/>
          <w:sz w:val="28"/>
          <w:szCs w:val="28"/>
        </w:rPr>
        <w:t>уведомл</w:t>
      </w:r>
      <w:r w:rsidR="00880C69">
        <w:rPr>
          <w:rFonts w:ascii="Times New Roman" w:hAnsi="Times New Roman" w:cs="Times New Roman"/>
          <w:sz w:val="28"/>
          <w:szCs w:val="28"/>
        </w:rPr>
        <w:t xml:space="preserve">ения </w:t>
      </w:r>
      <w:r w:rsidR="00712D5F" w:rsidRPr="0008567A">
        <w:rPr>
          <w:rFonts w:ascii="Times New Roman" w:hAnsi="Times New Roman" w:cs="Times New Roman"/>
          <w:sz w:val="28"/>
          <w:szCs w:val="28"/>
        </w:rPr>
        <w:t>о принятом решении не позднее следующего дня после даты оформления протокола.</w:t>
      </w:r>
    </w:p>
    <w:p w:rsidR="007F2CD3" w:rsidRDefault="007F2CD3" w:rsidP="006A1C9F">
      <w:pPr>
        <w:widowControl w:val="0"/>
        <w:autoSpaceDE w:val="0"/>
        <w:autoSpaceDN w:val="0"/>
        <w:adjustRightInd w:val="0"/>
        <w:jc w:val="center"/>
        <w:rPr>
          <w:sz w:val="28"/>
          <w:szCs w:val="28"/>
        </w:rPr>
      </w:pPr>
    </w:p>
    <w:p w:rsidR="00FE6399" w:rsidRPr="00FE6399" w:rsidRDefault="00BF722F" w:rsidP="006A1C9F">
      <w:pPr>
        <w:widowControl w:val="0"/>
        <w:autoSpaceDE w:val="0"/>
        <w:autoSpaceDN w:val="0"/>
        <w:adjustRightInd w:val="0"/>
        <w:jc w:val="center"/>
        <w:rPr>
          <w:sz w:val="28"/>
          <w:szCs w:val="28"/>
        </w:rPr>
      </w:pPr>
      <w:r>
        <w:rPr>
          <w:sz w:val="28"/>
          <w:szCs w:val="28"/>
        </w:rPr>
        <w:t>3</w:t>
      </w:r>
      <w:r w:rsidR="00FE6399" w:rsidRPr="00FE6399">
        <w:rPr>
          <w:sz w:val="28"/>
          <w:szCs w:val="28"/>
        </w:rPr>
        <w:t>. Порядок проведения аукциона</w:t>
      </w:r>
    </w:p>
    <w:p w:rsidR="00FE6399" w:rsidRPr="00FE6399" w:rsidRDefault="00FE6399" w:rsidP="00FE6399">
      <w:pPr>
        <w:widowControl w:val="0"/>
        <w:autoSpaceDE w:val="0"/>
        <w:autoSpaceDN w:val="0"/>
        <w:adjustRightInd w:val="0"/>
        <w:ind w:firstLine="540"/>
        <w:jc w:val="both"/>
        <w:rPr>
          <w:sz w:val="28"/>
          <w:szCs w:val="28"/>
        </w:rPr>
      </w:pPr>
    </w:p>
    <w:p w:rsidR="00B92232" w:rsidRDefault="00BF722F" w:rsidP="00B92232">
      <w:pPr>
        <w:widowControl w:val="0"/>
        <w:autoSpaceDE w:val="0"/>
        <w:autoSpaceDN w:val="0"/>
        <w:adjustRightInd w:val="0"/>
        <w:ind w:firstLine="540"/>
        <w:jc w:val="both"/>
        <w:rPr>
          <w:sz w:val="28"/>
          <w:szCs w:val="28"/>
        </w:rPr>
      </w:pPr>
      <w:r>
        <w:rPr>
          <w:sz w:val="28"/>
          <w:szCs w:val="28"/>
        </w:rPr>
        <w:t>3</w:t>
      </w:r>
      <w:r w:rsidR="00B92232">
        <w:rPr>
          <w:sz w:val="28"/>
          <w:szCs w:val="28"/>
        </w:rPr>
        <w:t>.1. Комиссия перед началом проведения аукциона р</w:t>
      </w:r>
      <w:r w:rsidR="00B92232" w:rsidRPr="0008567A">
        <w:rPr>
          <w:sz w:val="28"/>
          <w:szCs w:val="28"/>
        </w:rPr>
        <w:t>егистр</w:t>
      </w:r>
      <w:r w:rsidR="00B92232">
        <w:rPr>
          <w:sz w:val="28"/>
          <w:szCs w:val="28"/>
        </w:rPr>
        <w:t>ирует</w:t>
      </w:r>
      <w:r w:rsidR="00B92232" w:rsidRPr="0008567A">
        <w:rPr>
          <w:sz w:val="28"/>
          <w:szCs w:val="28"/>
        </w:rPr>
        <w:t xml:space="preserve"> </w:t>
      </w:r>
      <w:r w:rsidR="00B92232">
        <w:rPr>
          <w:sz w:val="28"/>
          <w:szCs w:val="28"/>
        </w:rPr>
        <w:t xml:space="preserve">явившихся на аукцион </w:t>
      </w:r>
      <w:r w:rsidR="00B92232" w:rsidRPr="0008567A">
        <w:rPr>
          <w:sz w:val="28"/>
          <w:szCs w:val="28"/>
        </w:rPr>
        <w:t>участников аукциона</w:t>
      </w:r>
      <w:r w:rsidR="00B92232">
        <w:rPr>
          <w:sz w:val="28"/>
          <w:szCs w:val="28"/>
        </w:rPr>
        <w:t xml:space="preserve"> (их представителей). Регистрация</w:t>
      </w:r>
      <w:r w:rsidR="00B92232" w:rsidRPr="0008567A">
        <w:rPr>
          <w:sz w:val="28"/>
          <w:szCs w:val="28"/>
        </w:rPr>
        <w:t xml:space="preserve"> начинается за 30 минут, и завершается не позднее, чем за 5 минут до начала проведения аукциона. При регистрации каждый участник получает себе личную номерную карточку участника. Участник, не прошедший регистрации в установленное время, к участию в аукционе не допускается.</w:t>
      </w:r>
    </w:p>
    <w:p w:rsidR="00B92232" w:rsidRPr="004E032E" w:rsidRDefault="00BF722F" w:rsidP="00B922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B92232" w:rsidRPr="0008567A">
        <w:rPr>
          <w:rFonts w:ascii="Times New Roman" w:hAnsi="Times New Roman" w:cs="Times New Roman"/>
          <w:sz w:val="28"/>
          <w:szCs w:val="28"/>
        </w:rPr>
        <w:t>.2. Аукцион начинается в день, час и в месте, указанном в извещении о проведен</w:t>
      </w:r>
      <w:proofErr w:type="gramStart"/>
      <w:r w:rsidR="00B92232" w:rsidRPr="0008567A">
        <w:rPr>
          <w:rFonts w:ascii="Times New Roman" w:hAnsi="Times New Roman" w:cs="Times New Roman"/>
          <w:sz w:val="28"/>
          <w:szCs w:val="28"/>
        </w:rPr>
        <w:t>ии ау</w:t>
      </w:r>
      <w:proofErr w:type="gramEnd"/>
      <w:r w:rsidR="00B92232" w:rsidRPr="0008567A">
        <w:rPr>
          <w:rFonts w:ascii="Times New Roman" w:hAnsi="Times New Roman" w:cs="Times New Roman"/>
          <w:sz w:val="28"/>
          <w:szCs w:val="28"/>
        </w:rPr>
        <w:t xml:space="preserve">кциона, с объявления председателем комиссии или </w:t>
      </w:r>
      <w:r w:rsidR="00B92232" w:rsidRPr="004E032E">
        <w:rPr>
          <w:rFonts w:ascii="Times New Roman" w:hAnsi="Times New Roman" w:cs="Times New Roman"/>
          <w:sz w:val="28"/>
          <w:szCs w:val="28"/>
        </w:rPr>
        <w:t>заместителем председателя комиссии, об открытии аукциона.</w:t>
      </w:r>
    </w:p>
    <w:p w:rsidR="004E032E" w:rsidRPr="0008567A" w:rsidRDefault="00BF722F" w:rsidP="004E03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5F02A1">
        <w:rPr>
          <w:rFonts w:ascii="Times New Roman" w:hAnsi="Times New Roman" w:cs="Times New Roman"/>
          <w:sz w:val="28"/>
          <w:szCs w:val="28"/>
        </w:rPr>
        <w:t>.3</w:t>
      </w:r>
      <w:r w:rsidR="004E032E" w:rsidRPr="004E032E">
        <w:rPr>
          <w:rFonts w:ascii="Times New Roman" w:hAnsi="Times New Roman" w:cs="Times New Roman"/>
          <w:sz w:val="28"/>
          <w:szCs w:val="28"/>
        </w:rPr>
        <w:t>. Во время проведения аукциона его участникам запрещается покидать зал проведения аукциона.</w:t>
      </w:r>
    </w:p>
    <w:p w:rsidR="00B92232" w:rsidRPr="00AA76B2" w:rsidRDefault="00BF722F" w:rsidP="00B922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D54D36">
        <w:rPr>
          <w:rFonts w:ascii="Times New Roman" w:hAnsi="Times New Roman" w:cs="Times New Roman"/>
          <w:sz w:val="28"/>
          <w:szCs w:val="28"/>
        </w:rPr>
        <w:t>.4</w:t>
      </w:r>
      <w:r w:rsidR="00B92232" w:rsidRPr="00AA76B2">
        <w:rPr>
          <w:rFonts w:ascii="Times New Roman" w:hAnsi="Times New Roman" w:cs="Times New Roman"/>
          <w:sz w:val="28"/>
          <w:szCs w:val="28"/>
        </w:rPr>
        <w:t xml:space="preserve">. </w:t>
      </w:r>
      <w:r w:rsidR="00AA76B2" w:rsidRPr="00AA76B2">
        <w:rPr>
          <w:rFonts w:ascii="Times New Roman" w:hAnsi="Times New Roman" w:cs="Times New Roman"/>
          <w:sz w:val="28"/>
          <w:szCs w:val="28"/>
        </w:rPr>
        <w:t>Организатор аукциона ведет аудиозапись процедуры аукциона.</w:t>
      </w:r>
    </w:p>
    <w:p w:rsidR="00AA76B2" w:rsidRPr="00AA76B2" w:rsidRDefault="00BF722F" w:rsidP="00B922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D54D36">
        <w:rPr>
          <w:rFonts w:ascii="Times New Roman" w:hAnsi="Times New Roman" w:cs="Times New Roman"/>
          <w:sz w:val="28"/>
          <w:szCs w:val="28"/>
        </w:rPr>
        <w:t>.5</w:t>
      </w:r>
      <w:r w:rsidR="00AA76B2" w:rsidRPr="00AA76B2">
        <w:rPr>
          <w:rFonts w:ascii="Times New Roman" w:hAnsi="Times New Roman" w:cs="Times New Roman"/>
          <w:sz w:val="28"/>
          <w:szCs w:val="28"/>
        </w:rPr>
        <w:t xml:space="preserve">. После открытия аукциона аукционист </w:t>
      </w:r>
      <w:r w:rsidR="00AA76B2">
        <w:rPr>
          <w:rFonts w:ascii="Times New Roman" w:hAnsi="Times New Roman" w:cs="Times New Roman"/>
          <w:sz w:val="28"/>
          <w:szCs w:val="28"/>
        </w:rPr>
        <w:t>о</w:t>
      </w:r>
      <w:r w:rsidR="00AA76B2" w:rsidRPr="00AA76B2">
        <w:rPr>
          <w:rFonts w:ascii="Times New Roman" w:hAnsi="Times New Roman" w:cs="Times New Roman"/>
          <w:sz w:val="28"/>
          <w:szCs w:val="28"/>
        </w:rPr>
        <w:t>бъявляет правил</w:t>
      </w:r>
      <w:r w:rsidR="00A83144">
        <w:rPr>
          <w:rFonts w:ascii="Times New Roman" w:hAnsi="Times New Roman" w:cs="Times New Roman"/>
          <w:sz w:val="28"/>
          <w:szCs w:val="28"/>
        </w:rPr>
        <w:t>а и порядок проведения аукциона.</w:t>
      </w:r>
    </w:p>
    <w:p w:rsidR="00AA76B2" w:rsidRPr="00AA76B2" w:rsidRDefault="00BF722F" w:rsidP="00AA76B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D54D36">
        <w:rPr>
          <w:rFonts w:ascii="Times New Roman" w:hAnsi="Times New Roman" w:cs="Times New Roman"/>
          <w:sz w:val="28"/>
          <w:szCs w:val="28"/>
        </w:rPr>
        <w:t>.6</w:t>
      </w:r>
      <w:r w:rsidR="00FE6399" w:rsidRPr="00AA76B2">
        <w:rPr>
          <w:rFonts w:ascii="Times New Roman" w:hAnsi="Times New Roman" w:cs="Times New Roman"/>
          <w:sz w:val="28"/>
          <w:szCs w:val="28"/>
        </w:rPr>
        <w:t xml:space="preserve">. Аукцион начинается с оглашения аукционистом </w:t>
      </w:r>
      <w:r w:rsidR="00B92232" w:rsidRPr="00AA76B2">
        <w:rPr>
          <w:rFonts w:ascii="Times New Roman" w:hAnsi="Times New Roman" w:cs="Times New Roman"/>
          <w:sz w:val="28"/>
          <w:szCs w:val="28"/>
        </w:rPr>
        <w:t xml:space="preserve">типа нестационарного торгового объекта, </w:t>
      </w:r>
      <w:r w:rsidR="00FE6399" w:rsidRPr="00AA76B2">
        <w:rPr>
          <w:rFonts w:ascii="Times New Roman" w:hAnsi="Times New Roman" w:cs="Times New Roman"/>
          <w:sz w:val="28"/>
          <w:szCs w:val="28"/>
        </w:rPr>
        <w:t xml:space="preserve">краткой характеристики </w:t>
      </w:r>
      <w:r w:rsidR="002A0278" w:rsidRPr="00AA76B2">
        <w:rPr>
          <w:rFonts w:ascii="Times New Roman" w:hAnsi="Times New Roman" w:cs="Times New Roman"/>
          <w:sz w:val="28"/>
          <w:szCs w:val="28"/>
        </w:rPr>
        <w:t>места</w:t>
      </w:r>
      <w:r w:rsidR="00FE6399" w:rsidRPr="00AA76B2">
        <w:rPr>
          <w:rFonts w:ascii="Times New Roman" w:hAnsi="Times New Roman" w:cs="Times New Roman"/>
          <w:sz w:val="28"/>
          <w:szCs w:val="28"/>
        </w:rPr>
        <w:t xml:space="preserve"> </w:t>
      </w:r>
      <w:r w:rsidR="00B92232" w:rsidRPr="00AA76B2">
        <w:rPr>
          <w:rFonts w:ascii="Times New Roman" w:hAnsi="Times New Roman" w:cs="Times New Roman"/>
          <w:sz w:val="28"/>
          <w:szCs w:val="28"/>
        </w:rPr>
        <w:t xml:space="preserve">его </w:t>
      </w:r>
      <w:r w:rsidR="00FE6399" w:rsidRPr="00AA76B2">
        <w:rPr>
          <w:rFonts w:ascii="Times New Roman" w:hAnsi="Times New Roman" w:cs="Times New Roman"/>
          <w:sz w:val="28"/>
          <w:szCs w:val="28"/>
        </w:rPr>
        <w:t xml:space="preserve">размещения, начальной цены </w:t>
      </w:r>
      <w:r w:rsidR="00B92232" w:rsidRPr="00AA76B2">
        <w:rPr>
          <w:rFonts w:ascii="Times New Roman" w:hAnsi="Times New Roman" w:cs="Times New Roman"/>
          <w:sz w:val="28"/>
          <w:szCs w:val="28"/>
        </w:rPr>
        <w:t>лота</w:t>
      </w:r>
      <w:r w:rsidR="00FE6399" w:rsidRPr="00AA76B2">
        <w:rPr>
          <w:rFonts w:ascii="Times New Roman" w:hAnsi="Times New Roman" w:cs="Times New Roman"/>
          <w:sz w:val="28"/>
          <w:szCs w:val="28"/>
        </w:rPr>
        <w:t xml:space="preserve">, </w:t>
      </w:r>
      <w:r w:rsidR="00B92232" w:rsidRPr="00AA76B2">
        <w:rPr>
          <w:rFonts w:ascii="Times New Roman" w:hAnsi="Times New Roman" w:cs="Times New Roman"/>
          <w:sz w:val="28"/>
          <w:szCs w:val="28"/>
        </w:rPr>
        <w:t>«</w:t>
      </w:r>
      <w:r w:rsidR="00FE6399" w:rsidRPr="00AA76B2">
        <w:rPr>
          <w:rFonts w:ascii="Times New Roman" w:hAnsi="Times New Roman" w:cs="Times New Roman"/>
          <w:sz w:val="28"/>
          <w:szCs w:val="28"/>
        </w:rPr>
        <w:t>шага аукциона</w:t>
      </w:r>
      <w:r w:rsidR="00B92232" w:rsidRPr="00AA76B2">
        <w:rPr>
          <w:rFonts w:ascii="Times New Roman" w:hAnsi="Times New Roman" w:cs="Times New Roman"/>
          <w:sz w:val="28"/>
          <w:szCs w:val="28"/>
        </w:rPr>
        <w:t>»</w:t>
      </w:r>
      <w:r w:rsidR="00AA76B2" w:rsidRPr="00AA76B2">
        <w:rPr>
          <w:rFonts w:ascii="Times New Roman" w:hAnsi="Times New Roman" w:cs="Times New Roman"/>
          <w:sz w:val="28"/>
          <w:szCs w:val="28"/>
        </w:rPr>
        <w:t>, а также номера карточек участников аукциона.</w:t>
      </w:r>
    </w:p>
    <w:p w:rsidR="00FE6399" w:rsidRPr="00FE6399" w:rsidRDefault="006D6134" w:rsidP="00FE6399">
      <w:pPr>
        <w:widowControl w:val="0"/>
        <w:autoSpaceDE w:val="0"/>
        <w:autoSpaceDN w:val="0"/>
        <w:adjustRightInd w:val="0"/>
        <w:ind w:firstLine="540"/>
        <w:jc w:val="both"/>
        <w:rPr>
          <w:sz w:val="28"/>
          <w:szCs w:val="28"/>
        </w:rPr>
      </w:pPr>
      <w:r>
        <w:rPr>
          <w:sz w:val="28"/>
          <w:szCs w:val="28"/>
        </w:rPr>
        <w:t>«</w:t>
      </w:r>
      <w:r w:rsidR="00FE6399" w:rsidRPr="00FE6399">
        <w:rPr>
          <w:sz w:val="28"/>
          <w:szCs w:val="28"/>
        </w:rPr>
        <w:t>Шаг аукциона</w:t>
      </w:r>
      <w:r>
        <w:rPr>
          <w:sz w:val="28"/>
          <w:szCs w:val="28"/>
        </w:rPr>
        <w:t>»</w:t>
      </w:r>
      <w:r w:rsidR="00FE6399" w:rsidRPr="00FE6399">
        <w:rPr>
          <w:sz w:val="28"/>
          <w:szCs w:val="28"/>
        </w:rPr>
        <w:t xml:space="preserve"> устанавливается в пределах </w:t>
      </w:r>
      <w:r w:rsidR="00E61D45">
        <w:rPr>
          <w:sz w:val="28"/>
          <w:szCs w:val="28"/>
        </w:rPr>
        <w:t>10</w:t>
      </w:r>
      <w:r w:rsidR="00FE6399" w:rsidRPr="00FE6399">
        <w:rPr>
          <w:sz w:val="28"/>
          <w:szCs w:val="28"/>
        </w:rPr>
        <w:t xml:space="preserve"> процентов начальной </w:t>
      </w:r>
      <w:r w:rsidR="00FE6399" w:rsidRPr="00FE6399">
        <w:rPr>
          <w:sz w:val="28"/>
          <w:szCs w:val="28"/>
        </w:rPr>
        <w:lastRenderedPageBreak/>
        <w:t xml:space="preserve">цены. </w:t>
      </w:r>
      <w:r>
        <w:rPr>
          <w:sz w:val="28"/>
          <w:szCs w:val="28"/>
        </w:rPr>
        <w:t>«</w:t>
      </w:r>
      <w:r w:rsidR="00FE6399" w:rsidRPr="00FE6399">
        <w:rPr>
          <w:sz w:val="28"/>
          <w:szCs w:val="28"/>
        </w:rPr>
        <w:t>Шаг аукциона</w:t>
      </w:r>
      <w:r>
        <w:rPr>
          <w:sz w:val="28"/>
          <w:szCs w:val="28"/>
        </w:rPr>
        <w:t>»</w:t>
      </w:r>
      <w:r w:rsidR="00FE6399" w:rsidRPr="00FE6399">
        <w:rPr>
          <w:sz w:val="28"/>
          <w:szCs w:val="28"/>
        </w:rPr>
        <w:t xml:space="preserve"> остается единым на весь период аукциона.</w:t>
      </w:r>
    </w:p>
    <w:p w:rsidR="00FE6399" w:rsidRPr="00FE6399" w:rsidRDefault="00BF722F" w:rsidP="00FE6399">
      <w:pPr>
        <w:widowControl w:val="0"/>
        <w:autoSpaceDE w:val="0"/>
        <w:autoSpaceDN w:val="0"/>
        <w:adjustRightInd w:val="0"/>
        <w:ind w:firstLine="540"/>
        <w:jc w:val="both"/>
        <w:rPr>
          <w:sz w:val="28"/>
          <w:szCs w:val="28"/>
        </w:rPr>
      </w:pPr>
      <w:r>
        <w:rPr>
          <w:sz w:val="28"/>
          <w:szCs w:val="28"/>
        </w:rPr>
        <w:t>3</w:t>
      </w:r>
      <w:r w:rsidR="00D54D36">
        <w:rPr>
          <w:sz w:val="28"/>
          <w:szCs w:val="28"/>
        </w:rPr>
        <w:t>.7</w:t>
      </w:r>
      <w:r w:rsidR="00FE6399" w:rsidRPr="00FE6399">
        <w:rPr>
          <w:sz w:val="28"/>
          <w:szCs w:val="28"/>
        </w:rPr>
        <w:t xml:space="preserve">. В процессе </w:t>
      </w:r>
      <w:r w:rsidR="00E160C4">
        <w:rPr>
          <w:sz w:val="28"/>
          <w:szCs w:val="28"/>
        </w:rPr>
        <w:t>аукциона</w:t>
      </w:r>
      <w:r w:rsidR="00FE6399" w:rsidRPr="00FE6399">
        <w:rPr>
          <w:sz w:val="28"/>
          <w:szCs w:val="28"/>
        </w:rPr>
        <w:t xml:space="preserve"> аукционист называет цену, а участники </w:t>
      </w:r>
      <w:r w:rsidR="00E160C4">
        <w:rPr>
          <w:sz w:val="28"/>
          <w:szCs w:val="28"/>
        </w:rPr>
        <w:t xml:space="preserve">аукциона сообщают </w:t>
      </w:r>
      <w:r w:rsidR="00FE6399" w:rsidRPr="00FE6399">
        <w:rPr>
          <w:sz w:val="28"/>
          <w:szCs w:val="28"/>
        </w:rPr>
        <w:t>о готовности заключ</w:t>
      </w:r>
      <w:r w:rsidR="00E160C4">
        <w:rPr>
          <w:sz w:val="28"/>
          <w:szCs w:val="28"/>
        </w:rPr>
        <w:t>ить</w:t>
      </w:r>
      <w:r w:rsidR="00FE6399" w:rsidRPr="00FE6399">
        <w:rPr>
          <w:sz w:val="28"/>
          <w:szCs w:val="28"/>
        </w:rPr>
        <w:t xml:space="preserve"> договор</w:t>
      </w:r>
      <w:r w:rsidR="00E160C4">
        <w:rPr>
          <w:sz w:val="28"/>
          <w:szCs w:val="28"/>
        </w:rPr>
        <w:t xml:space="preserve"> на размещение нестационарного торгового объекта по названной цене</w:t>
      </w:r>
      <w:r w:rsidR="00FE6399" w:rsidRPr="00FE6399">
        <w:rPr>
          <w:sz w:val="28"/>
          <w:szCs w:val="28"/>
        </w:rPr>
        <w:t xml:space="preserve"> путем поднятия </w:t>
      </w:r>
      <w:r w:rsidR="00E160C4">
        <w:rPr>
          <w:sz w:val="28"/>
          <w:szCs w:val="28"/>
        </w:rPr>
        <w:t xml:space="preserve">карточек с соответствующими номерами участников. </w:t>
      </w:r>
      <w:r w:rsidR="00FE6399" w:rsidRPr="00FE6399">
        <w:rPr>
          <w:sz w:val="28"/>
          <w:szCs w:val="28"/>
        </w:rPr>
        <w:t xml:space="preserve">После объявления </w:t>
      </w:r>
      <w:r w:rsidR="00E160C4">
        <w:rPr>
          <w:sz w:val="28"/>
          <w:szCs w:val="28"/>
        </w:rPr>
        <w:t>начальной</w:t>
      </w:r>
      <w:r w:rsidR="00FE6399" w:rsidRPr="00FE6399">
        <w:rPr>
          <w:sz w:val="28"/>
          <w:szCs w:val="28"/>
        </w:rPr>
        <w:t xml:space="preserve"> цены </w:t>
      </w:r>
      <w:r w:rsidR="00E160C4">
        <w:rPr>
          <w:sz w:val="28"/>
          <w:szCs w:val="28"/>
        </w:rPr>
        <w:t xml:space="preserve">предмета аукциона </w:t>
      </w:r>
      <w:r w:rsidR="00FE6399" w:rsidRPr="00FE6399">
        <w:rPr>
          <w:sz w:val="28"/>
          <w:szCs w:val="28"/>
        </w:rPr>
        <w:t xml:space="preserve">аукционист называет участника, который первым поднял </w:t>
      </w:r>
      <w:r w:rsidR="00E160C4">
        <w:rPr>
          <w:sz w:val="28"/>
          <w:szCs w:val="28"/>
        </w:rPr>
        <w:t>карточку с номером участника</w:t>
      </w:r>
      <w:r w:rsidR="00FE6399" w:rsidRPr="00FE6399">
        <w:rPr>
          <w:sz w:val="28"/>
          <w:szCs w:val="28"/>
        </w:rPr>
        <w:t xml:space="preserve">. Затем аукционист предлагает участникам повысить цену на </w:t>
      </w:r>
      <w:r w:rsidR="00E160C4">
        <w:rPr>
          <w:sz w:val="28"/>
          <w:szCs w:val="28"/>
        </w:rPr>
        <w:t>«</w:t>
      </w:r>
      <w:r w:rsidR="00FE6399" w:rsidRPr="00FE6399">
        <w:rPr>
          <w:sz w:val="28"/>
          <w:szCs w:val="28"/>
        </w:rPr>
        <w:t>шаг аукциона</w:t>
      </w:r>
      <w:r w:rsidR="00E160C4">
        <w:rPr>
          <w:sz w:val="28"/>
          <w:szCs w:val="28"/>
        </w:rPr>
        <w:t>»</w:t>
      </w:r>
      <w:r w:rsidR="00FE6399" w:rsidRPr="00FE6399">
        <w:rPr>
          <w:sz w:val="28"/>
          <w:szCs w:val="28"/>
        </w:rPr>
        <w:t>.</w:t>
      </w:r>
    </w:p>
    <w:p w:rsidR="00FE6399" w:rsidRPr="00FE6399" w:rsidRDefault="00BF722F" w:rsidP="00FE6399">
      <w:pPr>
        <w:widowControl w:val="0"/>
        <w:autoSpaceDE w:val="0"/>
        <w:autoSpaceDN w:val="0"/>
        <w:adjustRightInd w:val="0"/>
        <w:ind w:firstLine="540"/>
        <w:jc w:val="both"/>
        <w:rPr>
          <w:sz w:val="28"/>
          <w:szCs w:val="28"/>
        </w:rPr>
      </w:pPr>
      <w:r>
        <w:rPr>
          <w:sz w:val="28"/>
          <w:szCs w:val="28"/>
        </w:rPr>
        <w:t>3</w:t>
      </w:r>
      <w:r w:rsidR="00D54D36">
        <w:rPr>
          <w:sz w:val="28"/>
          <w:szCs w:val="28"/>
        </w:rPr>
        <w:t>.8</w:t>
      </w:r>
      <w:r w:rsidR="00FE6399" w:rsidRPr="00FE6399">
        <w:rPr>
          <w:sz w:val="28"/>
          <w:szCs w:val="28"/>
        </w:rPr>
        <w:t>. При отсутствии участников, готовых предложить более высокую цену, аукционист повторяет последнюю предложенную цену три раза.</w:t>
      </w:r>
    </w:p>
    <w:p w:rsidR="00E2273A" w:rsidRDefault="00BF722F" w:rsidP="00FE6399">
      <w:pPr>
        <w:widowControl w:val="0"/>
        <w:autoSpaceDE w:val="0"/>
        <w:autoSpaceDN w:val="0"/>
        <w:adjustRightInd w:val="0"/>
        <w:ind w:firstLine="540"/>
        <w:jc w:val="both"/>
        <w:rPr>
          <w:sz w:val="28"/>
          <w:szCs w:val="28"/>
        </w:rPr>
      </w:pPr>
      <w:r>
        <w:rPr>
          <w:sz w:val="28"/>
          <w:szCs w:val="28"/>
        </w:rPr>
        <w:t>3</w:t>
      </w:r>
      <w:r w:rsidR="00D54D36">
        <w:rPr>
          <w:sz w:val="28"/>
          <w:szCs w:val="28"/>
        </w:rPr>
        <w:t>.9</w:t>
      </w:r>
      <w:r w:rsidR="00FE6399" w:rsidRPr="00FE6399">
        <w:rPr>
          <w:sz w:val="28"/>
          <w:szCs w:val="28"/>
        </w:rPr>
        <w:t xml:space="preserve">. Аукцион </w:t>
      </w:r>
      <w:r w:rsidR="00B61FC0">
        <w:rPr>
          <w:sz w:val="28"/>
          <w:szCs w:val="28"/>
        </w:rPr>
        <w:t>считается оконченным, если</w:t>
      </w:r>
      <w:r w:rsidR="00FE6399" w:rsidRPr="00FE6399">
        <w:rPr>
          <w:sz w:val="28"/>
          <w:szCs w:val="28"/>
        </w:rPr>
        <w:t xml:space="preserve"> после троекратного объявления </w:t>
      </w:r>
      <w:r w:rsidR="00B61FC0">
        <w:rPr>
          <w:sz w:val="28"/>
          <w:szCs w:val="28"/>
        </w:rPr>
        <w:t>аукционистом последнего предложения о</w:t>
      </w:r>
      <w:r w:rsidR="00FE6399" w:rsidRPr="00FE6399">
        <w:rPr>
          <w:sz w:val="28"/>
          <w:szCs w:val="28"/>
        </w:rPr>
        <w:t xml:space="preserve"> цен</w:t>
      </w:r>
      <w:r w:rsidR="00B61FC0">
        <w:rPr>
          <w:sz w:val="28"/>
          <w:szCs w:val="28"/>
        </w:rPr>
        <w:t>е предмета аукциона</w:t>
      </w:r>
      <w:r w:rsidR="00FE6399" w:rsidRPr="00FE6399">
        <w:rPr>
          <w:sz w:val="28"/>
          <w:szCs w:val="28"/>
        </w:rPr>
        <w:t xml:space="preserve"> ни один из участников не поднял </w:t>
      </w:r>
      <w:r w:rsidR="00B61FC0">
        <w:rPr>
          <w:sz w:val="28"/>
          <w:szCs w:val="28"/>
        </w:rPr>
        <w:t>карточку</w:t>
      </w:r>
      <w:r w:rsidR="00FE6399" w:rsidRPr="00FE6399">
        <w:rPr>
          <w:sz w:val="28"/>
          <w:szCs w:val="28"/>
        </w:rPr>
        <w:t xml:space="preserve">. </w:t>
      </w:r>
      <w:r w:rsidR="00B61FC0">
        <w:rPr>
          <w:sz w:val="28"/>
          <w:szCs w:val="28"/>
        </w:rPr>
        <w:t>В этом случае аукционист объявляет о</w:t>
      </w:r>
      <w:r w:rsidR="00E2273A">
        <w:rPr>
          <w:sz w:val="28"/>
          <w:szCs w:val="28"/>
        </w:rPr>
        <w:t xml:space="preserve">б окончании проведения аукциона. </w:t>
      </w:r>
      <w:r w:rsidR="00B61FC0">
        <w:rPr>
          <w:sz w:val="28"/>
          <w:szCs w:val="28"/>
        </w:rPr>
        <w:t xml:space="preserve"> </w:t>
      </w:r>
    </w:p>
    <w:p w:rsidR="00FE6399" w:rsidRDefault="00FE6399" w:rsidP="00FE6399">
      <w:pPr>
        <w:widowControl w:val="0"/>
        <w:autoSpaceDE w:val="0"/>
        <w:autoSpaceDN w:val="0"/>
        <w:adjustRightInd w:val="0"/>
        <w:ind w:firstLine="540"/>
        <w:jc w:val="both"/>
        <w:rPr>
          <w:sz w:val="28"/>
          <w:szCs w:val="28"/>
        </w:rPr>
      </w:pPr>
      <w:r w:rsidRPr="00FE6399">
        <w:rPr>
          <w:sz w:val="28"/>
          <w:szCs w:val="28"/>
        </w:rPr>
        <w:t xml:space="preserve">Победителем аукциона становится участник, номер </w:t>
      </w:r>
      <w:r w:rsidR="00E2273A">
        <w:rPr>
          <w:sz w:val="28"/>
          <w:szCs w:val="28"/>
        </w:rPr>
        <w:t>карточки</w:t>
      </w:r>
      <w:r w:rsidRPr="00FE6399">
        <w:rPr>
          <w:sz w:val="28"/>
          <w:szCs w:val="28"/>
        </w:rPr>
        <w:t xml:space="preserve"> которого был назван аукционистом последним.</w:t>
      </w:r>
    </w:p>
    <w:p w:rsidR="00FE6399" w:rsidRPr="00FE6399" w:rsidRDefault="00BF722F" w:rsidP="00FE6399">
      <w:pPr>
        <w:widowControl w:val="0"/>
        <w:autoSpaceDE w:val="0"/>
        <w:autoSpaceDN w:val="0"/>
        <w:adjustRightInd w:val="0"/>
        <w:ind w:firstLine="540"/>
        <w:jc w:val="both"/>
        <w:rPr>
          <w:sz w:val="28"/>
          <w:szCs w:val="28"/>
        </w:rPr>
      </w:pPr>
      <w:r>
        <w:rPr>
          <w:sz w:val="28"/>
          <w:szCs w:val="28"/>
        </w:rPr>
        <w:t>3</w:t>
      </w:r>
      <w:r w:rsidR="00D54D36">
        <w:rPr>
          <w:sz w:val="28"/>
          <w:szCs w:val="28"/>
        </w:rPr>
        <w:t>.10</w:t>
      </w:r>
      <w:r w:rsidR="00FE6399" w:rsidRPr="00FE6399">
        <w:rPr>
          <w:sz w:val="28"/>
          <w:szCs w:val="28"/>
        </w:rPr>
        <w:t>. После завершения аукциона</w:t>
      </w:r>
      <w:r w:rsidR="00A63916">
        <w:rPr>
          <w:sz w:val="28"/>
          <w:szCs w:val="28"/>
        </w:rPr>
        <w:t xml:space="preserve"> </w:t>
      </w:r>
      <w:r w:rsidR="00FE6399" w:rsidRPr="00FE6399">
        <w:rPr>
          <w:sz w:val="28"/>
          <w:szCs w:val="28"/>
        </w:rPr>
        <w:t xml:space="preserve">аукционист объявляет окончательную цену </w:t>
      </w:r>
      <w:r w:rsidR="00A63916">
        <w:rPr>
          <w:sz w:val="28"/>
          <w:szCs w:val="28"/>
        </w:rPr>
        <w:t xml:space="preserve">предмета </w:t>
      </w:r>
      <w:r w:rsidR="00FE6399" w:rsidRPr="00FE6399">
        <w:rPr>
          <w:sz w:val="28"/>
          <w:szCs w:val="28"/>
        </w:rPr>
        <w:t xml:space="preserve">аукциона и </w:t>
      </w:r>
      <w:r w:rsidR="00A63916">
        <w:rPr>
          <w:sz w:val="28"/>
          <w:szCs w:val="28"/>
        </w:rPr>
        <w:t>номер участника аукциона</w:t>
      </w:r>
      <w:r w:rsidR="00E2273A">
        <w:rPr>
          <w:sz w:val="28"/>
          <w:szCs w:val="28"/>
        </w:rPr>
        <w:t xml:space="preserve">, признанного </w:t>
      </w:r>
      <w:r w:rsidR="00FE6399" w:rsidRPr="00FE6399">
        <w:rPr>
          <w:sz w:val="28"/>
          <w:szCs w:val="28"/>
        </w:rPr>
        <w:t>победителем аукциона.</w:t>
      </w:r>
    </w:p>
    <w:p w:rsidR="00FE6399" w:rsidRPr="00FE6399" w:rsidRDefault="00BF722F" w:rsidP="00FE6399">
      <w:pPr>
        <w:widowControl w:val="0"/>
        <w:autoSpaceDE w:val="0"/>
        <w:autoSpaceDN w:val="0"/>
        <w:adjustRightInd w:val="0"/>
        <w:ind w:firstLine="540"/>
        <w:jc w:val="both"/>
        <w:rPr>
          <w:sz w:val="28"/>
          <w:szCs w:val="28"/>
        </w:rPr>
      </w:pPr>
      <w:r>
        <w:rPr>
          <w:sz w:val="28"/>
          <w:szCs w:val="28"/>
        </w:rPr>
        <w:t>3</w:t>
      </w:r>
      <w:r w:rsidR="00135CFA">
        <w:rPr>
          <w:sz w:val="28"/>
          <w:szCs w:val="28"/>
        </w:rPr>
        <w:t>.11</w:t>
      </w:r>
      <w:r w:rsidR="00FE6399" w:rsidRPr="00FE6399">
        <w:rPr>
          <w:sz w:val="28"/>
          <w:szCs w:val="28"/>
        </w:rPr>
        <w:t xml:space="preserve">. Если после троекратного объявления начальной цены </w:t>
      </w:r>
      <w:r w:rsidR="00A63916">
        <w:rPr>
          <w:sz w:val="28"/>
          <w:szCs w:val="28"/>
        </w:rPr>
        <w:t xml:space="preserve">лота </w:t>
      </w:r>
      <w:r w:rsidR="00FE6399" w:rsidRPr="00FE6399">
        <w:rPr>
          <w:sz w:val="28"/>
          <w:szCs w:val="28"/>
        </w:rPr>
        <w:t xml:space="preserve">ни один из участников аукциона не поднял </w:t>
      </w:r>
      <w:r w:rsidR="00A63916">
        <w:rPr>
          <w:sz w:val="28"/>
          <w:szCs w:val="28"/>
        </w:rPr>
        <w:t>карточку</w:t>
      </w:r>
      <w:r w:rsidR="00FE6399" w:rsidRPr="00FE6399">
        <w:rPr>
          <w:sz w:val="28"/>
          <w:szCs w:val="28"/>
        </w:rPr>
        <w:t>, аукцион признается несостоявшимся.</w:t>
      </w:r>
    </w:p>
    <w:p w:rsidR="000014A5" w:rsidRPr="00D40481" w:rsidRDefault="00BF722F" w:rsidP="00970643">
      <w:pPr>
        <w:widowControl w:val="0"/>
        <w:autoSpaceDE w:val="0"/>
        <w:autoSpaceDN w:val="0"/>
        <w:adjustRightInd w:val="0"/>
        <w:ind w:firstLine="540"/>
        <w:jc w:val="both"/>
        <w:rPr>
          <w:sz w:val="28"/>
          <w:szCs w:val="28"/>
        </w:rPr>
      </w:pPr>
      <w:r>
        <w:rPr>
          <w:sz w:val="28"/>
          <w:szCs w:val="28"/>
        </w:rPr>
        <w:t>3</w:t>
      </w:r>
      <w:r w:rsidR="00135CFA">
        <w:rPr>
          <w:sz w:val="28"/>
          <w:szCs w:val="28"/>
        </w:rPr>
        <w:t>.12</w:t>
      </w:r>
      <w:r w:rsidR="00FE6399" w:rsidRPr="00FE6399">
        <w:rPr>
          <w:sz w:val="28"/>
          <w:szCs w:val="28"/>
        </w:rPr>
        <w:t xml:space="preserve">. Секретарь комиссии по проведению аукциона ведет протокол аукциона, в который заносятся все предложения о цене приобретения права заключения договора с указанием предлагающего лица, результаты </w:t>
      </w:r>
      <w:r w:rsidR="00FE6399" w:rsidRPr="00D40481">
        <w:rPr>
          <w:sz w:val="28"/>
          <w:szCs w:val="28"/>
        </w:rPr>
        <w:t xml:space="preserve">аукциона. Протокол составляется в </w:t>
      </w:r>
      <w:r w:rsidR="00BC2A1F">
        <w:rPr>
          <w:sz w:val="28"/>
          <w:szCs w:val="28"/>
        </w:rPr>
        <w:t>день</w:t>
      </w:r>
      <w:r w:rsidR="00FE6399" w:rsidRPr="00D40481">
        <w:rPr>
          <w:sz w:val="28"/>
          <w:szCs w:val="28"/>
        </w:rPr>
        <w:t xml:space="preserve"> проведения аукциона и подписывается всеми членами комиссии</w:t>
      </w:r>
      <w:r w:rsidR="00970643" w:rsidRPr="00D40481">
        <w:rPr>
          <w:sz w:val="28"/>
          <w:szCs w:val="28"/>
        </w:rPr>
        <w:t>,</w:t>
      </w:r>
      <w:r w:rsidR="00FE6399" w:rsidRPr="00D40481">
        <w:rPr>
          <w:sz w:val="28"/>
          <w:szCs w:val="28"/>
        </w:rPr>
        <w:t xml:space="preserve"> </w:t>
      </w:r>
      <w:r w:rsidR="00970643" w:rsidRPr="00D40481">
        <w:rPr>
          <w:sz w:val="28"/>
          <w:szCs w:val="28"/>
        </w:rPr>
        <w:t xml:space="preserve">победителем аукциона и участником аукциона, сделавшим предпоследнее предложение о цене лота. </w:t>
      </w:r>
    </w:p>
    <w:p w:rsidR="000014A5" w:rsidRPr="00D40481" w:rsidRDefault="00BF722F" w:rsidP="000014A5">
      <w:pPr>
        <w:widowControl w:val="0"/>
        <w:autoSpaceDE w:val="0"/>
        <w:autoSpaceDN w:val="0"/>
        <w:adjustRightInd w:val="0"/>
        <w:ind w:firstLine="540"/>
        <w:jc w:val="both"/>
        <w:rPr>
          <w:sz w:val="28"/>
          <w:szCs w:val="28"/>
        </w:rPr>
      </w:pPr>
      <w:r>
        <w:rPr>
          <w:sz w:val="28"/>
          <w:szCs w:val="28"/>
        </w:rPr>
        <w:t>3</w:t>
      </w:r>
      <w:r w:rsidR="00135CFA">
        <w:rPr>
          <w:sz w:val="28"/>
          <w:szCs w:val="28"/>
        </w:rPr>
        <w:t>.13</w:t>
      </w:r>
      <w:r w:rsidR="009F67F0" w:rsidRPr="00D40481">
        <w:rPr>
          <w:sz w:val="28"/>
          <w:szCs w:val="28"/>
        </w:rPr>
        <w:t>.</w:t>
      </w:r>
      <w:r w:rsidR="000014A5" w:rsidRPr="00D40481">
        <w:rPr>
          <w:sz w:val="28"/>
          <w:szCs w:val="28"/>
        </w:rPr>
        <w:t xml:space="preserve"> Протокол аукциона, оформленный по итогам проведения аукциона, является основанием для заключения договора на размещение нестационарного торгового объекта с победителем аукциона.</w:t>
      </w:r>
    </w:p>
    <w:p w:rsidR="000014A5" w:rsidRPr="00D40481" w:rsidRDefault="000014A5" w:rsidP="000014A5">
      <w:pPr>
        <w:pStyle w:val="ConsPlusNormal"/>
        <w:ind w:firstLine="540"/>
        <w:jc w:val="both"/>
        <w:rPr>
          <w:rFonts w:ascii="Times New Roman" w:hAnsi="Times New Roman" w:cs="Times New Roman"/>
          <w:sz w:val="28"/>
          <w:szCs w:val="28"/>
        </w:rPr>
      </w:pPr>
      <w:r w:rsidRPr="00D40481">
        <w:rPr>
          <w:rFonts w:ascii="Times New Roman" w:hAnsi="Times New Roman" w:cs="Times New Roman"/>
          <w:sz w:val="28"/>
          <w:szCs w:val="28"/>
        </w:rPr>
        <w:t>При уклонении победителя от подписания протокола, внесенный им задаток не возвращается, а подлежит зачислению в бюджет города Благовещенска. Победитель утрачивает право на заключение договора на размещение нестационарного торгового объекта.</w:t>
      </w:r>
    </w:p>
    <w:p w:rsidR="000014A5" w:rsidRPr="00D40481" w:rsidRDefault="00BF722F" w:rsidP="000014A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135CFA">
        <w:rPr>
          <w:rFonts w:ascii="Times New Roman" w:hAnsi="Times New Roman" w:cs="Times New Roman"/>
          <w:sz w:val="28"/>
          <w:szCs w:val="28"/>
        </w:rPr>
        <w:t xml:space="preserve">.14. </w:t>
      </w:r>
      <w:r w:rsidR="000014A5" w:rsidRPr="00D40481">
        <w:rPr>
          <w:rFonts w:ascii="Times New Roman" w:hAnsi="Times New Roman" w:cs="Times New Roman"/>
          <w:sz w:val="28"/>
          <w:szCs w:val="28"/>
        </w:rPr>
        <w:t xml:space="preserve">В случае уклонения победителя аукциона от подписания </w:t>
      </w:r>
      <w:r w:rsidR="00462A7E">
        <w:rPr>
          <w:rFonts w:ascii="Times New Roman" w:hAnsi="Times New Roman" w:cs="Times New Roman"/>
          <w:sz w:val="28"/>
          <w:szCs w:val="28"/>
        </w:rPr>
        <w:t>протокола</w:t>
      </w:r>
      <w:r w:rsidR="000014A5" w:rsidRPr="00D40481">
        <w:rPr>
          <w:rFonts w:ascii="Times New Roman" w:hAnsi="Times New Roman" w:cs="Times New Roman"/>
          <w:sz w:val="28"/>
          <w:szCs w:val="28"/>
        </w:rPr>
        <w:t xml:space="preserve"> победителем аукциона признается участник, сделавший предпоследнее предложение о цене аукциона. В случае отказа от подписания </w:t>
      </w:r>
      <w:r w:rsidR="00462A7E">
        <w:rPr>
          <w:rFonts w:ascii="Times New Roman" w:hAnsi="Times New Roman" w:cs="Times New Roman"/>
          <w:sz w:val="28"/>
          <w:szCs w:val="28"/>
        </w:rPr>
        <w:t>протокола</w:t>
      </w:r>
      <w:r w:rsidR="000014A5" w:rsidRPr="00D40481">
        <w:rPr>
          <w:rFonts w:ascii="Times New Roman" w:hAnsi="Times New Roman" w:cs="Times New Roman"/>
          <w:sz w:val="28"/>
          <w:szCs w:val="28"/>
        </w:rPr>
        <w:t xml:space="preserve"> участника, сделавшего предпоследнее предложение о цене договора, аукцион признается несостоявшимся.</w:t>
      </w:r>
    </w:p>
    <w:p w:rsidR="000014A5" w:rsidRDefault="000014A5" w:rsidP="000014A5">
      <w:pPr>
        <w:pStyle w:val="ConsPlusNormal"/>
        <w:ind w:firstLine="540"/>
        <w:jc w:val="both"/>
        <w:rPr>
          <w:rFonts w:ascii="Times New Roman" w:hAnsi="Times New Roman" w:cs="Times New Roman"/>
          <w:sz w:val="28"/>
          <w:szCs w:val="28"/>
        </w:rPr>
      </w:pPr>
      <w:r w:rsidRPr="00D40481">
        <w:rPr>
          <w:rFonts w:ascii="Times New Roman" w:hAnsi="Times New Roman" w:cs="Times New Roman"/>
          <w:sz w:val="28"/>
          <w:szCs w:val="28"/>
        </w:rPr>
        <w:t xml:space="preserve">При отказе от подписания протокола, внесенный задаток не возвращается, а подлежит зачислению в бюджет города </w:t>
      </w:r>
      <w:r w:rsidR="00C508E7" w:rsidRPr="00D40481">
        <w:rPr>
          <w:rFonts w:ascii="Times New Roman" w:hAnsi="Times New Roman" w:cs="Times New Roman"/>
          <w:sz w:val="28"/>
          <w:szCs w:val="28"/>
        </w:rPr>
        <w:t>Благовещенска</w:t>
      </w:r>
      <w:r w:rsidRPr="00D40481">
        <w:rPr>
          <w:rFonts w:ascii="Times New Roman" w:hAnsi="Times New Roman" w:cs="Times New Roman"/>
          <w:sz w:val="28"/>
          <w:szCs w:val="28"/>
        </w:rPr>
        <w:t>. Участник аукциона считается уклонившимся от подписания протокола аукциона и утрачивает право на заключение договора на размещение нестационарного торгового объекта.</w:t>
      </w:r>
    </w:p>
    <w:p w:rsidR="008414EA" w:rsidRPr="008414EA" w:rsidRDefault="00BF722F" w:rsidP="008414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907FA">
        <w:rPr>
          <w:rFonts w:ascii="Times New Roman" w:hAnsi="Times New Roman" w:cs="Times New Roman"/>
          <w:sz w:val="28"/>
          <w:szCs w:val="28"/>
        </w:rPr>
        <w:t>.15</w:t>
      </w:r>
      <w:r w:rsidR="00B7396D" w:rsidRPr="008414EA">
        <w:rPr>
          <w:rFonts w:ascii="Times New Roman" w:hAnsi="Times New Roman" w:cs="Times New Roman"/>
          <w:sz w:val="28"/>
          <w:szCs w:val="28"/>
        </w:rPr>
        <w:t xml:space="preserve">. </w:t>
      </w:r>
      <w:r w:rsidR="008414EA" w:rsidRPr="008414EA">
        <w:rPr>
          <w:rFonts w:ascii="Times New Roman" w:hAnsi="Times New Roman" w:cs="Times New Roman"/>
          <w:sz w:val="28"/>
          <w:szCs w:val="28"/>
        </w:rPr>
        <w:t>Информация о ре</w:t>
      </w:r>
      <w:r w:rsidR="003D1983">
        <w:rPr>
          <w:rFonts w:ascii="Times New Roman" w:hAnsi="Times New Roman" w:cs="Times New Roman"/>
          <w:sz w:val="28"/>
          <w:szCs w:val="28"/>
        </w:rPr>
        <w:t>зультатах аукциона размещается О</w:t>
      </w:r>
      <w:r w:rsidR="008414EA" w:rsidRPr="008414EA">
        <w:rPr>
          <w:rFonts w:ascii="Times New Roman" w:hAnsi="Times New Roman" w:cs="Times New Roman"/>
          <w:sz w:val="28"/>
          <w:szCs w:val="28"/>
        </w:rPr>
        <w:t xml:space="preserve">рганизатором </w:t>
      </w:r>
      <w:r w:rsidR="008414EA" w:rsidRPr="008414EA">
        <w:rPr>
          <w:rFonts w:ascii="Times New Roman" w:hAnsi="Times New Roman" w:cs="Times New Roman"/>
          <w:sz w:val="28"/>
          <w:szCs w:val="28"/>
        </w:rPr>
        <w:lastRenderedPageBreak/>
        <w:t xml:space="preserve">аукциона в течение </w:t>
      </w:r>
      <w:r w:rsidR="008B1308">
        <w:rPr>
          <w:rFonts w:ascii="Times New Roman" w:hAnsi="Times New Roman" w:cs="Times New Roman"/>
          <w:sz w:val="28"/>
          <w:szCs w:val="28"/>
        </w:rPr>
        <w:t>3</w:t>
      </w:r>
      <w:r w:rsidR="008414EA" w:rsidRPr="008414EA">
        <w:rPr>
          <w:rFonts w:ascii="Times New Roman" w:hAnsi="Times New Roman" w:cs="Times New Roman"/>
          <w:sz w:val="28"/>
          <w:szCs w:val="28"/>
        </w:rPr>
        <w:t xml:space="preserve"> рабочих дней со дня подписания протокола о результатах аукциона </w:t>
      </w:r>
      <w:r w:rsidR="00821B76" w:rsidRPr="008414EA">
        <w:rPr>
          <w:rFonts w:ascii="Times New Roman" w:hAnsi="Times New Roman" w:cs="Times New Roman"/>
          <w:sz w:val="28"/>
          <w:szCs w:val="28"/>
        </w:rPr>
        <w:t xml:space="preserve">на официальном сайте администрации города Благовещенска в сети </w:t>
      </w:r>
      <w:r w:rsidR="00242E99">
        <w:rPr>
          <w:rFonts w:ascii="Times New Roman" w:hAnsi="Times New Roman" w:cs="Times New Roman"/>
          <w:sz w:val="28"/>
          <w:szCs w:val="28"/>
        </w:rPr>
        <w:t>«Интернет»</w:t>
      </w:r>
      <w:r w:rsidR="008414EA" w:rsidRPr="008414EA">
        <w:rPr>
          <w:rFonts w:ascii="Times New Roman" w:hAnsi="Times New Roman" w:cs="Times New Roman"/>
          <w:sz w:val="28"/>
          <w:szCs w:val="28"/>
        </w:rPr>
        <w:t>.</w:t>
      </w:r>
    </w:p>
    <w:p w:rsidR="0061647B" w:rsidRPr="0061647B" w:rsidRDefault="00BF722F" w:rsidP="00616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907FA">
        <w:rPr>
          <w:rFonts w:ascii="Times New Roman" w:hAnsi="Times New Roman" w:cs="Times New Roman"/>
          <w:sz w:val="28"/>
          <w:szCs w:val="28"/>
        </w:rPr>
        <w:t>.16</w:t>
      </w:r>
      <w:r w:rsidR="0061647B" w:rsidRPr="0061647B">
        <w:rPr>
          <w:rFonts w:ascii="Times New Roman" w:hAnsi="Times New Roman" w:cs="Times New Roman"/>
          <w:sz w:val="28"/>
          <w:szCs w:val="28"/>
        </w:rPr>
        <w:t>. Аукцион признается несостоявшимся в случаях, если:</w:t>
      </w:r>
    </w:p>
    <w:p w:rsidR="0061647B" w:rsidRPr="0061647B" w:rsidRDefault="00BF722F" w:rsidP="0061647B">
      <w:pPr>
        <w:pStyle w:val="ConsPlusNormal"/>
        <w:ind w:firstLine="540"/>
        <w:jc w:val="both"/>
        <w:rPr>
          <w:rFonts w:ascii="Times New Roman" w:hAnsi="Times New Roman" w:cs="Times New Roman"/>
          <w:sz w:val="28"/>
          <w:szCs w:val="28"/>
        </w:rPr>
      </w:pPr>
      <w:bookmarkStart w:id="1" w:name="P274"/>
      <w:bookmarkEnd w:id="1"/>
      <w:r>
        <w:rPr>
          <w:rFonts w:ascii="Times New Roman" w:hAnsi="Times New Roman" w:cs="Times New Roman"/>
          <w:sz w:val="28"/>
          <w:szCs w:val="28"/>
        </w:rPr>
        <w:t>3</w:t>
      </w:r>
      <w:r w:rsidR="00A907FA">
        <w:rPr>
          <w:rFonts w:ascii="Times New Roman" w:hAnsi="Times New Roman" w:cs="Times New Roman"/>
          <w:sz w:val="28"/>
          <w:szCs w:val="28"/>
        </w:rPr>
        <w:t>.16</w:t>
      </w:r>
      <w:r w:rsidR="0061647B" w:rsidRPr="0061647B">
        <w:rPr>
          <w:rFonts w:ascii="Times New Roman" w:hAnsi="Times New Roman" w:cs="Times New Roman"/>
          <w:sz w:val="28"/>
          <w:szCs w:val="28"/>
        </w:rPr>
        <w:t>.1. В аукционе участвовало менее двух участников;</w:t>
      </w:r>
    </w:p>
    <w:p w:rsidR="0061647B" w:rsidRPr="0061647B" w:rsidRDefault="00BF722F" w:rsidP="0061647B">
      <w:pPr>
        <w:pStyle w:val="ConsPlusNormal"/>
        <w:ind w:firstLine="540"/>
        <w:jc w:val="both"/>
        <w:rPr>
          <w:rFonts w:ascii="Times New Roman" w:hAnsi="Times New Roman" w:cs="Times New Roman"/>
          <w:sz w:val="28"/>
          <w:szCs w:val="28"/>
        </w:rPr>
      </w:pPr>
      <w:bookmarkStart w:id="2" w:name="P275"/>
      <w:bookmarkEnd w:id="2"/>
      <w:r>
        <w:rPr>
          <w:rFonts w:ascii="Times New Roman" w:hAnsi="Times New Roman" w:cs="Times New Roman"/>
          <w:sz w:val="28"/>
          <w:szCs w:val="28"/>
        </w:rPr>
        <w:t>3</w:t>
      </w:r>
      <w:r w:rsidR="00A907FA">
        <w:rPr>
          <w:rFonts w:ascii="Times New Roman" w:hAnsi="Times New Roman" w:cs="Times New Roman"/>
          <w:sz w:val="28"/>
          <w:szCs w:val="28"/>
        </w:rPr>
        <w:t>.16</w:t>
      </w:r>
      <w:r w:rsidR="0061647B" w:rsidRPr="0061647B">
        <w:rPr>
          <w:rFonts w:ascii="Times New Roman" w:hAnsi="Times New Roman" w:cs="Times New Roman"/>
          <w:sz w:val="28"/>
          <w:szCs w:val="28"/>
        </w:rPr>
        <w:t>.2. На участие в аукционе не подана ни одна заявка, либо если по результатам рассмотрения заявок на участие в аукционе принято решение об отказе в допуске к участию в аукционе всех участников, подавших заявки на участие в аукционе;</w:t>
      </w:r>
    </w:p>
    <w:p w:rsidR="0061647B" w:rsidRPr="0061647B" w:rsidRDefault="00BF722F" w:rsidP="00616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907FA">
        <w:rPr>
          <w:rFonts w:ascii="Times New Roman" w:hAnsi="Times New Roman" w:cs="Times New Roman"/>
          <w:sz w:val="28"/>
          <w:szCs w:val="28"/>
        </w:rPr>
        <w:t>.16</w:t>
      </w:r>
      <w:r w:rsidR="0061647B" w:rsidRPr="0061647B">
        <w:rPr>
          <w:rFonts w:ascii="Times New Roman" w:hAnsi="Times New Roman" w:cs="Times New Roman"/>
          <w:sz w:val="28"/>
          <w:szCs w:val="28"/>
        </w:rPr>
        <w:t>.3. Победитель аукциона признан уклонившимся от подписания протокола и за этим последовал отказ от подписания протокола аукциона участником, сделавшим предпоследнее предложение о цене аукциона.</w:t>
      </w:r>
    </w:p>
    <w:p w:rsidR="0061647B" w:rsidRPr="0061647B" w:rsidRDefault="00BF722F" w:rsidP="00616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907FA">
        <w:rPr>
          <w:rFonts w:ascii="Times New Roman" w:hAnsi="Times New Roman" w:cs="Times New Roman"/>
          <w:sz w:val="28"/>
          <w:szCs w:val="28"/>
        </w:rPr>
        <w:t>.17</w:t>
      </w:r>
      <w:r w:rsidR="0061647B" w:rsidRPr="0061647B">
        <w:rPr>
          <w:rFonts w:ascii="Times New Roman" w:hAnsi="Times New Roman" w:cs="Times New Roman"/>
          <w:sz w:val="28"/>
          <w:szCs w:val="28"/>
        </w:rPr>
        <w:t xml:space="preserve">. В случае признания аукциона </w:t>
      </w:r>
      <w:proofErr w:type="gramStart"/>
      <w:r w:rsidR="0061647B" w:rsidRPr="0061647B">
        <w:rPr>
          <w:rFonts w:ascii="Times New Roman" w:hAnsi="Times New Roman" w:cs="Times New Roman"/>
          <w:sz w:val="28"/>
          <w:szCs w:val="28"/>
        </w:rPr>
        <w:t>несостоявшимся</w:t>
      </w:r>
      <w:proofErr w:type="gramEnd"/>
      <w:r w:rsidR="0061647B" w:rsidRPr="0061647B">
        <w:rPr>
          <w:rFonts w:ascii="Times New Roman" w:hAnsi="Times New Roman" w:cs="Times New Roman"/>
          <w:sz w:val="28"/>
          <w:szCs w:val="28"/>
        </w:rPr>
        <w:t xml:space="preserve"> в день проведения аукциона оформ</w:t>
      </w:r>
      <w:r w:rsidR="005E22BF">
        <w:rPr>
          <w:rFonts w:ascii="Times New Roman" w:hAnsi="Times New Roman" w:cs="Times New Roman"/>
          <w:sz w:val="28"/>
          <w:szCs w:val="28"/>
        </w:rPr>
        <w:t>ляется соответствующий протокол и</w:t>
      </w:r>
      <w:r w:rsidR="0061647B" w:rsidRPr="0061647B">
        <w:rPr>
          <w:rFonts w:ascii="Times New Roman" w:hAnsi="Times New Roman" w:cs="Times New Roman"/>
          <w:sz w:val="28"/>
          <w:szCs w:val="28"/>
        </w:rPr>
        <w:t xml:space="preserve"> подписывае</w:t>
      </w:r>
      <w:r w:rsidR="005E22BF">
        <w:rPr>
          <w:rFonts w:ascii="Times New Roman" w:hAnsi="Times New Roman" w:cs="Times New Roman"/>
          <w:sz w:val="28"/>
          <w:szCs w:val="28"/>
        </w:rPr>
        <w:t xml:space="preserve">тся всеми </w:t>
      </w:r>
      <w:r w:rsidR="0061647B" w:rsidRPr="0061647B">
        <w:rPr>
          <w:rFonts w:ascii="Times New Roman" w:hAnsi="Times New Roman" w:cs="Times New Roman"/>
          <w:sz w:val="28"/>
          <w:szCs w:val="28"/>
        </w:rPr>
        <w:t xml:space="preserve"> </w:t>
      </w:r>
      <w:r w:rsidR="005E22BF">
        <w:rPr>
          <w:rFonts w:ascii="Times New Roman" w:hAnsi="Times New Roman" w:cs="Times New Roman"/>
          <w:sz w:val="28"/>
          <w:szCs w:val="28"/>
        </w:rPr>
        <w:t xml:space="preserve">присутствующими на заседании членами </w:t>
      </w:r>
      <w:r w:rsidR="0061647B" w:rsidRPr="0061647B">
        <w:rPr>
          <w:rFonts w:ascii="Times New Roman" w:hAnsi="Times New Roman" w:cs="Times New Roman"/>
          <w:sz w:val="28"/>
          <w:szCs w:val="28"/>
        </w:rPr>
        <w:t>Комиссии.</w:t>
      </w:r>
    </w:p>
    <w:p w:rsidR="0061647B" w:rsidRPr="0061647B" w:rsidRDefault="00BF722F" w:rsidP="0061647B">
      <w:pPr>
        <w:pStyle w:val="ConsPlusNormal"/>
        <w:ind w:firstLine="540"/>
        <w:jc w:val="both"/>
        <w:rPr>
          <w:rFonts w:ascii="Times New Roman" w:hAnsi="Times New Roman" w:cs="Times New Roman"/>
          <w:sz w:val="28"/>
          <w:szCs w:val="28"/>
        </w:rPr>
      </w:pPr>
      <w:bookmarkStart w:id="3" w:name="P278"/>
      <w:bookmarkEnd w:id="3"/>
      <w:r>
        <w:rPr>
          <w:rFonts w:ascii="Times New Roman" w:hAnsi="Times New Roman" w:cs="Times New Roman"/>
          <w:sz w:val="28"/>
          <w:szCs w:val="28"/>
        </w:rPr>
        <w:t>3</w:t>
      </w:r>
      <w:r w:rsidR="00A907FA">
        <w:rPr>
          <w:rFonts w:ascii="Times New Roman" w:hAnsi="Times New Roman" w:cs="Times New Roman"/>
          <w:sz w:val="28"/>
          <w:szCs w:val="28"/>
        </w:rPr>
        <w:t>.18</w:t>
      </w:r>
      <w:r w:rsidR="0061647B" w:rsidRPr="0061647B">
        <w:rPr>
          <w:rFonts w:ascii="Times New Roman" w:hAnsi="Times New Roman" w:cs="Times New Roman"/>
          <w:sz w:val="28"/>
          <w:szCs w:val="28"/>
        </w:rPr>
        <w:t xml:space="preserve">. </w:t>
      </w:r>
      <w:proofErr w:type="gramStart"/>
      <w:r w:rsidR="0061647B" w:rsidRPr="0061647B">
        <w:rPr>
          <w:rFonts w:ascii="Times New Roman" w:hAnsi="Times New Roman" w:cs="Times New Roman"/>
          <w:sz w:val="28"/>
          <w:szCs w:val="28"/>
        </w:rPr>
        <w:t xml:space="preserve">В случае признания аукциона несостоявшимся по причине, </w:t>
      </w:r>
      <w:r w:rsidR="0061647B" w:rsidRPr="00A826B8">
        <w:rPr>
          <w:rFonts w:ascii="Times New Roman" w:hAnsi="Times New Roman" w:cs="Times New Roman"/>
          <w:sz w:val="28"/>
          <w:szCs w:val="28"/>
        </w:rPr>
        <w:t xml:space="preserve">указанной в </w:t>
      </w:r>
      <w:hyperlink w:anchor="P274" w:history="1">
        <w:r w:rsidR="0061647B" w:rsidRPr="00A826B8">
          <w:rPr>
            <w:rFonts w:ascii="Times New Roman" w:hAnsi="Times New Roman" w:cs="Times New Roman"/>
            <w:sz w:val="28"/>
            <w:szCs w:val="28"/>
          </w:rPr>
          <w:t xml:space="preserve">пункте </w:t>
        </w:r>
        <w:r>
          <w:rPr>
            <w:rFonts w:ascii="Times New Roman" w:hAnsi="Times New Roman" w:cs="Times New Roman"/>
            <w:sz w:val="28"/>
            <w:szCs w:val="28"/>
          </w:rPr>
          <w:t>3</w:t>
        </w:r>
        <w:r w:rsidR="00A907FA" w:rsidRPr="00A826B8">
          <w:rPr>
            <w:rFonts w:ascii="Times New Roman" w:hAnsi="Times New Roman" w:cs="Times New Roman"/>
            <w:sz w:val="28"/>
            <w:szCs w:val="28"/>
          </w:rPr>
          <w:t>.16</w:t>
        </w:r>
        <w:r w:rsidR="0061647B" w:rsidRPr="00A826B8">
          <w:rPr>
            <w:rFonts w:ascii="Times New Roman" w:hAnsi="Times New Roman" w:cs="Times New Roman"/>
            <w:sz w:val="28"/>
            <w:szCs w:val="28"/>
          </w:rPr>
          <w:t>.1</w:t>
        </w:r>
      </w:hyperlink>
      <w:r w:rsidR="0061647B" w:rsidRPr="00A826B8">
        <w:rPr>
          <w:rFonts w:ascii="Times New Roman" w:hAnsi="Times New Roman" w:cs="Times New Roman"/>
          <w:sz w:val="28"/>
          <w:szCs w:val="28"/>
        </w:rPr>
        <w:t xml:space="preserve">, </w:t>
      </w:r>
      <w:r w:rsidR="0061647B" w:rsidRPr="0061647B">
        <w:rPr>
          <w:rFonts w:ascii="Times New Roman" w:hAnsi="Times New Roman" w:cs="Times New Roman"/>
          <w:sz w:val="28"/>
          <w:szCs w:val="28"/>
        </w:rPr>
        <w:t xml:space="preserve">договор на размещение нестационарного торгового объекта по начальной цене аукциона </w:t>
      </w:r>
      <w:r w:rsidR="00703FE7">
        <w:rPr>
          <w:rFonts w:ascii="Times New Roman" w:hAnsi="Times New Roman" w:cs="Times New Roman"/>
          <w:sz w:val="28"/>
          <w:szCs w:val="28"/>
        </w:rPr>
        <w:t xml:space="preserve">заключается </w:t>
      </w:r>
      <w:r w:rsidR="0061647B" w:rsidRPr="0061647B">
        <w:rPr>
          <w:rFonts w:ascii="Times New Roman" w:hAnsi="Times New Roman" w:cs="Times New Roman"/>
          <w:sz w:val="28"/>
          <w:szCs w:val="28"/>
        </w:rPr>
        <w:t>с единственным участником аукциона.</w:t>
      </w:r>
      <w:proofErr w:type="gramEnd"/>
    </w:p>
    <w:p w:rsidR="00AC22FE" w:rsidRDefault="00BF722F" w:rsidP="00616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826B8">
        <w:rPr>
          <w:rFonts w:ascii="Times New Roman" w:hAnsi="Times New Roman" w:cs="Times New Roman"/>
          <w:sz w:val="28"/>
          <w:szCs w:val="28"/>
        </w:rPr>
        <w:t>.</w:t>
      </w:r>
      <w:r w:rsidR="00703FE7">
        <w:rPr>
          <w:rFonts w:ascii="Times New Roman" w:hAnsi="Times New Roman" w:cs="Times New Roman"/>
          <w:sz w:val="28"/>
          <w:szCs w:val="28"/>
        </w:rPr>
        <w:t>19</w:t>
      </w:r>
      <w:r w:rsidR="0061647B" w:rsidRPr="0061647B">
        <w:rPr>
          <w:rFonts w:ascii="Times New Roman" w:hAnsi="Times New Roman" w:cs="Times New Roman"/>
          <w:sz w:val="28"/>
          <w:szCs w:val="28"/>
        </w:rPr>
        <w:t xml:space="preserve">. В случае если аукцион признан несостоявшимся по причине, </w:t>
      </w:r>
      <w:r w:rsidR="0061647B" w:rsidRPr="00A826B8">
        <w:rPr>
          <w:rFonts w:ascii="Times New Roman" w:hAnsi="Times New Roman" w:cs="Times New Roman"/>
          <w:sz w:val="28"/>
          <w:szCs w:val="28"/>
        </w:rPr>
        <w:t xml:space="preserve">указанной в </w:t>
      </w:r>
      <w:hyperlink w:anchor="P275" w:history="1">
        <w:r w:rsidR="0061647B" w:rsidRPr="00A826B8">
          <w:rPr>
            <w:rFonts w:ascii="Times New Roman" w:hAnsi="Times New Roman" w:cs="Times New Roman"/>
            <w:sz w:val="28"/>
            <w:szCs w:val="28"/>
          </w:rPr>
          <w:t xml:space="preserve">пункте </w:t>
        </w:r>
        <w:r w:rsidR="00364F92">
          <w:rPr>
            <w:rFonts w:ascii="Times New Roman" w:hAnsi="Times New Roman" w:cs="Times New Roman"/>
            <w:sz w:val="28"/>
            <w:szCs w:val="28"/>
          </w:rPr>
          <w:t>3</w:t>
        </w:r>
        <w:r w:rsidR="0061647B" w:rsidRPr="00A826B8">
          <w:rPr>
            <w:rFonts w:ascii="Times New Roman" w:hAnsi="Times New Roman" w:cs="Times New Roman"/>
            <w:sz w:val="28"/>
            <w:szCs w:val="28"/>
          </w:rPr>
          <w:t>.1</w:t>
        </w:r>
        <w:r w:rsidR="00A826B8" w:rsidRPr="00A826B8">
          <w:rPr>
            <w:rFonts w:ascii="Times New Roman" w:hAnsi="Times New Roman" w:cs="Times New Roman"/>
            <w:sz w:val="28"/>
            <w:szCs w:val="28"/>
          </w:rPr>
          <w:t>6</w:t>
        </w:r>
        <w:r w:rsidR="0061647B" w:rsidRPr="00A826B8">
          <w:rPr>
            <w:rFonts w:ascii="Times New Roman" w:hAnsi="Times New Roman" w:cs="Times New Roman"/>
            <w:sz w:val="28"/>
            <w:szCs w:val="28"/>
          </w:rPr>
          <w:t>.2</w:t>
        </w:r>
      </w:hyperlink>
      <w:r w:rsidR="0061647B" w:rsidRPr="00A826B8">
        <w:rPr>
          <w:rFonts w:ascii="Times New Roman" w:hAnsi="Times New Roman" w:cs="Times New Roman"/>
          <w:sz w:val="28"/>
          <w:szCs w:val="28"/>
        </w:rPr>
        <w:t xml:space="preserve">, организатор аукциона обязан в течение </w:t>
      </w:r>
      <w:r w:rsidR="008B1308">
        <w:rPr>
          <w:rFonts w:ascii="Times New Roman" w:hAnsi="Times New Roman" w:cs="Times New Roman"/>
          <w:sz w:val="28"/>
          <w:szCs w:val="28"/>
        </w:rPr>
        <w:t>5</w:t>
      </w:r>
      <w:r w:rsidR="0061647B" w:rsidRPr="0061647B">
        <w:rPr>
          <w:rFonts w:ascii="Times New Roman" w:hAnsi="Times New Roman" w:cs="Times New Roman"/>
          <w:sz w:val="28"/>
          <w:szCs w:val="28"/>
        </w:rPr>
        <w:t xml:space="preserve"> рабочих дней со дня подписания протокола об этом возвратить внесенные участниками несостоявшегося аукциона задатки. </w:t>
      </w:r>
    </w:p>
    <w:p w:rsidR="0061647B" w:rsidRPr="0061647B" w:rsidRDefault="00BF722F" w:rsidP="00616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A826B8">
        <w:rPr>
          <w:rFonts w:ascii="Times New Roman" w:hAnsi="Times New Roman" w:cs="Times New Roman"/>
          <w:sz w:val="28"/>
          <w:szCs w:val="28"/>
        </w:rPr>
        <w:t>.2</w:t>
      </w:r>
      <w:r w:rsidR="00703FE7">
        <w:rPr>
          <w:rFonts w:ascii="Times New Roman" w:hAnsi="Times New Roman" w:cs="Times New Roman"/>
          <w:sz w:val="28"/>
          <w:szCs w:val="28"/>
        </w:rPr>
        <w:t>0</w:t>
      </w:r>
      <w:r w:rsidR="0061647B" w:rsidRPr="0061647B">
        <w:rPr>
          <w:rFonts w:ascii="Times New Roman" w:hAnsi="Times New Roman" w:cs="Times New Roman"/>
          <w:sz w:val="28"/>
          <w:szCs w:val="28"/>
        </w:rPr>
        <w:t xml:space="preserve">.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w:t>
      </w:r>
      <w:r w:rsidR="008B1308">
        <w:rPr>
          <w:rFonts w:ascii="Times New Roman" w:hAnsi="Times New Roman" w:cs="Times New Roman"/>
          <w:sz w:val="28"/>
          <w:szCs w:val="28"/>
        </w:rPr>
        <w:t>5</w:t>
      </w:r>
      <w:r w:rsidR="0061647B" w:rsidRPr="0061647B">
        <w:rPr>
          <w:rFonts w:ascii="Times New Roman" w:hAnsi="Times New Roman" w:cs="Times New Roman"/>
          <w:sz w:val="28"/>
          <w:szCs w:val="28"/>
        </w:rPr>
        <w:t xml:space="preserve"> рабочих дней со дня подписания протокола о результатах аукциона.</w:t>
      </w:r>
    </w:p>
    <w:p w:rsidR="0061647B" w:rsidRPr="0061647B" w:rsidRDefault="0061647B" w:rsidP="0061647B">
      <w:pPr>
        <w:pStyle w:val="ConsPlusNormal"/>
        <w:ind w:firstLine="540"/>
        <w:jc w:val="both"/>
        <w:rPr>
          <w:rFonts w:ascii="Times New Roman" w:hAnsi="Times New Roman" w:cs="Times New Roman"/>
          <w:sz w:val="28"/>
          <w:szCs w:val="28"/>
        </w:rPr>
      </w:pPr>
      <w:r w:rsidRPr="0061647B">
        <w:rPr>
          <w:rFonts w:ascii="Times New Roman" w:hAnsi="Times New Roman" w:cs="Times New Roman"/>
          <w:sz w:val="28"/>
          <w:szCs w:val="28"/>
        </w:rPr>
        <w:t xml:space="preserve">Организатор аукциона в течение </w:t>
      </w:r>
      <w:r w:rsidR="008B1308">
        <w:rPr>
          <w:rFonts w:ascii="Times New Roman" w:hAnsi="Times New Roman" w:cs="Times New Roman"/>
          <w:sz w:val="28"/>
          <w:szCs w:val="28"/>
        </w:rPr>
        <w:t>5</w:t>
      </w:r>
      <w:r w:rsidRPr="0061647B">
        <w:rPr>
          <w:rFonts w:ascii="Times New Roman" w:hAnsi="Times New Roman" w:cs="Times New Roman"/>
          <w:sz w:val="28"/>
          <w:szCs w:val="28"/>
        </w:rPr>
        <w:t xml:space="preserve"> рабочих дней со дня подписания договора на право размещения нестационарного торгового объекта с победителем аукциона возвращает внесенные в качестве задатка денежные средства участнику аукциона, сделавшему предпоследнее предложение о цене договора.</w:t>
      </w:r>
    </w:p>
    <w:p w:rsidR="00703FE7" w:rsidRPr="0008567A" w:rsidRDefault="00703FE7" w:rsidP="00703FE7">
      <w:pPr>
        <w:widowControl w:val="0"/>
        <w:autoSpaceDE w:val="0"/>
        <w:autoSpaceDN w:val="0"/>
        <w:adjustRightInd w:val="0"/>
        <w:ind w:firstLine="540"/>
        <w:jc w:val="both"/>
        <w:rPr>
          <w:sz w:val="28"/>
          <w:szCs w:val="28"/>
        </w:rPr>
      </w:pPr>
      <w:r>
        <w:rPr>
          <w:sz w:val="28"/>
          <w:szCs w:val="28"/>
        </w:rPr>
        <w:t>3.21. Для возврата д</w:t>
      </w:r>
      <w:r w:rsidRPr="00A6748E">
        <w:rPr>
          <w:sz w:val="28"/>
          <w:szCs w:val="28"/>
        </w:rPr>
        <w:t>енежны</w:t>
      </w:r>
      <w:r>
        <w:rPr>
          <w:sz w:val="28"/>
          <w:szCs w:val="28"/>
        </w:rPr>
        <w:t>х</w:t>
      </w:r>
      <w:r w:rsidRPr="00A6748E">
        <w:rPr>
          <w:sz w:val="28"/>
          <w:szCs w:val="28"/>
        </w:rPr>
        <w:t xml:space="preserve"> средств, перечисленны</w:t>
      </w:r>
      <w:r>
        <w:rPr>
          <w:sz w:val="28"/>
          <w:szCs w:val="28"/>
        </w:rPr>
        <w:t>х</w:t>
      </w:r>
      <w:r w:rsidRPr="00A6748E">
        <w:rPr>
          <w:sz w:val="28"/>
          <w:szCs w:val="28"/>
        </w:rPr>
        <w:t xml:space="preserve"> в качестве задатк</w:t>
      </w:r>
      <w:r>
        <w:rPr>
          <w:sz w:val="28"/>
          <w:szCs w:val="28"/>
        </w:rPr>
        <w:t>а</w:t>
      </w:r>
      <w:r w:rsidRPr="00A6748E">
        <w:rPr>
          <w:sz w:val="28"/>
          <w:szCs w:val="28"/>
        </w:rPr>
        <w:t xml:space="preserve">, </w:t>
      </w:r>
      <w:r>
        <w:rPr>
          <w:sz w:val="28"/>
          <w:szCs w:val="28"/>
        </w:rPr>
        <w:t xml:space="preserve">участник в день проведения аукциона подает </w:t>
      </w:r>
      <w:r w:rsidRPr="00A6748E">
        <w:rPr>
          <w:sz w:val="28"/>
          <w:szCs w:val="28"/>
        </w:rPr>
        <w:t>заявлени</w:t>
      </w:r>
      <w:r>
        <w:rPr>
          <w:sz w:val="28"/>
          <w:szCs w:val="28"/>
        </w:rPr>
        <w:t xml:space="preserve">е </w:t>
      </w:r>
      <w:r w:rsidRPr="00FE6399">
        <w:rPr>
          <w:sz w:val="28"/>
          <w:szCs w:val="28"/>
        </w:rPr>
        <w:t xml:space="preserve">по </w:t>
      </w:r>
      <w:r w:rsidRPr="006E272C">
        <w:rPr>
          <w:sz w:val="28"/>
          <w:szCs w:val="28"/>
        </w:rPr>
        <w:t xml:space="preserve">форме, установленной в приложении </w:t>
      </w:r>
      <w:r>
        <w:rPr>
          <w:sz w:val="28"/>
          <w:szCs w:val="28"/>
        </w:rPr>
        <w:t xml:space="preserve">№ </w:t>
      </w:r>
      <w:r w:rsidR="001D5DBD">
        <w:rPr>
          <w:sz w:val="28"/>
          <w:szCs w:val="28"/>
        </w:rPr>
        <w:t xml:space="preserve">1 </w:t>
      </w:r>
      <w:r w:rsidRPr="006E272C">
        <w:rPr>
          <w:sz w:val="28"/>
          <w:szCs w:val="28"/>
        </w:rPr>
        <w:t xml:space="preserve">к </w:t>
      </w:r>
      <w:r>
        <w:rPr>
          <w:sz w:val="28"/>
          <w:szCs w:val="28"/>
        </w:rPr>
        <w:t xml:space="preserve">аукционной </w:t>
      </w:r>
      <w:r w:rsidRPr="006E272C">
        <w:rPr>
          <w:sz w:val="28"/>
          <w:szCs w:val="28"/>
        </w:rPr>
        <w:t>документации</w:t>
      </w:r>
      <w:r w:rsidRPr="00FE6399">
        <w:rPr>
          <w:sz w:val="28"/>
          <w:szCs w:val="28"/>
        </w:rPr>
        <w:t>.</w:t>
      </w:r>
    </w:p>
    <w:p w:rsidR="007F08D7" w:rsidRDefault="007F08D7" w:rsidP="00FE6399">
      <w:pPr>
        <w:widowControl w:val="0"/>
        <w:autoSpaceDE w:val="0"/>
        <w:autoSpaceDN w:val="0"/>
        <w:adjustRightInd w:val="0"/>
        <w:ind w:firstLine="540"/>
        <w:jc w:val="both"/>
        <w:rPr>
          <w:sz w:val="28"/>
          <w:szCs w:val="28"/>
        </w:rPr>
      </w:pPr>
    </w:p>
    <w:p w:rsidR="00F013C5" w:rsidRPr="0008567A" w:rsidRDefault="00BF722F" w:rsidP="006A1C9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r w:rsidR="00F013C5" w:rsidRPr="0008567A">
        <w:rPr>
          <w:rFonts w:ascii="Times New Roman" w:hAnsi="Times New Roman" w:cs="Times New Roman"/>
          <w:sz w:val="28"/>
          <w:szCs w:val="28"/>
        </w:rPr>
        <w:t>. Порядок заключения договора</w:t>
      </w:r>
    </w:p>
    <w:p w:rsidR="00F013C5" w:rsidRPr="0008567A" w:rsidRDefault="00F013C5" w:rsidP="00F013C5">
      <w:pPr>
        <w:pStyle w:val="ConsPlusNormal"/>
        <w:jc w:val="center"/>
        <w:rPr>
          <w:rFonts w:ascii="Times New Roman" w:hAnsi="Times New Roman" w:cs="Times New Roman"/>
          <w:sz w:val="28"/>
          <w:szCs w:val="28"/>
        </w:rPr>
      </w:pPr>
    </w:p>
    <w:p w:rsidR="00F013C5" w:rsidRDefault="00BF722F" w:rsidP="00F013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F013C5" w:rsidRPr="0008567A">
        <w:rPr>
          <w:rFonts w:ascii="Times New Roman" w:hAnsi="Times New Roman" w:cs="Times New Roman"/>
          <w:sz w:val="28"/>
          <w:szCs w:val="28"/>
        </w:rPr>
        <w:t>.1. Договор на размещени</w:t>
      </w:r>
      <w:r w:rsidR="00F013C5">
        <w:rPr>
          <w:rFonts w:ascii="Times New Roman" w:hAnsi="Times New Roman" w:cs="Times New Roman"/>
          <w:sz w:val="28"/>
          <w:szCs w:val="28"/>
        </w:rPr>
        <w:t>е</w:t>
      </w:r>
      <w:r w:rsidR="00F013C5" w:rsidRPr="0008567A">
        <w:rPr>
          <w:rFonts w:ascii="Times New Roman" w:hAnsi="Times New Roman" w:cs="Times New Roman"/>
          <w:sz w:val="28"/>
          <w:szCs w:val="28"/>
        </w:rPr>
        <w:t xml:space="preserve"> не</w:t>
      </w:r>
      <w:r w:rsidR="001D5DBD">
        <w:rPr>
          <w:rFonts w:ascii="Times New Roman" w:hAnsi="Times New Roman" w:cs="Times New Roman"/>
          <w:sz w:val="28"/>
          <w:szCs w:val="28"/>
        </w:rPr>
        <w:t xml:space="preserve">стационарного торгового объекта, согласно приложению № 3, </w:t>
      </w:r>
      <w:r w:rsidR="00F013C5" w:rsidRPr="0008567A">
        <w:rPr>
          <w:rFonts w:ascii="Times New Roman" w:hAnsi="Times New Roman" w:cs="Times New Roman"/>
          <w:sz w:val="28"/>
          <w:szCs w:val="28"/>
        </w:rPr>
        <w:t xml:space="preserve">готовится </w:t>
      </w:r>
      <w:r w:rsidR="00422632">
        <w:rPr>
          <w:rFonts w:ascii="Times New Roman" w:hAnsi="Times New Roman" w:cs="Times New Roman"/>
          <w:sz w:val="28"/>
          <w:szCs w:val="28"/>
        </w:rPr>
        <w:t>О</w:t>
      </w:r>
      <w:r w:rsidR="00F013C5" w:rsidRPr="0008567A">
        <w:rPr>
          <w:rFonts w:ascii="Times New Roman" w:hAnsi="Times New Roman" w:cs="Times New Roman"/>
          <w:sz w:val="28"/>
          <w:szCs w:val="28"/>
        </w:rPr>
        <w:t>рганизатором аукциона и в течение 10 рабочих дней после подписания протокола аукциона в назначенное время и месте подписывается с победителем аукциона или единственным участником аукциона</w:t>
      </w:r>
      <w:r w:rsidR="00F013C5">
        <w:rPr>
          <w:rFonts w:ascii="Times New Roman" w:hAnsi="Times New Roman" w:cs="Times New Roman"/>
          <w:sz w:val="28"/>
          <w:szCs w:val="28"/>
        </w:rPr>
        <w:t>.</w:t>
      </w:r>
    </w:p>
    <w:p w:rsidR="00F013C5" w:rsidRPr="00791B83" w:rsidRDefault="00BF722F" w:rsidP="00F013C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F013C5" w:rsidRPr="0008567A">
        <w:rPr>
          <w:rFonts w:ascii="Times New Roman" w:hAnsi="Times New Roman" w:cs="Times New Roman"/>
          <w:sz w:val="28"/>
          <w:szCs w:val="28"/>
        </w:rPr>
        <w:t xml:space="preserve">.2. При заключении договора на право размещения нестационарного торгового объекта с победителем аукциона или участником аукциона, сделавшим предпоследнее предложение о цене аукциона, сумма внесенного </w:t>
      </w:r>
      <w:r w:rsidR="00F013C5" w:rsidRPr="0008567A">
        <w:rPr>
          <w:rFonts w:ascii="Times New Roman" w:hAnsi="Times New Roman" w:cs="Times New Roman"/>
          <w:sz w:val="28"/>
          <w:szCs w:val="28"/>
        </w:rPr>
        <w:lastRenderedPageBreak/>
        <w:t xml:space="preserve">ими задатка засчитывается в счет исполнения обязательств по заключенному </w:t>
      </w:r>
      <w:r w:rsidR="00F013C5" w:rsidRPr="00791B83">
        <w:rPr>
          <w:rFonts w:ascii="Times New Roman" w:hAnsi="Times New Roman" w:cs="Times New Roman"/>
          <w:sz w:val="28"/>
          <w:szCs w:val="28"/>
        </w:rPr>
        <w:t>договору и не возвращается участнику аукциона.</w:t>
      </w:r>
    </w:p>
    <w:p w:rsidR="00FE6399" w:rsidRPr="00FE6399" w:rsidRDefault="00BF722F" w:rsidP="00FE6399">
      <w:pPr>
        <w:widowControl w:val="0"/>
        <w:autoSpaceDE w:val="0"/>
        <w:autoSpaceDN w:val="0"/>
        <w:adjustRightInd w:val="0"/>
        <w:ind w:firstLine="540"/>
        <w:jc w:val="both"/>
        <w:rPr>
          <w:sz w:val="28"/>
          <w:szCs w:val="28"/>
        </w:rPr>
      </w:pPr>
      <w:r>
        <w:rPr>
          <w:sz w:val="28"/>
          <w:szCs w:val="28"/>
        </w:rPr>
        <w:t>4</w:t>
      </w:r>
      <w:r w:rsidR="000F2118" w:rsidRPr="00791B83">
        <w:rPr>
          <w:sz w:val="28"/>
          <w:szCs w:val="28"/>
        </w:rPr>
        <w:t>.</w:t>
      </w:r>
      <w:r w:rsidR="002E31FF">
        <w:rPr>
          <w:sz w:val="28"/>
          <w:szCs w:val="28"/>
        </w:rPr>
        <w:t>3</w:t>
      </w:r>
      <w:r w:rsidR="000F2118" w:rsidRPr="00791B83">
        <w:rPr>
          <w:sz w:val="28"/>
          <w:szCs w:val="28"/>
        </w:rPr>
        <w:t>. В случае если победитель аукциона и участник аукциона, сделавший</w:t>
      </w:r>
      <w:r w:rsidR="000F2118" w:rsidRPr="0008567A">
        <w:rPr>
          <w:sz w:val="28"/>
          <w:szCs w:val="28"/>
        </w:rPr>
        <w:t xml:space="preserve"> предпоследнее предложение о цене аукциона,</w:t>
      </w:r>
      <w:r w:rsidR="00F61BE8">
        <w:rPr>
          <w:sz w:val="28"/>
          <w:szCs w:val="28"/>
        </w:rPr>
        <w:t xml:space="preserve"> отказались от подписания договора, победитель аукциона и участник аукциона, </w:t>
      </w:r>
      <w:r w:rsidR="00F61BE8" w:rsidRPr="0008567A">
        <w:rPr>
          <w:sz w:val="28"/>
          <w:szCs w:val="28"/>
        </w:rPr>
        <w:t>сделавши</w:t>
      </w:r>
      <w:r w:rsidR="00F61BE8">
        <w:rPr>
          <w:sz w:val="28"/>
          <w:szCs w:val="28"/>
        </w:rPr>
        <w:t>й</w:t>
      </w:r>
      <w:r w:rsidR="00F61BE8" w:rsidRPr="0008567A">
        <w:rPr>
          <w:sz w:val="28"/>
          <w:szCs w:val="28"/>
        </w:rPr>
        <w:t xml:space="preserve"> предпослед</w:t>
      </w:r>
      <w:r w:rsidR="00F61BE8">
        <w:rPr>
          <w:sz w:val="28"/>
          <w:szCs w:val="28"/>
        </w:rPr>
        <w:t>нее предложение о цене аукциона, признаются уклонившимися от заключения договора, и денежные средства, внесенные ими в качестве задатка, не возвращаются.</w:t>
      </w:r>
    </w:p>
    <w:p w:rsidR="00FE6399" w:rsidRDefault="00FE6399" w:rsidP="009C684B">
      <w:pPr>
        <w:pStyle w:val="ConsPlusTitle"/>
        <w:widowControl/>
        <w:ind w:left="5040"/>
        <w:rPr>
          <w:rFonts w:ascii="Times New Roman" w:hAnsi="Times New Roman" w:cs="Times New Roman"/>
          <w:b w:val="0"/>
          <w:sz w:val="28"/>
          <w:szCs w:val="28"/>
        </w:rPr>
      </w:pPr>
    </w:p>
    <w:p w:rsidR="000E31D3" w:rsidRDefault="000E31D3" w:rsidP="000E31D3">
      <w:pPr>
        <w:pStyle w:val="ConsPlusTitle"/>
        <w:widowControl/>
        <w:numPr>
          <w:ilvl w:val="0"/>
          <w:numId w:val="7"/>
        </w:numPr>
        <w:jc w:val="both"/>
        <w:rPr>
          <w:rFonts w:ascii="Times New Roman" w:hAnsi="Times New Roman" w:cs="Times New Roman"/>
          <w:b w:val="0"/>
          <w:sz w:val="28"/>
          <w:szCs w:val="28"/>
        </w:rPr>
      </w:pPr>
      <w:r>
        <w:rPr>
          <w:rFonts w:ascii="Times New Roman" w:hAnsi="Times New Roman" w:cs="Times New Roman"/>
          <w:b w:val="0"/>
          <w:sz w:val="28"/>
          <w:szCs w:val="28"/>
        </w:rPr>
        <w:t>Эскизны</w:t>
      </w:r>
      <w:r w:rsidR="009F1C16">
        <w:rPr>
          <w:rFonts w:ascii="Times New Roman" w:hAnsi="Times New Roman" w:cs="Times New Roman"/>
          <w:b w:val="0"/>
          <w:sz w:val="28"/>
          <w:szCs w:val="28"/>
        </w:rPr>
        <w:t>й</w:t>
      </w:r>
      <w:r>
        <w:rPr>
          <w:rFonts w:ascii="Times New Roman" w:hAnsi="Times New Roman" w:cs="Times New Roman"/>
          <w:b w:val="0"/>
          <w:sz w:val="28"/>
          <w:szCs w:val="28"/>
        </w:rPr>
        <w:t xml:space="preserve"> проект нестационарн</w:t>
      </w:r>
      <w:r w:rsidR="009F1C16">
        <w:rPr>
          <w:rFonts w:ascii="Times New Roman" w:hAnsi="Times New Roman" w:cs="Times New Roman"/>
          <w:b w:val="0"/>
          <w:sz w:val="28"/>
          <w:szCs w:val="28"/>
        </w:rPr>
        <w:t>ого</w:t>
      </w:r>
      <w:r>
        <w:rPr>
          <w:rFonts w:ascii="Times New Roman" w:hAnsi="Times New Roman" w:cs="Times New Roman"/>
          <w:b w:val="0"/>
          <w:sz w:val="28"/>
          <w:szCs w:val="28"/>
        </w:rPr>
        <w:t xml:space="preserve"> торгов</w:t>
      </w:r>
      <w:r w:rsidR="009F1C16">
        <w:rPr>
          <w:rFonts w:ascii="Times New Roman" w:hAnsi="Times New Roman" w:cs="Times New Roman"/>
          <w:b w:val="0"/>
          <w:sz w:val="28"/>
          <w:szCs w:val="28"/>
        </w:rPr>
        <w:t>ого</w:t>
      </w:r>
      <w:r>
        <w:rPr>
          <w:rFonts w:ascii="Times New Roman" w:hAnsi="Times New Roman" w:cs="Times New Roman"/>
          <w:b w:val="0"/>
          <w:sz w:val="28"/>
          <w:szCs w:val="28"/>
        </w:rPr>
        <w:t xml:space="preserve"> объект</w:t>
      </w:r>
      <w:r w:rsidR="009F1C16">
        <w:rPr>
          <w:rFonts w:ascii="Times New Roman" w:hAnsi="Times New Roman" w:cs="Times New Roman"/>
          <w:b w:val="0"/>
          <w:sz w:val="28"/>
          <w:szCs w:val="28"/>
        </w:rPr>
        <w:t>а, пояснительная записка к проекту</w:t>
      </w:r>
      <w:r w:rsidR="00C967E3">
        <w:rPr>
          <w:rFonts w:ascii="Times New Roman" w:hAnsi="Times New Roman" w:cs="Times New Roman"/>
          <w:b w:val="0"/>
          <w:sz w:val="28"/>
          <w:szCs w:val="28"/>
        </w:rPr>
        <w:t xml:space="preserve"> </w:t>
      </w:r>
      <w:r>
        <w:rPr>
          <w:rFonts w:ascii="Times New Roman" w:hAnsi="Times New Roman" w:cs="Times New Roman"/>
          <w:b w:val="0"/>
          <w:sz w:val="28"/>
          <w:szCs w:val="28"/>
        </w:rPr>
        <w:t xml:space="preserve">и </w:t>
      </w:r>
      <w:r w:rsidR="00361302">
        <w:rPr>
          <w:rFonts w:ascii="Times New Roman" w:hAnsi="Times New Roman" w:cs="Times New Roman"/>
          <w:b w:val="0"/>
          <w:sz w:val="28"/>
          <w:szCs w:val="28"/>
        </w:rPr>
        <w:t>план</w:t>
      </w:r>
      <w:r>
        <w:rPr>
          <w:rFonts w:ascii="Times New Roman" w:hAnsi="Times New Roman" w:cs="Times New Roman"/>
          <w:b w:val="0"/>
          <w:sz w:val="28"/>
          <w:szCs w:val="28"/>
        </w:rPr>
        <w:t xml:space="preserve"> размещения </w:t>
      </w:r>
      <w:r w:rsidR="009F1C16">
        <w:rPr>
          <w:rFonts w:ascii="Times New Roman" w:hAnsi="Times New Roman" w:cs="Times New Roman"/>
          <w:b w:val="0"/>
          <w:sz w:val="28"/>
          <w:szCs w:val="28"/>
        </w:rPr>
        <w:t xml:space="preserve">объекта </w:t>
      </w:r>
      <w:r>
        <w:rPr>
          <w:rFonts w:ascii="Times New Roman" w:hAnsi="Times New Roman" w:cs="Times New Roman"/>
          <w:b w:val="0"/>
          <w:sz w:val="28"/>
          <w:szCs w:val="28"/>
        </w:rPr>
        <w:t>прилагаются.</w:t>
      </w:r>
    </w:p>
    <w:p w:rsidR="005721BB" w:rsidRDefault="005721BB" w:rsidP="005721BB">
      <w:pPr>
        <w:pStyle w:val="ConsPlusTitle"/>
        <w:widowControl/>
        <w:ind w:left="720"/>
        <w:jc w:val="both"/>
        <w:rPr>
          <w:rFonts w:ascii="Times New Roman" w:hAnsi="Times New Roman" w:cs="Times New Roman"/>
          <w:b w:val="0"/>
          <w:sz w:val="28"/>
          <w:szCs w:val="28"/>
        </w:rPr>
      </w:pPr>
    </w:p>
    <w:p w:rsidR="005721BB" w:rsidRDefault="005721BB" w:rsidP="005721BB">
      <w:pPr>
        <w:pStyle w:val="ConsPlusTitle"/>
        <w:widowControl/>
        <w:ind w:left="720"/>
        <w:jc w:val="both"/>
        <w:rPr>
          <w:rFonts w:ascii="Times New Roman" w:hAnsi="Times New Roman" w:cs="Times New Roman"/>
          <w:b w:val="0"/>
          <w:sz w:val="28"/>
          <w:szCs w:val="28"/>
        </w:rPr>
      </w:pPr>
    </w:p>
    <w:p w:rsidR="005721BB" w:rsidRDefault="00944E81" w:rsidP="005721BB">
      <w:pPr>
        <w:jc w:val="both"/>
        <w:rPr>
          <w:sz w:val="28"/>
          <w:szCs w:val="28"/>
        </w:rPr>
      </w:pPr>
      <w:r>
        <w:rPr>
          <w:sz w:val="28"/>
          <w:szCs w:val="28"/>
        </w:rPr>
        <w:t>Н</w:t>
      </w:r>
      <w:r w:rsidR="005721BB">
        <w:rPr>
          <w:sz w:val="28"/>
          <w:szCs w:val="28"/>
        </w:rPr>
        <w:t xml:space="preserve">ачальник управления по развитию </w:t>
      </w:r>
    </w:p>
    <w:p w:rsidR="005721BB" w:rsidRDefault="005721BB" w:rsidP="005721BB">
      <w:pPr>
        <w:jc w:val="both"/>
        <w:rPr>
          <w:sz w:val="28"/>
          <w:szCs w:val="28"/>
        </w:rPr>
      </w:pPr>
      <w:r>
        <w:rPr>
          <w:sz w:val="28"/>
          <w:szCs w:val="28"/>
        </w:rPr>
        <w:t xml:space="preserve">потребительского рынка и услуг                                             </w:t>
      </w:r>
      <w:r w:rsidR="00957B1B">
        <w:rPr>
          <w:sz w:val="28"/>
          <w:szCs w:val="28"/>
        </w:rPr>
        <w:t xml:space="preserve">      </w:t>
      </w:r>
      <w:r w:rsidR="00944E81">
        <w:rPr>
          <w:sz w:val="28"/>
          <w:szCs w:val="28"/>
        </w:rPr>
        <w:t xml:space="preserve">О.В. </w:t>
      </w:r>
      <w:proofErr w:type="spellStart"/>
      <w:r w:rsidR="00944E81">
        <w:rPr>
          <w:sz w:val="28"/>
          <w:szCs w:val="28"/>
        </w:rPr>
        <w:t>Здункевич</w:t>
      </w:r>
      <w:proofErr w:type="spellEnd"/>
    </w:p>
    <w:p w:rsidR="005721BB" w:rsidRDefault="005721BB" w:rsidP="005721BB">
      <w:pPr>
        <w:pStyle w:val="ConsPlusTitle"/>
        <w:widowControl/>
        <w:ind w:left="720" w:hanging="720"/>
        <w:jc w:val="both"/>
        <w:rPr>
          <w:rFonts w:ascii="Times New Roman" w:hAnsi="Times New Roman" w:cs="Times New Roman"/>
          <w:b w:val="0"/>
          <w:sz w:val="28"/>
          <w:szCs w:val="28"/>
        </w:rPr>
      </w:pPr>
    </w:p>
    <w:p w:rsidR="00FE6399" w:rsidRDefault="00FE6399" w:rsidP="009C684B">
      <w:pPr>
        <w:pStyle w:val="ConsPlusTitle"/>
        <w:widowControl/>
        <w:ind w:left="5040"/>
        <w:rPr>
          <w:rFonts w:ascii="Times New Roman" w:hAnsi="Times New Roman" w:cs="Times New Roman"/>
          <w:b w:val="0"/>
          <w:sz w:val="28"/>
          <w:szCs w:val="28"/>
        </w:rPr>
      </w:pPr>
    </w:p>
    <w:p w:rsidR="00FE6399" w:rsidRDefault="00FE6399" w:rsidP="009C684B">
      <w:pPr>
        <w:pStyle w:val="ConsPlusTitle"/>
        <w:widowControl/>
        <w:ind w:left="5040"/>
        <w:rPr>
          <w:rFonts w:ascii="Times New Roman" w:hAnsi="Times New Roman" w:cs="Times New Roman"/>
          <w:b w:val="0"/>
          <w:sz w:val="28"/>
          <w:szCs w:val="28"/>
        </w:rPr>
      </w:pPr>
    </w:p>
    <w:p w:rsidR="00FE6399" w:rsidRDefault="00FE6399" w:rsidP="009C684B">
      <w:pPr>
        <w:pStyle w:val="ConsPlusTitle"/>
        <w:widowControl/>
        <w:ind w:left="5040"/>
        <w:rPr>
          <w:rFonts w:ascii="Times New Roman" w:hAnsi="Times New Roman" w:cs="Times New Roman"/>
          <w:b w:val="0"/>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88583E" w:rsidRDefault="0088583E" w:rsidP="00135E12">
      <w:pPr>
        <w:ind w:firstLine="5245"/>
        <w:rPr>
          <w:sz w:val="28"/>
          <w:szCs w:val="28"/>
        </w:rPr>
      </w:pPr>
    </w:p>
    <w:p w:rsidR="00D86380" w:rsidRDefault="00D86380" w:rsidP="00135E12">
      <w:pPr>
        <w:ind w:firstLine="5245"/>
        <w:rPr>
          <w:sz w:val="28"/>
          <w:szCs w:val="28"/>
        </w:rPr>
      </w:pPr>
    </w:p>
    <w:p w:rsidR="00D86380" w:rsidRDefault="00D86380" w:rsidP="00135E12">
      <w:pPr>
        <w:ind w:firstLine="5245"/>
        <w:rPr>
          <w:sz w:val="28"/>
          <w:szCs w:val="28"/>
        </w:rPr>
      </w:pPr>
    </w:p>
    <w:p w:rsidR="00D86380" w:rsidRDefault="00D86380" w:rsidP="00135E12">
      <w:pPr>
        <w:ind w:firstLine="5245"/>
        <w:rPr>
          <w:sz w:val="28"/>
          <w:szCs w:val="28"/>
        </w:rPr>
      </w:pPr>
    </w:p>
    <w:p w:rsidR="00D86380" w:rsidRDefault="00D86380"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7B66E5" w:rsidRDefault="007B66E5" w:rsidP="00135E12">
      <w:pPr>
        <w:ind w:firstLine="5245"/>
        <w:rPr>
          <w:sz w:val="28"/>
          <w:szCs w:val="28"/>
        </w:rPr>
      </w:pPr>
    </w:p>
    <w:p w:rsidR="0059348F" w:rsidRDefault="0059348F" w:rsidP="0059348F">
      <w:pPr>
        <w:ind w:firstLine="5103"/>
        <w:rPr>
          <w:sz w:val="28"/>
          <w:szCs w:val="28"/>
        </w:rPr>
      </w:pPr>
      <w:r>
        <w:rPr>
          <w:sz w:val="28"/>
          <w:szCs w:val="28"/>
        </w:rPr>
        <w:lastRenderedPageBreak/>
        <w:t>Приложение № 1</w:t>
      </w:r>
    </w:p>
    <w:p w:rsidR="0059348F" w:rsidRDefault="0059348F" w:rsidP="0059348F">
      <w:pPr>
        <w:ind w:firstLine="5103"/>
        <w:rPr>
          <w:sz w:val="28"/>
          <w:szCs w:val="28"/>
        </w:rPr>
      </w:pPr>
      <w:r>
        <w:rPr>
          <w:sz w:val="28"/>
          <w:szCs w:val="28"/>
        </w:rPr>
        <w:t xml:space="preserve">к аукционной документации </w:t>
      </w:r>
      <w:proofErr w:type="gramStart"/>
      <w:r>
        <w:rPr>
          <w:sz w:val="28"/>
          <w:szCs w:val="28"/>
        </w:rPr>
        <w:t>по</w:t>
      </w:r>
      <w:proofErr w:type="gramEnd"/>
      <w:r>
        <w:rPr>
          <w:sz w:val="28"/>
          <w:szCs w:val="28"/>
        </w:rPr>
        <w:t xml:space="preserve"> </w:t>
      </w:r>
    </w:p>
    <w:p w:rsidR="0059348F" w:rsidRDefault="0059348F" w:rsidP="0059348F">
      <w:pPr>
        <w:ind w:firstLine="5103"/>
        <w:rPr>
          <w:sz w:val="28"/>
          <w:szCs w:val="28"/>
        </w:rPr>
      </w:pPr>
      <w:r>
        <w:rPr>
          <w:sz w:val="28"/>
          <w:szCs w:val="28"/>
        </w:rPr>
        <w:t xml:space="preserve">проведению аукциона </w:t>
      </w:r>
      <w:r w:rsidRPr="005F13AA">
        <w:rPr>
          <w:sz w:val="28"/>
          <w:szCs w:val="28"/>
        </w:rPr>
        <w:t xml:space="preserve">на право </w:t>
      </w:r>
    </w:p>
    <w:p w:rsidR="0059348F" w:rsidRDefault="0059348F" w:rsidP="0059348F">
      <w:pPr>
        <w:ind w:firstLine="5103"/>
        <w:rPr>
          <w:sz w:val="28"/>
          <w:szCs w:val="28"/>
        </w:rPr>
      </w:pPr>
      <w:r>
        <w:rPr>
          <w:sz w:val="28"/>
          <w:szCs w:val="28"/>
        </w:rPr>
        <w:t xml:space="preserve">заключения договора </w:t>
      </w:r>
      <w:proofErr w:type="gramStart"/>
      <w:r>
        <w:rPr>
          <w:sz w:val="28"/>
          <w:szCs w:val="28"/>
        </w:rPr>
        <w:t>на</w:t>
      </w:r>
      <w:proofErr w:type="gramEnd"/>
      <w:r>
        <w:rPr>
          <w:sz w:val="28"/>
          <w:szCs w:val="28"/>
        </w:rPr>
        <w:t xml:space="preserve"> </w:t>
      </w:r>
    </w:p>
    <w:p w:rsidR="0059348F" w:rsidRDefault="0059348F" w:rsidP="0059348F">
      <w:pPr>
        <w:ind w:firstLine="5103"/>
        <w:rPr>
          <w:sz w:val="28"/>
          <w:szCs w:val="28"/>
        </w:rPr>
      </w:pPr>
      <w:r w:rsidRPr="005F13AA">
        <w:rPr>
          <w:sz w:val="28"/>
          <w:szCs w:val="28"/>
        </w:rPr>
        <w:t>размещени</w:t>
      </w:r>
      <w:r>
        <w:rPr>
          <w:sz w:val="28"/>
          <w:szCs w:val="28"/>
        </w:rPr>
        <w:t>е</w:t>
      </w:r>
      <w:r w:rsidRPr="005F13AA">
        <w:rPr>
          <w:sz w:val="28"/>
          <w:szCs w:val="28"/>
        </w:rPr>
        <w:t xml:space="preserve"> </w:t>
      </w:r>
      <w:proofErr w:type="gramStart"/>
      <w:r w:rsidRPr="005F13AA">
        <w:rPr>
          <w:sz w:val="28"/>
          <w:szCs w:val="28"/>
        </w:rPr>
        <w:t>нестационарн</w:t>
      </w:r>
      <w:r>
        <w:rPr>
          <w:sz w:val="28"/>
          <w:szCs w:val="28"/>
        </w:rPr>
        <w:t>ого</w:t>
      </w:r>
      <w:proofErr w:type="gramEnd"/>
      <w:r w:rsidRPr="005F13AA">
        <w:rPr>
          <w:sz w:val="28"/>
          <w:szCs w:val="28"/>
        </w:rPr>
        <w:t xml:space="preserve"> </w:t>
      </w:r>
    </w:p>
    <w:p w:rsidR="0059348F" w:rsidRDefault="0059348F" w:rsidP="0059348F">
      <w:pPr>
        <w:ind w:firstLine="5103"/>
        <w:rPr>
          <w:sz w:val="28"/>
          <w:szCs w:val="28"/>
        </w:rPr>
      </w:pPr>
      <w:r w:rsidRPr="005F13AA">
        <w:rPr>
          <w:sz w:val="28"/>
          <w:szCs w:val="28"/>
        </w:rPr>
        <w:t>торгов</w:t>
      </w:r>
      <w:r>
        <w:rPr>
          <w:sz w:val="28"/>
          <w:szCs w:val="28"/>
        </w:rPr>
        <w:t xml:space="preserve">ого объекта </w:t>
      </w:r>
      <w:r w:rsidRPr="005F13AA">
        <w:rPr>
          <w:sz w:val="28"/>
          <w:szCs w:val="28"/>
        </w:rPr>
        <w:t xml:space="preserve">на территории </w:t>
      </w:r>
    </w:p>
    <w:p w:rsidR="0059348F" w:rsidRDefault="0059348F" w:rsidP="0059348F">
      <w:pPr>
        <w:ind w:firstLine="5103"/>
        <w:rPr>
          <w:sz w:val="28"/>
          <w:szCs w:val="28"/>
        </w:rPr>
      </w:pPr>
      <w:r w:rsidRPr="005F13AA">
        <w:rPr>
          <w:sz w:val="28"/>
          <w:szCs w:val="28"/>
        </w:rPr>
        <w:t>м</w:t>
      </w:r>
      <w:r>
        <w:rPr>
          <w:sz w:val="28"/>
          <w:szCs w:val="28"/>
        </w:rPr>
        <w:t xml:space="preserve">униципального образования </w:t>
      </w:r>
    </w:p>
    <w:p w:rsidR="0059348F" w:rsidRDefault="0059348F" w:rsidP="0059348F">
      <w:pPr>
        <w:ind w:firstLine="5103"/>
        <w:rPr>
          <w:sz w:val="28"/>
          <w:szCs w:val="28"/>
        </w:rPr>
      </w:pPr>
      <w:r>
        <w:rPr>
          <w:sz w:val="28"/>
          <w:szCs w:val="28"/>
        </w:rPr>
        <w:t>города</w:t>
      </w:r>
      <w:r w:rsidRPr="005F13AA">
        <w:rPr>
          <w:sz w:val="28"/>
          <w:szCs w:val="28"/>
        </w:rPr>
        <w:t xml:space="preserve"> Благовещенска</w:t>
      </w:r>
      <w:r>
        <w:rPr>
          <w:sz w:val="28"/>
          <w:szCs w:val="28"/>
        </w:rPr>
        <w:t xml:space="preserve"> </w:t>
      </w:r>
    </w:p>
    <w:p w:rsidR="0059348F" w:rsidRDefault="0059348F" w:rsidP="0059348F">
      <w:pPr>
        <w:rPr>
          <w:sz w:val="28"/>
          <w:szCs w:val="28"/>
        </w:rPr>
      </w:pPr>
    </w:p>
    <w:p w:rsidR="0059348F" w:rsidRPr="00DF0FEA" w:rsidRDefault="0059348F" w:rsidP="0059348F">
      <w:pPr>
        <w:pStyle w:val="ConsPlusNonformat"/>
        <w:ind w:left="4536"/>
        <w:rPr>
          <w:rFonts w:ascii="Times New Roman" w:hAnsi="Times New Roman" w:cs="Times New Roman"/>
          <w:sz w:val="24"/>
          <w:szCs w:val="24"/>
        </w:rPr>
      </w:pPr>
      <w:r w:rsidRPr="00DF0FEA">
        <w:rPr>
          <w:rFonts w:ascii="Times New Roman" w:hAnsi="Times New Roman" w:cs="Times New Roman"/>
          <w:sz w:val="24"/>
          <w:szCs w:val="24"/>
        </w:rPr>
        <w:t>Мэру города Благовещенска</w:t>
      </w:r>
    </w:p>
    <w:p w:rsidR="0059348F" w:rsidRPr="00DF0FEA" w:rsidRDefault="0059348F" w:rsidP="0059348F">
      <w:pPr>
        <w:pStyle w:val="ConsPlusNonformat"/>
        <w:ind w:left="4536"/>
        <w:rPr>
          <w:rFonts w:ascii="Times New Roman" w:hAnsi="Times New Roman" w:cs="Times New Roman"/>
          <w:sz w:val="24"/>
          <w:szCs w:val="24"/>
        </w:rPr>
      </w:pPr>
      <w:r>
        <w:rPr>
          <w:rFonts w:ascii="Times New Roman" w:hAnsi="Times New Roman" w:cs="Times New Roman"/>
          <w:sz w:val="24"/>
          <w:szCs w:val="24"/>
        </w:rPr>
        <w:t>о</w:t>
      </w:r>
      <w:r w:rsidRPr="00DF0FEA">
        <w:rPr>
          <w:rFonts w:ascii="Times New Roman" w:hAnsi="Times New Roman" w:cs="Times New Roman"/>
          <w:sz w:val="24"/>
          <w:szCs w:val="24"/>
        </w:rPr>
        <w:t>т __________________________________</w:t>
      </w:r>
      <w:r>
        <w:rPr>
          <w:rFonts w:ascii="Times New Roman" w:hAnsi="Times New Roman" w:cs="Times New Roman"/>
          <w:sz w:val="24"/>
          <w:szCs w:val="24"/>
        </w:rPr>
        <w:t>_</w:t>
      </w:r>
    </w:p>
    <w:p w:rsidR="0059348F" w:rsidRPr="00DF0FEA" w:rsidRDefault="0059348F" w:rsidP="0059348F">
      <w:pPr>
        <w:pStyle w:val="ConsPlusNonformat"/>
        <w:ind w:left="4536"/>
        <w:rPr>
          <w:rFonts w:ascii="Times New Roman" w:hAnsi="Times New Roman" w:cs="Times New Roman"/>
          <w:sz w:val="16"/>
          <w:szCs w:val="16"/>
          <w:vertAlign w:val="subscript"/>
        </w:rPr>
      </w:pPr>
      <w:r>
        <w:rPr>
          <w:rFonts w:ascii="Times New Roman" w:hAnsi="Times New Roman" w:cs="Times New Roman"/>
          <w:sz w:val="16"/>
          <w:szCs w:val="16"/>
          <w:vertAlign w:val="subscript"/>
        </w:rPr>
        <w:t xml:space="preserve">                              </w:t>
      </w:r>
      <w:r w:rsidRPr="00DF0FEA">
        <w:rPr>
          <w:rFonts w:ascii="Times New Roman" w:hAnsi="Times New Roman" w:cs="Times New Roman"/>
          <w:sz w:val="16"/>
          <w:szCs w:val="16"/>
          <w:vertAlign w:val="subscript"/>
        </w:rPr>
        <w:t>фамилия, имя и (при наличии) отчество, место жительства</w:t>
      </w:r>
      <w:r>
        <w:rPr>
          <w:rFonts w:ascii="Times New Roman" w:hAnsi="Times New Roman" w:cs="Times New Roman"/>
          <w:sz w:val="16"/>
          <w:szCs w:val="16"/>
          <w:vertAlign w:val="subscript"/>
        </w:rPr>
        <w:t xml:space="preserve"> </w:t>
      </w:r>
      <w:r w:rsidRPr="00DF0FEA">
        <w:rPr>
          <w:rFonts w:ascii="Times New Roman" w:hAnsi="Times New Roman" w:cs="Times New Roman"/>
          <w:sz w:val="16"/>
          <w:szCs w:val="16"/>
          <w:vertAlign w:val="subscript"/>
        </w:rPr>
        <w:t>заявителя</w:t>
      </w:r>
    </w:p>
    <w:p w:rsidR="0059348F" w:rsidRDefault="0059348F" w:rsidP="0059348F">
      <w:pPr>
        <w:pStyle w:val="ConsPlusNonformat"/>
        <w:ind w:left="4536"/>
        <w:rPr>
          <w:rFonts w:ascii="Times New Roman" w:hAnsi="Times New Roman" w:cs="Times New Roman"/>
          <w:sz w:val="16"/>
          <w:szCs w:val="16"/>
        </w:rPr>
      </w:pPr>
      <w:r>
        <w:rPr>
          <w:rFonts w:ascii="Times New Roman" w:hAnsi="Times New Roman" w:cs="Times New Roman"/>
          <w:sz w:val="16"/>
          <w:szCs w:val="16"/>
        </w:rPr>
        <w:t>_________________________________________________________</w:t>
      </w:r>
      <w:r w:rsidRPr="00BC66FE">
        <w:rPr>
          <w:rFonts w:ascii="Times New Roman" w:hAnsi="Times New Roman" w:cs="Times New Roman"/>
          <w:sz w:val="16"/>
          <w:szCs w:val="16"/>
        </w:rPr>
        <w:t xml:space="preserve"> </w:t>
      </w:r>
    </w:p>
    <w:p w:rsidR="0059348F" w:rsidRPr="00EF0DB0" w:rsidRDefault="0059348F" w:rsidP="0059348F">
      <w:pPr>
        <w:pStyle w:val="ConsPlusNonformat"/>
        <w:ind w:left="4536"/>
        <w:rPr>
          <w:rFonts w:ascii="Times New Roman" w:hAnsi="Times New Roman" w:cs="Times New Roman"/>
        </w:rPr>
      </w:pPr>
      <w:r>
        <w:rPr>
          <w:rFonts w:ascii="Times New Roman" w:hAnsi="Times New Roman" w:cs="Times New Roman"/>
          <w:sz w:val="16"/>
          <w:szCs w:val="16"/>
          <w:vertAlign w:val="subscript"/>
        </w:rPr>
        <w:t xml:space="preserve">             </w:t>
      </w:r>
      <w:r w:rsidRPr="00DF0FEA">
        <w:rPr>
          <w:rFonts w:ascii="Times New Roman" w:hAnsi="Times New Roman" w:cs="Times New Roman"/>
          <w:sz w:val="16"/>
          <w:szCs w:val="16"/>
          <w:vertAlign w:val="subscript"/>
        </w:rPr>
        <w:t xml:space="preserve">и реквизиты документа, удостоверяющего его личность (для </w:t>
      </w:r>
      <w:r>
        <w:rPr>
          <w:rFonts w:ascii="Times New Roman" w:hAnsi="Times New Roman" w:cs="Times New Roman"/>
          <w:sz w:val="16"/>
          <w:szCs w:val="16"/>
          <w:vertAlign w:val="subscript"/>
        </w:rPr>
        <w:t>индивидуального предпринимателя</w:t>
      </w:r>
      <w:r w:rsidRPr="00DF0FEA">
        <w:rPr>
          <w:rFonts w:ascii="Times New Roman" w:hAnsi="Times New Roman" w:cs="Times New Roman"/>
          <w:sz w:val="16"/>
          <w:szCs w:val="16"/>
          <w:vertAlign w:val="subscript"/>
        </w:rPr>
        <w:t>)</w:t>
      </w:r>
      <w:r w:rsidRPr="00EF0DB0">
        <w:rPr>
          <w:rFonts w:ascii="Times New Roman" w:hAnsi="Times New Roman" w:cs="Times New Roman"/>
        </w:rPr>
        <w:t xml:space="preserve">                      _____________________________________</w:t>
      </w:r>
      <w:r>
        <w:rPr>
          <w:rFonts w:ascii="Times New Roman" w:hAnsi="Times New Roman" w:cs="Times New Roman"/>
        </w:rPr>
        <w:t>_________</w:t>
      </w:r>
    </w:p>
    <w:p w:rsidR="0059348F" w:rsidRDefault="0059348F" w:rsidP="0059348F">
      <w:pPr>
        <w:pStyle w:val="ConsPlusNonformat"/>
        <w:ind w:left="4536"/>
        <w:rPr>
          <w:rFonts w:ascii="Times New Roman" w:hAnsi="Times New Roman" w:cs="Times New Roman"/>
        </w:rPr>
      </w:pPr>
      <w:r w:rsidRPr="00EF0DB0">
        <w:rPr>
          <w:rFonts w:ascii="Times New Roman" w:hAnsi="Times New Roman" w:cs="Times New Roman"/>
        </w:rPr>
        <w:t>_____________________________________</w:t>
      </w:r>
      <w:r>
        <w:rPr>
          <w:rFonts w:ascii="Times New Roman" w:hAnsi="Times New Roman" w:cs="Times New Roman"/>
        </w:rPr>
        <w:t>_________</w:t>
      </w:r>
    </w:p>
    <w:p w:rsidR="0059348F" w:rsidRDefault="0059348F" w:rsidP="0059348F">
      <w:pPr>
        <w:pStyle w:val="ConsPlusNonformat"/>
        <w:ind w:left="4536"/>
        <w:rPr>
          <w:rFonts w:ascii="Times New Roman" w:hAnsi="Times New Roman" w:cs="Times New Roman"/>
          <w:sz w:val="16"/>
          <w:szCs w:val="16"/>
        </w:rPr>
      </w:pPr>
      <w:r w:rsidRPr="00DF0FEA">
        <w:rPr>
          <w:rFonts w:ascii="Times New Roman" w:hAnsi="Times New Roman" w:cs="Times New Roman"/>
          <w:sz w:val="16"/>
          <w:szCs w:val="16"/>
          <w:vertAlign w:val="subscript"/>
        </w:rPr>
        <w:t xml:space="preserve">наименование, место  нахождения юридического лица, а </w:t>
      </w:r>
      <w:r>
        <w:rPr>
          <w:rFonts w:ascii="Times New Roman" w:hAnsi="Times New Roman" w:cs="Times New Roman"/>
          <w:sz w:val="16"/>
          <w:szCs w:val="16"/>
          <w:vertAlign w:val="subscript"/>
        </w:rPr>
        <w:t xml:space="preserve">также  </w:t>
      </w:r>
      <w:proofErr w:type="spellStart"/>
      <w:r>
        <w:rPr>
          <w:rFonts w:ascii="Times New Roman" w:hAnsi="Times New Roman" w:cs="Times New Roman"/>
          <w:sz w:val="16"/>
          <w:szCs w:val="16"/>
          <w:vertAlign w:val="subscript"/>
        </w:rPr>
        <w:t>гос</w:t>
      </w:r>
      <w:proofErr w:type="spellEnd"/>
      <w:r>
        <w:rPr>
          <w:rFonts w:ascii="Times New Roman" w:hAnsi="Times New Roman" w:cs="Times New Roman"/>
          <w:sz w:val="16"/>
          <w:szCs w:val="16"/>
          <w:vertAlign w:val="subscript"/>
        </w:rPr>
        <w:t xml:space="preserve"> регистрационный номер записи о </w:t>
      </w:r>
      <w:r>
        <w:rPr>
          <w:rFonts w:ascii="Times New Roman" w:hAnsi="Times New Roman" w:cs="Times New Roman"/>
          <w:sz w:val="16"/>
          <w:szCs w:val="16"/>
        </w:rPr>
        <w:t>__________________________________________________________</w:t>
      </w:r>
      <w:r w:rsidRPr="006D40EF">
        <w:rPr>
          <w:rFonts w:ascii="Times New Roman" w:hAnsi="Times New Roman" w:cs="Times New Roman"/>
          <w:sz w:val="16"/>
          <w:szCs w:val="16"/>
        </w:rPr>
        <w:t xml:space="preserve"> </w:t>
      </w:r>
    </w:p>
    <w:p w:rsidR="0059348F" w:rsidRDefault="0059348F" w:rsidP="0059348F">
      <w:pPr>
        <w:pStyle w:val="ConsPlusNonformat"/>
        <w:ind w:left="4536"/>
        <w:rPr>
          <w:rFonts w:ascii="Times New Roman" w:hAnsi="Times New Roman" w:cs="Times New Roman"/>
          <w:sz w:val="16"/>
          <w:szCs w:val="16"/>
          <w:vertAlign w:val="subscript"/>
        </w:rPr>
      </w:pPr>
      <w:r w:rsidRPr="006D40EF">
        <w:rPr>
          <w:rFonts w:ascii="Times New Roman" w:hAnsi="Times New Roman" w:cs="Times New Roman"/>
          <w:sz w:val="16"/>
          <w:szCs w:val="16"/>
        </w:rPr>
        <w:t xml:space="preserve"> </w:t>
      </w:r>
      <w:r w:rsidRPr="00DF0FEA">
        <w:rPr>
          <w:rFonts w:ascii="Times New Roman" w:hAnsi="Times New Roman" w:cs="Times New Roman"/>
          <w:sz w:val="16"/>
          <w:szCs w:val="16"/>
          <w:vertAlign w:val="subscript"/>
        </w:rPr>
        <w:t>государственной регистрации юридического лица в едином</w:t>
      </w:r>
      <w:r>
        <w:rPr>
          <w:rFonts w:ascii="Times New Roman" w:hAnsi="Times New Roman" w:cs="Times New Roman"/>
          <w:sz w:val="16"/>
          <w:szCs w:val="16"/>
          <w:vertAlign w:val="subscript"/>
        </w:rPr>
        <w:t xml:space="preserve"> государственном реестре юридических лиц</w:t>
      </w:r>
    </w:p>
    <w:p w:rsidR="0059348F" w:rsidRDefault="0059348F" w:rsidP="0059348F">
      <w:pPr>
        <w:pStyle w:val="ConsPlusNonformat"/>
        <w:ind w:left="4536"/>
        <w:rPr>
          <w:rFonts w:ascii="Times New Roman" w:hAnsi="Times New Roman" w:cs="Times New Roman"/>
          <w:sz w:val="16"/>
          <w:szCs w:val="16"/>
        </w:rPr>
      </w:pPr>
      <w:r>
        <w:rPr>
          <w:rFonts w:ascii="Times New Roman" w:hAnsi="Times New Roman" w:cs="Times New Roman"/>
          <w:sz w:val="16"/>
          <w:szCs w:val="16"/>
          <w:vertAlign w:val="subscript"/>
        </w:rPr>
        <w:t>________________________________________________________________________________________</w:t>
      </w:r>
      <w:r w:rsidRPr="006D40EF">
        <w:rPr>
          <w:rFonts w:ascii="Times New Roman" w:hAnsi="Times New Roman" w:cs="Times New Roman"/>
          <w:sz w:val="16"/>
          <w:szCs w:val="16"/>
        </w:rPr>
        <w:t xml:space="preserve"> </w:t>
      </w:r>
    </w:p>
    <w:p w:rsidR="0059348F" w:rsidRPr="00DF0FEA" w:rsidRDefault="0059348F" w:rsidP="0059348F">
      <w:pPr>
        <w:pStyle w:val="ConsPlusNonformat"/>
        <w:ind w:left="4536"/>
        <w:rPr>
          <w:rFonts w:ascii="Times New Roman" w:hAnsi="Times New Roman" w:cs="Times New Roman"/>
          <w:sz w:val="16"/>
          <w:szCs w:val="16"/>
          <w:vertAlign w:val="subscript"/>
        </w:rPr>
      </w:pPr>
      <w:r w:rsidRPr="00DF0FEA">
        <w:rPr>
          <w:rFonts w:ascii="Times New Roman" w:hAnsi="Times New Roman" w:cs="Times New Roman"/>
          <w:sz w:val="16"/>
          <w:szCs w:val="16"/>
          <w:vertAlign w:val="subscript"/>
        </w:rPr>
        <w:t xml:space="preserve">идентификационный номер налогоплательщика </w:t>
      </w:r>
    </w:p>
    <w:p w:rsidR="0059348F" w:rsidRPr="00BA71CB" w:rsidRDefault="0059348F" w:rsidP="0059348F">
      <w:pPr>
        <w:pStyle w:val="ConsPlusNonformat"/>
        <w:ind w:left="4536"/>
        <w:rPr>
          <w:rFonts w:ascii="Times New Roman" w:hAnsi="Times New Roman" w:cs="Times New Roman"/>
        </w:rPr>
      </w:pPr>
      <w:r w:rsidRPr="00BA71CB">
        <w:rPr>
          <w:rFonts w:ascii="Times New Roman" w:hAnsi="Times New Roman" w:cs="Times New Roman"/>
        </w:rPr>
        <w:t>почтовый адрес и (или) адрес электронной почты __________________</w:t>
      </w:r>
      <w:r>
        <w:rPr>
          <w:rFonts w:ascii="Times New Roman" w:hAnsi="Times New Roman" w:cs="Times New Roman"/>
        </w:rPr>
        <w:t>___________________________</w:t>
      </w:r>
    </w:p>
    <w:p w:rsidR="0059348F" w:rsidRDefault="0059348F" w:rsidP="0059348F">
      <w:pPr>
        <w:pStyle w:val="ConsPlusNonformat"/>
        <w:ind w:left="4536"/>
        <w:rPr>
          <w:rFonts w:ascii="Times New Roman" w:hAnsi="Times New Roman" w:cs="Times New Roman"/>
          <w:sz w:val="16"/>
          <w:szCs w:val="16"/>
        </w:rPr>
      </w:pPr>
      <w:r w:rsidRPr="00BA71CB">
        <w:rPr>
          <w:rFonts w:ascii="Times New Roman" w:hAnsi="Times New Roman" w:cs="Times New Roman"/>
        </w:rPr>
        <w:t>телефон</w:t>
      </w:r>
      <w:r>
        <w:rPr>
          <w:rFonts w:ascii="Times New Roman" w:hAnsi="Times New Roman" w:cs="Times New Roman"/>
          <w:sz w:val="16"/>
          <w:szCs w:val="16"/>
        </w:rPr>
        <w:t>_______________________________________________</w:t>
      </w:r>
    </w:p>
    <w:p w:rsidR="0059348F" w:rsidRDefault="0059348F" w:rsidP="0059348F">
      <w:pPr>
        <w:pStyle w:val="ConsPlusNonformat"/>
        <w:jc w:val="center"/>
        <w:rPr>
          <w:rFonts w:ascii="Times New Roman" w:hAnsi="Times New Roman" w:cs="Times New Roman"/>
        </w:rPr>
      </w:pPr>
    </w:p>
    <w:p w:rsidR="0059348F" w:rsidRDefault="0059348F" w:rsidP="0059348F">
      <w:pPr>
        <w:rPr>
          <w:sz w:val="28"/>
          <w:szCs w:val="28"/>
        </w:rPr>
      </w:pPr>
    </w:p>
    <w:p w:rsidR="0059348F" w:rsidRPr="0067200C" w:rsidRDefault="0059348F" w:rsidP="0059348F">
      <w:pPr>
        <w:pStyle w:val="ConsPlusNonformat"/>
        <w:jc w:val="center"/>
        <w:rPr>
          <w:rFonts w:ascii="Times New Roman" w:hAnsi="Times New Roman" w:cs="Times New Roman"/>
          <w:sz w:val="28"/>
          <w:szCs w:val="28"/>
        </w:rPr>
      </w:pPr>
      <w:r w:rsidRPr="0067200C">
        <w:rPr>
          <w:rFonts w:ascii="Times New Roman" w:hAnsi="Times New Roman" w:cs="Times New Roman"/>
          <w:sz w:val="28"/>
          <w:szCs w:val="28"/>
        </w:rPr>
        <w:t>ЗАЯВЛЕНИЕ</w:t>
      </w:r>
    </w:p>
    <w:p w:rsidR="0059348F" w:rsidRPr="00820723" w:rsidRDefault="0059348F" w:rsidP="0059348F">
      <w:pPr>
        <w:pStyle w:val="ConsPlusNonformat"/>
        <w:jc w:val="both"/>
        <w:rPr>
          <w:rFonts w:ascii="Times New Roman" w:hAnsi="Times New Roman" w:cs="Times New Roman"/>
        </w:rPr>
      </w:pPr>
    </w:p>
    <w:p w:rsidR="0059348F" w:rsidRDefault="0059348F" w:rsidP="0059348F">
      <w:pPr>
        <w:pStyle w:val="ConsPlusNonformat"/>
        <w:ind w:firstLine="708"/>
        <w:jc w:val="both"/>
        <w:rPr>
          <w:rFonts w:ascii="Times New Roman" w:hAnsi="Times New Roman" w:cs="Times New Roman"/>
          <w:sz w:val="24"/>
          <w:szCs w:val="24"/>
        </w:rPr>
      </w:pPr>
      <w:r w:rsidRPr="0067200C">
        <w:rPr>
          <w:rFonts w:ascii="Times New Roman" w:hAnsi="Times New Roman" w:cs="Times New Roman"/>
          <w:sz w:val="24"/>
          <w:szCs w:val="24"/>
        </w:rPr>
        <w:t xml:space="preserve">Прошу  </w:t>
      </w:r>
      <w:r>
        <w:rPr>
          <w:rFonts w:ascii="Times New Roman" w:hAnsi="Times New Roman" w:cs="Times New Roman"/>
          <w:sz w:val="24"/>
          <w:szCs w:val="24"/>
        </w:rPr>
        <w:t>перечислить денежные средства, внесенные в качестве задатка для участия в аукционе по лоту № _________________, на следующие реквизиты:</w:t>
      </w:r>
    </w:p>
    <w:p w:rsidR="0059348F" w:rsidRDefault="0059348F" w:rsidP="0059348F">
      <w:pPr>
        <w:pStyle w:val="ConsPlusNonformat"/>
        <w:ind w:firstLine="708"/>
        <w:jc w:val="both"/>
        <w:rPr>
          <w:rFonts w:ascii="Times New Roman" w:hAnsi="Times New Roman" w:cs="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379"/>
      </w:tblGrid>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Получатель</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ИНН</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КПП (для юридических лиц)</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roofErr w:type="gramStart"/>
            <w:r w:rsidRPr="00444D54">
              <w:rPr>
                <w:rFonts w:ascii="Times New Roman" w:hAnsi="Times New Roman" w:cs="Times New Roman"/>
                <w:sz w:val="24"/>
                <w:szCs w:val="24"/>
              </w:rPr>
              <w:t>р</w:t>
            </w:r>
            <w:proofErr w:type="gramEnd"/>
            <w:r w:rsidRPr="00444D54">
              <w:rPr>
                <w:rFonts w:ascii="Times New Roman" w:hAnsi="Times New Roman" w:cs="Times New Roman"/>
                <w:sz w:val="24"/>
                <w:szCs w:val="24"/>
              </w:rPr>
              <w:t>/с</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Наименование банка</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БИК</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r w:rsidR="0059348F" w:rsidRPr="00444D54" w:rsidTr="00A874FD">
        <w:tc>
          <w:tcPr>
            <w:tcW w:w="3227"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roofErr w:type="gramStart"/>
            <w:r w:rsidRPr="00444D54">
              <w:rPr>
                <w:rFonts w:ascii="Times New Roman" w:hAnsi="Times New Roman" w:cs="Times New Roman"/>
                <w:sz w:val="24"/>
                <w:szCs w:val="24"/>
              </w:rPr>
              <w:t>к</w:t>
            </w:r>
            <w:proofErr w:type="gramEnd"/>
            <w:r w:rsidRPr="00444D54">
              <w:rPr>
                <w:rFonts w:ascii="Times New Roman" w:hAnsi="Times New Roman" w:cs="Times New Roman"/>
                <w:sz w:val="24"/>
                <w:szCs w:val="24"/>
              </w:rPr>
              <w:t>/с банка</w:t>
            </w:r>
          </w:p>
        </w:tc>
        <w:tc>
          <w:tcPr>
            <w:tcW w:w="6379" w:type="dxa"/>
            <w:shd w:val="clear" w:color="auto" w:fill="auto"/>
          </w:tcPr>
          <w:p w:rsidR="0059348F" w:rsidRPr="00444D54" w:rsidRDefault="0059348F" w:rsidP="00A874FD">
            <w:pPr>
              <w:pStyle w:val="ConsPlusNonformat"/>
              <w:jc w:val="both"/>
              <w:rPr>
                <w:rFonts w:ascii="Times New Roman" w:hAnsi="Times New Roman" w:cs="Times New Roman"/>
                <w:sz w:val="24"/>
                <w:szCs w:val="24"/>
              </w:rPr>
            </w:pPr>
          </w:p>
        </w:tc>
      </w:tr>
    </w:tbl>
    <w:p w:rsidR="0059348F" w:rsidRDefault="0059348F" w:rsidP="0059348F">
      <w:pPr>
        <w:pStyle w:val="ConsPlusNonformat"/>
        <w:jc w:val="both"/>
        <w:rPr>
          <w:rFonts w:ascii="Times New Roman" w:hAnsi="Times New Roman" w:cs="Times New Roman"/>
          <w:sz w:val="24"/>
          <w:szCs w:val="24"/>
        </w:rPr>
      </w:pPr>
    </w:p>
    <w:p w:rsidR="0059348F" w:rsidRPr="00820723" w:rsidRDefault="0059348F" w:rsidP="0059348F">
      <w:pPr>
        <w:pStyle w:val="ConsPlusNonformat"/>
        <w:rPr>
          <w:rFonts w:ascii="Times New Roman" w:hAnsi="Times New Roman" w:cs="Times New Roman"/>
        </w:rPr>
      </w:pPr>
    </w:p>
    <w:p w:rsidR="0059348F" w:rsidRPr="00820723" w:rsidRDefault="0059348F" w:rsidP="0059348F">
      <w:pPr>
        <w:pStyle w:val="ConsPlusNonformat"/>
        <w:jc w:val="both"/>
        <w:rPr>
          <w:rFonts w:ascii="Times New Roman" w:hAnsi="Times New Roman" w:cs="Times New Roman"/>
        </w:rPr>
      </w:pPr>
      <w:r w:rsidRPr="00D95060">
        <w:rPr>
          <w:rFonts w:ascii="Times New Roman" w:hAnsi="Times New Roman" w:cs="Times New Roman"/>
        </w:rPr>
        <w:t>Подписывая  настоящее  заявление, я бессрочно даю согласие на обработку (сбор,  систематизацию,  накопление,  хранение,  уточнение,  использование, распространение) администрацией города Благовещенска Амурской области своих персональных  данных, указанных в настоящем заявлении, для целей размещения в системе электронного делопроизводства и документооборота.</w:t>
      </w:r>
    </w:p>
    <w:p w:rsidR="0059348F" w:rsidRPr="00820723" w:rsidRDefault="0059348F" w:rsidP="0059348F">
      <w:pPr>
        <w:pStyle w:val="ConsPlusNonformat"/>
        <w:jc w:val="both"/>
        <w:rPr>
          <w:rFonts w:ascii="Times New Roman" w:hAnsi="Times New Roman" w:cs="Times New Roman"/>
        </w:rPr>
      </w:pPr>
    </w:p>
    <w:p w:rsidR="0059348F" w:rsidRDefault="0059348F" w:rsidP="0059348F">
      <w:pPr>
        <w:pStyle w:val="ConsPlusNonformat"/>
        <w:jc w:val="both"/>
        <w:rPr>
          <w:rFonts w:ascii="Times New Roman" w:hAnsi="Times New Roman" w:cs="Times New Roman"/>
        </w:rPr>
      </w:pPr>
    </w:p>
    <w:p w:rsidR="0059348F" w:rsidRDefault="0059348F" w:rsidP="0059348F">
      <w:pPr>
        <w:pStyle w:val="ConsPlusNonformat"/>
        <w:jc w:val="both"/>
        <w:rPr>
          <w:rFonts w:ascii="Times New Roman" w:hAnsi="Times New Roman" w:cs="Times New Roman"/>
        </w:rPr>
      </w:pPr>
    </w:p>
    <w:p w:rsidR="0059348F" w:rsidRDefault="0059348F" w:rsidP="0059348F">
      <w:pPr>
        <w:pStyle w:val="ConsPlusNonformat"/>
        <w:jc w:val="both"/>
        <w:rPr>
          <w:rFonts w:ascii="Times New Roman" w:hAnsi="Times New Roman" w:cs="Times New Roman"/>
        </w:rPr>
      </w:pPr>
    </w:p>
    <w:p w:rsidR="0059348F" w:rsidRPr="0067200C" w:rsidRDefault="0059348F" w:rsidP="0059348F">
      <w:pPr>
        <w:pStyle w:val="ConsPlusNonformat"/>
        <w:jc w:val="both"/>
        <w:rPr>
          <w:rFonts w:ascii="Times New Roman" w:hAnsi="Times New Roman" w:cs="Times New Roman"/>
          <w:sz w:val="28"/>
          <w:szCs w:val="28"/>
        </w:rPr>
      </w:pPr>
      <w:r w:rsidRPr="0067200C">
        <w:rPr>
          <w:rFonts w:ascii="Times New Roman" w:hAnsi="Times New Roman" w:cs="Times New Roman"/>
          <w:sz w:val="28"/>
          <w:szCs w:val="28"/>
        </w:rPr>
        <w:t xml:space="preserve">Дата                                                                      </w:t>
      </w:r>
      <w:r>
        <w:rPr>
          <w:rFonts w:ascii="Times New Roman" w:hAnsi="Times New Roman" w:cs="Times New Roman"/>
          <w:sz w:val="28"/>
          <w:szCs w:val="28"/>
        </w:rPr>
        <w:t xml:space="preserve">                                     </w:t>
      </w:r>
      <w:r w:rsidRPr="0067200C">
        <w:rPr>
          <w:rFonts w:ascii="Times New Roman" w:hAnsi="Times New Roman" w:cs="Times New Roman"/>
          <w:sz w:val="28"/>
          <w:szCs w:val="28"/>
        </w:rPr>
        <w:t>Подпись</w:t>
      </w:r>
    </w:p>
    <w:p w:rsidR="0059348F" w:rsidRPr="00820723" w:rsidRDefault="0059348F" w:rsidP="0059348F">
      <w:pPr>
        <w:pStyle w:val="ConsPlusNonformat"/>
        <w:jc w:val="both"/>
        <w:rPr>
          <w:rFonts w:ascii="Times New Roman" w:hAnsi="Times New Roman" w:cs="Times New Roman"/>
        </w:rPr>
      </w:pPr>
    </w:p>
    <w:p w:rsidR="0059348F" w:rsidRPr="00820723" w:rsidRDefault="0059348F" w:rsidP="0059348F">
      <w:pPr>
        <w:pStyle w:val="ConsPlusNonformat"/>
        <w:jc w:val="both"/>
        <w:rPr>
          <w:rFonts w:ascii="Times New Roman" w:hAnsi="Times New Roman" w:cs="Times New Roman"/>
        </w:rPr>
      </w:pPr>
    </w:p>
    <w:p w:rsidR="002661C3" w:rsidRDefault="002661C3" w:rsidP="00135E12">
      <w:pPr>
        <w:ind w:firstLine="5245"/>
        <w:rPr>
          <w:sz w:val="28"/>
          <w:szCs w:val="28"/>
        </w:rPr>
      </w:pPr>
    </w:p>
    <w:p w:rsidR="002661C3" w:rsidRDefault="002661C3" w:rsidP="00135E12">
      <w:pPr>
        <w:ind w:firstLine="5245"/>
        <w:rPr>
          <w:sz w:val="28"/>
          <w:szCs w:val="28"/>
        </w:rPr>
      </w:pPr>
    </w:p>
    <w:p w:rsidR="000362D3" w:rsidRDefault="000362D3" w:rsidP="00135E12">
      <w:pPr>
        <w:ind w:firstLine="5245"/>
        <w:rPr>
          <w:sz w:val="28"/>
          <w:szCs w:val="28"/>
        </w:rPr>
      </w:pPr>
    </w:p>
    <w:p w:rsidR="000362D3" w:rsidRDefault="000362D3" w:rsidP="00135E12">
      <w:pPr>
        <w:ind w:firstLine="5245"/>
        <w:rPr>
          <w:sz w:val="28"/>
          <w:szCs w:val="28"/>
        </w:rPr>
      </w:pPr>
    </w:p>
    <w:p w:rsidR="00135E12" w:rsidRDefault="00135E12" w:rsidP="00135E12">
      <w:pPr>
        <w:ind w:firstLine="5245"/>
        <w:rPr>
          <w:sz w:val="28"/>
          <w:szCs w:val="28"/>
        </w:rPr>
      </w:pPr>
      <w:r w:rsidRPr="00587DFC">
        <w:rPr>
          <w:sz w:val="28"/>
          <w:szCs w:val="28"/>
        </w:rPr>
        <w:lastRenderedPageBreak/>
        <w:t xml:space="preserve">Приложение № </w:t>
      </w:r>
      <w:r w:rsidR="0059348F">
        <w:rPr>
          <w:sz w:val="28"/>
          <w:szCs w:val="28"/>
        </w:rPr>
        <w:t>2</w:t>
      </w:r>
      <w:r w:rsidRPr="00587DFC">
        <w:rPr>
          <w:sz w:val="28"/>
          <w:szCs w:val="28"/>
        </w:rPr>
        <w:t xml:space="preserve"> </w:t>
      </w:r>
    </w:p>
    <w:p w:rsidR="00135E12" w:rsidRDefault="00135E12" w:rsidP="00135E12">
      <w:pPr>
        <w:ind w:firstLine="5245"/>
        <w:rPr>
          <w:sz w:val="28"/>
          <w:szCs w:val="28"/>
        </w:rPr>
      </w:pPr>
      <w:r>
        <w:rPr>
          <w:sz w:val="28"/>
          <w:szCs w:val="28"/>
        </w:rPr>
        <w:t xml:space="preserve">к аукционной документации </w:t>
      </w:r>
      <w:proofErr w:type="gramStart"/>
      <w:r>
        <w:rPr>
          <w:sz w:val="28"/>
          <w:szCs w:val="28"/>
        </w:rPr>
        <w:t>по</w:t>
      </w:r>
      <w:proofErr w:type="gramEnd"/>
      <w:r>
        <w:rPr>
          <w:sz w:val="28"/>
          <w:szCs w:val="28"/>
        </w:rPr>
        <w:t xml:space="preserve"> </w:t>
      </w:r>
    </w:p>
    <w:p w:rsidR="00135E12" w:rsidRDefault="00135E12" w:rsidP="00135E12">
      <w:pPr>
        <w:ind w:firstLine="5245"/>
        <w:rPr>
          <w:sz w:val="28"/>
          <w:szCs w:val="28"/>
        </w:rPr>
      </w:pPr>
      <w:r>
        <w:rPr>
          <w:sz w:val="28"/>
          <w:szCs w:val="28"/>
        </w:rPr>
        <w:t xml:space="preserve">проведению аукциона </w:t>
      </w:r>
      <w:r w:rsidRPr="005F13AA">
        <w:rPr>
          <w:sz w:val="28"/>
          <w:szCs w:val="28"/>
        </w:rPr>
        <w:t xml:space="preserve">на право </w:t>
      </w:r>
    </w:p>
    <w:p w:rsidR="00135E12" w:rsidRDefault="00135E12" w:rsidP="00135E12">
      <w:pPr>
        <w:ind w:firstLine="5245"/>
        <w:rPr>
          <w:sz w:val="28"/>
          <w:szCs w:val="28"/>
        </w:rPr>
      </w:pPr>
      <w:r>
        <w:rPr>
          <w:sz w:val="28"/>
          <w:szCs w:val="28"/>
        </w:rPr>
        <w:t xml:space="preserve">заключения договора </w:t>
      </w:r>
      <w:proofErr w:type="gramStart"/>
      <w:r>
        <w:rPr>
          <w:sz w:val="28"/>
          <w:szCs w:val="28"/>
        </w:rPr>
        <w:t>на</w:t>
      </w:r>
      <w:proofErr w:type="gramEnd"/>
      <w:r>
        <w:rPr>
          <w:sz w:val="28"/>
          <w:szCs w:val="28"/>
        </w:rPr>
        <w:t xml:space="preserve"> </w:t>
      </w:r>
    </w:p>
    <w:p w:rsidR="00135E12" w:rsidRDefault="00135E12" w:rsidP="00135E12">
      <w:pPr>
        <w:ind w:firstLine="5245"/>
        <w:rPr>
          <w:sz w:val="28"/>
          <w:szCs w:val="28"/>
        </w:rPr>
      </w:pPr>
      <w:r w:rsidRPr="005F13AA">
        <w:rPr>
          <w:sz w:val="28"/>
          <w:szCs w:val="28"/>
        </w:rPr>
        <w:t>размещени</w:t>
      </w:r>
      <w:r>
        <w:rPr>
          <w:sz w:val="28"/>
          <w:szCs w:val="28"/>
        </w:rPr>
        <w:t>е</w:t>
      </w:r>
      <w:r w:rsidRPr="005F13AA">
        <w:rPr>
          <w:sz w:val="28"/>
          <w:szCs w:val="28"/>
        </w:rPr>
        <w:t xml:space="preserve"> </w:t>
      </w:r>
      <w:proofErr w:type="gramStart"/>
      <w:r w:rsidRPr="005F13AA">
        <w:rPr>
          <w:sz w:val="28"/>
          <w:szCs w:val="28"/>
        </w:rPr>
        <w:t>нестационарн</w:t>
      </w:r>
      <w:r>
        <w:rPr>
          <w:sz w:val="28"/>
          <w:szCs w:val="28"/>
        </w:rPr>
        <w:t>ого</w:t>
      </w:r>
      <w:proofErr w:type="gramEnd"/>
      <w:r w:rsidRPr="005F13AA">
        <w:rPr>
          <w:sz w:val="28"/>
          <w:szCs w:val="28"/>
        </w:rPr>
        <w:t xml:space="preserve"> </w:t>
      </w:r>
    </w:p>
    <w:p w:rsidR="00135E12" w:rsidRDefault="00135E12" w:rsidP="00135E12">
      <w:pPr>
        <w:ind w:firstLine="5245"/>
        <w:rPr>
          <w:sz w:val="28"/>
          <w:szCs w:val="28"/>
        </w:rPr>
      </w:pPr>
      <w:r w:rsidRPr="005F13AA">
        <w:rPr>
          <w:sz w:val="28"/>
          <w:szCs w:val="28"/>
        </w:rPr>
        <w:t>торгов</w:t>
      </w:r>
      <w:r>
        <w:rPr>
          <w:sz w:val="28"/>
          <w:szCs w:val="28"/>
        </w:rPr>
        <w:t xml:space="preserve">ого объекта </w:t>
      </w:r>
      <w:r w:rsidRPr="005F13AA">
        <w:rPr>
          <w:sz w:val="28"/>
          <w:szCs w:val="28"/>
        </w:rPr>
        <w:t xml:space="preserve">на территории </w:t>
      </w:r>
    </w:p>
    <w:p w:rsidR="00135E12" w:rsidRDefault="00135E12" w:rsidP="00135E12">
      <w:pPr>
        <w:ind w:firstLine="5245"/>
        <w:rPr>
          <w:sz w:val="28"/>
          <w:szCs w:val="28"/>
        </w:rPr>
      </w:pPr>
      <w:r w:rsidRPr="005F13AA">
        <w:rPr>
          <w:sz w:val="28"/>
          <w:szCs w:val="28"/>
        </w:rPr>
        <w:t>м</w:t>
      </w:r>
      <w:r>
        <w:rPr>
          <w:sz w:val="28"/>
          <w:szCs w:val="28"/>
        </w:rPr>
        <w:t xml:space="preserve">униципального образования </w:t>
      </w:r>
    </w:p>
    <w:p w:rsidR="00135E12" w:rsidRDefault="00135E12" w:rsidP="00135E12">
      <w:pPr>
        <w:ind w:firstLine="5245"/>
        <w:rPr>
          <w:sz w:val="28"/>
          <w:szCs w:val="28"/>
        </w:rPr>
      </w:pPr>
      <w:r>
        <w:rPr>
          <w:sz w:val="28"/>
          <w:szCs w:val="28"/>
        </w:rPr>
        <w:t>города</w:t>
      </w:r>
      <w:r w:rsidRPr="005F13AA">
        <w:rPr>
          <w:sz w:val="28"/>
          <w:szCs w:val="28"/>
        </w:rPr>
        <w:t xml:space="preserve"> Благовещенска</w:t>
      </w:r>
      <w:r>
        <w:rPr>
          <w:sz w:val="28"/>
          <w:szCs w:val="28"/>
        </w:rPr>
        <w:t xml:space="preserve"> </w:t>
      </w:r>
    </w:p>
    <w:p w:rsidR="00135E12" w:rsidRDefault="00135E12" w:rsidP="00135E12">
      <w:pPr>
        <w:ind w:firstLine="6237"/>
      </w:pPr>
    </w:p>
    <w:p w:rsidR="00135E12" w:rsidRPr="00855FEC" w:rsidRDefault="00135E12" w:rsidP="00135E12">
      <w:pPr>
        <w:ind w:firstLine="6237"/>
      </w:pPr>
      <w:r w:rsidRPr="00855FEC">
        <w:t xml:space="preserve">Начальнику управления </w:t>
      </w:r>
      <w:proofErr w:type="gramStart"/>
      <w:r w:rsidRPr="00855FEC">
        <w:t>по</w:t>
      </w:r>
      <w:proofErr w:type="gramEnd"/>
      <w:r w:rsidRPr="00855FEC">
        <w:t xml:space="preserve"> </w:t>
      </w:r>
    </w:p>
    <w:p w:rsidR="00135E12" w:rsidRPr="00855FEC" w:rsidRDefault="00135E12" w:rsidP="00135E12">
      <w:pPr>
        <w:ind w:firstLine="6237"/>
      </w:pPr>
      <w:r w:rsidRPr="00855FEC">
        <w:t xml:space="preserve">развитию </w:t>
      </w:r>
      <w:proofErr w:type="gramStart"/>
      <w:r w:rsidRPr="00855FEC">
        <w:t>потребительского</w:t>
      </w:r>
      <w:proofErr w:type="gramEnd"/>
      <w:r w:rsidRPr="00855FEC">
        <w:t xml:space="preserve"> </w:t>
      </w:r>
    </w:p>
    <w:p w:rsidR="00135E12" w:rsidRDefault="00135E12" w:rsidP="00135E12">
      <w:pPr>
        <w:ind w:firstLine="6237"/>
      </w:pPr>
      <w:r w:rsidRPr="00855FEC">
        <w:t>рынка и услуг</w:t>
      </w:r>
      <w:r>
        <w:t xml:space="preserve"> администрации</w:t>
      </w:r>
    </w:p>
    <w:p w:rsidR="00135E12" w:rsidRPr="00855FEC" w:rsidRDefault="00135E12" w:rsidP="00135E12">
      <w:pPr>
        <w:ind w:firstLine="6237"/>
      </w:pPr>
      <w:r>
        <w:t>города Благовещенска</w:t>
      </w:r>
    </w:p>
    <w:p w:rsidR="00135E12" w:rsidRDefault="00135E12" w:rsidP="00135E12">
      <w:pPr>
        <w:ind w:firstLine="6237"/>
      </w:pPr>
      <w:proofErr w:type="spellStart"/>
      <w:r w:rsidRPr="00855FEC">
        <w:t>Здункевич</w:t>
      </w:r>
      <w:proofErr w:type="spellEnd"/>
      <w:r w:rsidRPr="00855FEC">
        <w:t xml:space="preserve"> О.В.</w:t>
      </w:r>
    </w:p>
    <w:p w:rsidR="00135E12" w:rsidRDefault="00135E12" w:rsidP="00135E12">
      <w:pPr>
        <w:ind w:firstLine="6237"/>
      </w:pPr>
    </w:p>
    <w:p w:rsidR="00135E12" w:rsidRDefault="00135E12" w:rsidP="00135E12">
      <w:pPr>
        <w:jc w:val="center"/>
      </w:pPr>
    </w:p>
    <w:p w:rsidR="00135E12" w:rsidRDefault="00135E12" w:rsidP="00135E12">
      <w:pPr>
        <w:jc w:val="center"/>
      </w:pPr>
      <w:r>
        <w:t>ЗАЯВКА</w:t>
      </w:r>
    </w:p>
    <w:p w:rsidR="00135E12" w:rsidRPr="00855FEC" w:rsidRDefault="00135E12" w:rsidP="00135E12">
      <w:pPr>
        <w:jc w:val="center"/>
      </w:pPr>
      <w:r>
        <w:t xml:space="preserve">на участие в аукционе на право заключения </w:t>
      </w:r>
      <w:r w:rsidRPr="00855FEC">
        <w:t xml:space="preserve">договора на размещение </w:t>
      </w:r>
    </w:p>
    <w:p w:rsidR="00135E12" w:rsidRPr="00855FEC" w:rsidRDefault="00135E12" w:rsidP="00135E12">
      <w:pPr>
        <w:pStyle w:val="ConsPlusTitle"/>
        <w:widowControl/>
        <w:jc w:val="center"/>
        <w:rPr>
          <w:rFonts w:ascii="Times New Roman" w:hAnsi="Times New Roman" w:cs="Times New Roman"/>
          <w:b w:val="0"/>
          <w:sz w:val="24"/>
          <w:szCs w:val="24"/>
        </w:rPr>
      </w:pPr>
      <w:r w:rsidRPr="00855FEC">
        <w:rPr>
          <w:rFonts w:ascii="Times New Roman" w:hAnsi="Times New Roman" w:cs="Times New Roman"/>
          <w:b w:val="0"/>
          <w:sz w:val="24"/>
          <w:szCs w:val="24"/>
        </w:rPr>
        <w:t xml:space="preserve">нестационарного  торгового объекта на территории муниципального </w:t>
      </w:r>
    </w:p>
    <w:p w:rsidR="00135E12" w:rsidRDefault="00135E12" w:rsidP="00135E12">
      <w:pPr>
        <w:jc w:val="center"/>
      </w:pPr>
      <w:r w:rsidRPr="00855FEC">
        <w:t>образования города Благовещенска</w:t>
      </w:r>
    </w:p>
    <w:p w:rsidR="00135E12" w:rsidRDefault="00135E12" w:rsidP="00135E12">
      <w:pPr>
        <w:jc w:val="center"/>
      </w:pPr>
    </w:p>
    <w:p w:rsidR="00135E12" w:rsidRPr="005F13AA" w:rsidRDefault="00135E12" w:rsidP="00135E12">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w:t>
      </w:r>
      <w:r w:rsidRPr="005F13AA">
        <w:rPr>
          <w:rFonts w:ascii="Times New Roman" w:hAnsi="Times New Roman" w:cs="Times New Roman"/>
          <w:sz w:val="28"/>
          <w:szCs w:val="28"/>
        </w:rPr>
        <w:t>________________________________________________________</w:t>
      </w:r>
    </w:p>
    <w:p w:rsidR="00135E12" w:rsidRPr="005F13AA" w:rsidRDefault="00135E12" w:rsidP="00135E12">
      <w:pPr>
        <w:pStyle w:val="ConsPlusNonformat"/>
        <w:widowControl/>
        <w:jc w:val="center"/>
        <w:rPr>
          <w:rFonts w:ascii="Times New Roman" w:hAnsi="Times New Roman" w:cs="Times New Roman"/>
        </w:rPr>
      </w:pPr>
      <w:r w:rsidRPr="005F13AA">
        <w:rPr>
          <w:rFonts w:ascii="Times New Roman" w:hAnsi="Times New Roman" w:cs="Times New Roman"/>
        </w:rPr>
        <w:t xml:space="preserve"> (наименование хозяйствующего субъекта, Ф.И.О. руководителя, </w:t>
      </w:r>
      <w:r>
        <w:rPr>
          <w:rFonts w:ascii="Times New Roman" w:hAnsi="Times New Roman" w:cs="Times New Roman"/>
        </w:rPr>
        <w:t>ИНН</w:t>
      </w:r>
      <w:r w:rsidRPr="005F13AA">
        <w:rPr>
          <w:rFonts w:ascii="Times New Roman" w:hAnsi="Times New Roman" w:cs="Times New Roman"/>
        </w:rPr>
        <w:t>)</w:t>
      </w:r>
    </w:p>
    <w:p w:rsidR="00135E12" w:rsidRPr="005F13AA" w:rsidRDefault="00135E12" w:rsidP="00135E12">
      <w:pPr>
        <w:pStyle w:val="ConsPlusNonformat"/>
        <w:widowControl/>
        <w:rPr>
          <w:rFonts w:ascii="Times New Roman" w:hAnsi="Times New Roman" w:cs="Times New Roman"/>
          <w:sz w:val="28"/>
          <w:szCs w:val="28"/>
        </w:rPr>
      </w:pPr>
      <w:r w:rsidRPr="005F13AA">
        <w:rPr>
          <w:rFonts w:ascii="Times New Roman" w:hAnsi="Times New Roman" w:cs="Times New Roman"/>
          <w:sz w:val="28"/>
          <w:szCs w:val="28"/>
        </w:rPr>
        <w:t>__________________________________________________________________</w:t>
      </w:r>
    </w:p>
    <w:p w:rsidR="00135E12" w:rsidRPr="005F13AA" w:rsidRDefault="00135E12" w:rsidP="00135E12">
      <w:pPr>
        <w:pStyle w:val="ConsPlusNonformat"/>
        <w:widowControl/>
        <w:rPr>
          <w:rFonts w:ascii="Times New Roman" w:hAnsi="Times New Roman" w:cs="Times New Roman"/>
          <w:sz w:val="28"/>
          <w:szCs w:val="28"/>
        </w:rPr>
      </w:pPr>
      <w:r w:rsidRPr="005F13AA">
        <w:rPr>
          <w:rFonts w:ascii="Times New Roman" w:hAnsi="Times New Roman" w:cs="Times New Roman"/>
          <w:sz w:val="28"/>
          <w:szCs w:val="28"/>
        </w:rPr>
        <w:t>__________________________________________________________________</w:t>
      </w:r>
    </w:p>
    <w:p w:rsidR="00135E12" w:rsidRPr="00B000CB" w:rsidRDefault="00135E12" w:rsidP="00135E12">
      <w:pPr>
        <w:jc w:val="both"/>
      </w:pPr>
      <w:r>
        <w:t>и</w:t>
      </w:r>
      <w:r w:rsidRPr="00B000CB">
        <w:t>зучив извещение о проведен</w:t>
      </w:r>
      <w:proofErr w:type="gramStart"/>
      <w:r w:rsidRPr="00B000CB">
        <w:t>ии ау</w:t>
      </w:r>
      <w:proofErr w:type="gramEnd"/>
      <w:r w:rsidRPr="00B000CB">
        <w:t>кциона на право заключения договора на размещение нестационарного торгового объекта на территории муниципального образования города Благовещенска</w:t>
      </w:r>
      <w:r>
        <w:t xml:space="preserve">, аукционную документацию, </w:t>
      </w:r>
      <w:r w:rsidR="00CF235B">
        <w:t xml:space="preserve">проект </w:t>
      </w:r>
      <w:r>
        <w:t xml:space="preserve"> договор</w:t>
      </w:r>
      <w:r w:rsidR="00CF235B">
        <w:t>а</w:t>
      </w:r>
      <w:r>
        <w:t xml:space="preserve"> на размещение нестационарного объекта, </w:t>
      </w:r>
      <w:r w:rsidRPr="00B000CB">
        <w:t>заявляет о своем намерении участвовать в аукционе на право заключения договора на размещение нестационарного  торгового объекта на территории муниципального образования города Благовещенска</w:t>
      </w:r>
      <w:r>
        <w:t>.</w:t>
      </w:r>
    </w:p>
    <w:p w:rsidR="00135E12" w:rsidRPr="00B000CB" w:rsidRDefault="00135E12" w:rsidP="00135E12">
      <w:pPr>
        <w:pStyle w:val="ConsPlusNonformat"/>
        <w:widowControl/>
        <w:rPr>
          <w:rFonts w:ascii="Times New Roman" w:hAnsi="Times New Roman" w:cs="Times New Roman"/>
          <w:sz w:val="24"/>
          <w:szCs w:val="24"/>
        </w:rPr>
      </w:pPr>
      <w:r w:rsidRPr="00B000CB">
        <w:rPr>
          <w:rFonts w:ascii="Times New Roman" w:hAnsi="Times New Roman" w:cs="Times New Roman"/>
          <w:sz w:val="24"/>
          <w:szCs w:val="24"/>
        </w:rPr>
        <w:t>Номер лота ________________________________________________________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sidRPr="00B000CB">
        <w:rPr>
          <w:rFonts w:ascii="Times New Roman" w:hAnsi="Times New Roman" w:cs="Times New Roman"/>
          <w:sz w:val="24"/>
          <w:szCs w:val="24"/>
        </w:rPr>
        <w:t xml:space="preserve">Адресный ориентир </w:t>
      </w:r>
      <w:r>
        <w:rPr>
          <w:rFonts w:ascii="Times New Roman" w:hAnsi="Times New Roman" w:cs="Times New Roman"/>
          <w:sz w:val="24"/>
          <w:szCs w:val="24"/>
        </w:rPr>
        <w:t>_______</w:t>
      </w:r>
      <w:r w:rsidRPr="00B000CB">
        <w:rPr>
          <w:rFonts w:ascii="Times New Roman" w:hAnsi="Times New Roman" w:cs="Times New Roman"/>
          <w:sz w:val="24"/>
          <w:szCs w:val="24"/>
        </w:rPr>
        <w:t>_________________________________________</w:t>
      </w:r>
      <w:r>
        <w:rPr>
          <w:rFonts w:ascii="Times New Roman" w:hAnsi="Times New Roman" w:cs="Times New Roman"/>
          <w:sz w:val="24"/>
          <w:szCs w:val="24"/>
        </w:rPr>
        <w:t>____________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Тип объекта _________</w:t>
      </w:r>
      <w:r w:rsidRPr="00B000CB">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Специализация __</w:t>
      </w:r>
      <w:r w:rsidRPr="00B000CB">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Площадь объекта </w:t>
      </w:r>
      <w:r w:rsidRPr="00B000CB">
        <w:rPr>
          <w:rFonts w:ascii="Times New Roman" w:hAnsi="Times New Roman" w:cs="Times New Roman"/>
          <w:sz w:val="24"/>
          <w:szCs w:val="24"/>
        </w:rPr>
        <w:t>__________________________________________________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Период размещения </w:t>
      </w:r>
      <w:r w:rsidRPr="00B000CB">
        <w:rPr>
          <w:rFonts w:ascii="Times New Roman" w:hAnsi="Times New Roman" w:cs="Times New Roman"/>
          <w:sz w:val="24"/>
          <w:szCs w:val="24"/>
        </w:rPr>
        <w:t>________________________________________________</w:t>
      </w:r>
      <w:r>
        <w:rPr>
          <w:rFonts w:ascii="Times New Roman" w:hAnsi="Times New Roman" w:cs="Times New Roman"/>
          <w:sz w:val="24"/>
          <w:szCs w:val="24"/>
        </w:rPr>
        <w:t>___________</w:t>
      </w:r>
    </w:p>
    <w:p w:rsidR="0059348F" w:rsidRPr="000B5BA4" w:rsidRDefault="0059348F" w:rsidP="0059348F">
      <w:pPr>
        <w:pStyle w:val="ConsPlusNonformat"/>
        <w:widowControl/>
        <w:numPr>
          <w:ilvl w:val="0"/>
          <w:numId w:val="6"/>
        </w:numPr>
        <w:ind w:left="0" w:firstLine="705"/>
        <w:jc w:val="both"/>
        <w:rPr>
          <w:rFonts w:ascii="Times New Roman" w:hAnsi="Times New Roman" w:cs="Times New Roman"/>
          <w:sz w:val="24"/>
          <w:szCs w:val="24"/>
        </w:rPr>
      </w:pPr>
      <w:r>
        <w:rPr>
          <w:rFonts w:ascii="Times New Roman" w:hAnsi="Times New Roman"/>
          <w:sz w:val="24"/>
          <w:szCs w:val="24"/>
        </w:rPr>
        <w:t>В случае признания победителем аукциона обязуюсь подписать протокол о результатах аукциона.</w:t>
      </w:r>
    </w:p>
    <w:p w:rsidR="00135E12" w:rsidRDefault="00135E12" w:rsidP="00135E12">
      <w:pPr>
        <w:pStyle w:val="ConsPlusNonformat"/>
        <w:widowControl/>
        <w:numPr>
          <w:ilvl w:val="0"/>
          <w:numId w:val="6"/>
        </w:numPr>
        <w:ind w:left="0" w:firstLine="705"/>
        <w:jc w:val="both"/>
        <w:rPr>
          <w:rFonts w:ascii="Times New Roman" w:hAnsi="Times New Roman"/>
          <w:sz w:val="24"/>
          <w:szCs w:val="24"/>
        </w:rPr>
      </w:pPr>
      <w:r>
        <w:rPr>
          <w:rFonts w:ascii="Times New Roman" w:hAnsi="Times New Roman" w:cs="Times New Roman"/>
          <w:sz w:val="24"/>
          <w:szCs w:val="24"/>
        </w:rPr>
        <w:t xml:space="preserve">В случае признания победителем аукциона обязуюсь подписать договор на размещение нестационарного торгового объекта в редакции, представленной в аукционной документации, не позднее 10 дней после подписания протокола об итогах аукциона, и осуществлять деятельность в соответствии с условиями </w:t>
      </w:r>
      <w:r>
        <w:rPr>
          <w:rFonts w:ascii="Times New Roman" w:hAnsi="Times New Roman"/>
          <w:sz w:val="24"/>
          <w:szCs w:val="24"/>
        </w:rPr>
        <w:t>договора.</w:t>
      </w:r>
    </w:p>
    <w:p w:rsidR="0059348F" w:rsidRDefault="00135E12" w:rsidP="0059348F">
      <w:pPr>
        <w:pStyle w:val="ConsPlusNonformat"/>
        <w:widowControl/>
        <w:jc w:val="both"/>
        <w:rPr>
          <w:rFonts w:ascii="Times New Roman" w:hAnsi="Times New Roman"/>
          <w:sz w:val="24"/>
          <w:szCs w:val="24"/>
        </w:rPr>
      </w:pPr>
      <w:r>
        <w:rPr>
          <w:rFonts w:ascii="Times New Roman" w:hAnsi="Times New Roman"/>
          <w:sz w:val="24"/>
          <w:szCs w:val="24"/>
        </w:rPr>
        <w:tab/>
        <w:t xml:space="preserve">Настоящей заявкой подтверждаю, что являюсь юридическим лицом или индивидуальным предпринимателем в соответствии с требованиями действующего законодательства и подтверждаю свое согласие на проведение Организатором аукциона проверки данного факта. </w:t>
      </w:r>
    </w:p>
    <w:p w:rsidR="00135E12" w:rsidRPr="000B5BA4" w:rsidRDefault="00135E12" w:rsidP="00135E12">
      <w:pPr>
        <w:pStyle w:val="ConsPlusNonformat"/>
        <w:widowControl/>
        <w:numPr>
          <w:ilvl w:val="0"/>
          <w:numId w:val="6"/>
        </w:numPr>
        <w:ind w:left="0" w:firstLine="705"/>
        <w:jc w:val="both"/>
        <w:rPr>
          <w:rFonts w:ascii="Times New Roman" w:hAnsi="Times New Roman" w:cs="Times New Roman"/>
          <w:sz w:val="24"/>
          <w:szCs w:val="24"/>
        </w:rPr>
      </w:pPr>
      <w:r>
        <w:rPr>
          <w:rFonts w:ascii="Times New Roman" w:hAnsi="Times New Roman"/>
          <w:sz w:val="24"/>
          <w:szCs w:val="24"/>
        </w:rPr>
        <w:t>Уведомлен, что в случае признания победителем аукциона и отказа от подписания протокола о результатах аукциона, договора на размещение нестационарного торгового объекта, внесенный задаток не возвращается.</w:t>
      </w:r>
    </w:p>
    <w:p w:rsidR="00135E12" w:rsidRPr="003E0267" w:rsidRDefault="00135E12" w:rsidP="00135E12">
      <w:pPr>
        <w:pStyle w:val="ConsPlusNonformat"/>
        <w:widowControl/>
        <w:numPr>
          <w:ilvl w:val="0"/>
          <w:numId w:val="6"/>
        </w:numPr>
        <w:ind w:left="0" w:firstLine="705"/>
        <w:jc w:val="both"/>
        <w:rPr>
          <w:rFonts w:ascii="Times New Roman" w:hAnsi="Times New Roman" w:cs="Times New Roman"/>
          <w:sz w:val="24"/>
          <w:szCs w:val="24"/>
        </w:rPr>
      </w:pPr>
      <w:r>
        <w:rPr>
          <w:rFonts w:ascii="Times New Roman" w:hAnsi="Times New Roman"/>
          <w:sz w:val="24"/>
          <w:szCs w:val="24"/>
        </w:rPr>
        <w:lastRenderedPageBreak/>
        <w:t xml:space="preserve">Сообщаю, что для оперативного уведомления по вопросам организационного характера и взаимодействия с Организатором аукциона </w:t>
      </w:r>
      <w:proofErr w:type="gramStart"/>
      <w:r>
        <w:rPr>
          <w:rFonts w:ascii="Times New Roman" w:hAnsi="Times New Roman"/>
          <w:sz w:val="24"/>
          <w:szCs w:val="24"/>
        </w:rPr>
        <w:t>уполномочен</w:t>
      </w:r>
      <w:proofErr w:type="gramEnd"/>
    </w:p>
    <w:p w:rsidR="00135E12"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35E12" w:rsidRDefault="00135E12" w:rsidP="00135E12">
      <w:pPr>
        <w:pStyle w:val="ConsPlusNonformat"/>
        <w:widowControl/>
        <w:jc w:val="center"/>
        <w:rPr>
          <w:rFonts w:ascii="Times New Roman" w:hAnsi="Times New Roman" w:cs="Times New Roman"/>
          <w:sz w:val="18"/>
          <w:szCs w:val="18"/>
        </w:rPr>
      </w:pPr>
      <w:r w:rsidRPr="003E0267">
        <w:rPr>
          <w:rFonts w:ascii="Times New Roman" w:hAnsi="Times New Roman" w:cs="Times New Roman"/>
          <w:sz w:val="18"/>
          <w:szCs w:val="18"/>
        </w:rPr>
        <w:t>(Ф.И.О., телефон работника организации (ИП) – заявителя на участие в аукционе)</w:t>
      </w:r>
    </w:p>
    <w:p w:rsidR="00135E12"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ab/>
        <w:t>Все сведения о проведен</w:t>
      </w:r>
      <w:proofErr w:type="gramStart"/>
      <w:r>
        <w:rPr>
          <w:rFonts w:ascii="Times New Roman" w:hAnsi="Times New Roman" w:cs="Times New Roman"/>
          <w:sz w:val="24"/>
          <w:szCs w:val="24"/>
        </w:rPr>
        <w:t>ии ау</w:t>
      </w:r>
      <w:proofErr w:type="gramEnd"/>
      <w:r>
        <w:rPr>
          <w:rFonts w:ascii="Times New Roman" w:hAnsi="Times New Roman" w:cs="Times New Roman"/>
          <w:sz w:val="24"/>
          <w:szCs w:val="24"/>
        </w:rPr>
        <w:t>кциона прошу сообщать уполномоченному лицу.</w:t>
      </w:r>
    </w:p>
    <w:p w:rsidR="00135E12" w:rsidRDefault="00135E12" w:rsidP="00135E12">
      <w:pPr>
        <w:pStyle w:val="ConsPlusNonformat"/>
        <w:widowControl/>
        <w:numPr>
          <w:ilvl w:val="0"/>
          <w:numId w:val="6"/>
        </w:numPr>
        <w:rPr>
          <w:rFonts w:ascii="Times New Roman" w:hAnsi="Times New Roman" w:cs="Times New Roman"/>
          <w:sz w:val="24"/>
          <w:szCs w:val="24"/>
        </w:rPr>
      </w:pPr>
      <w:r>
        <w:rPr>
          <w:rFonts w:ascii="Times New Roman" w:hAnsi="Times New Roman" w:cs="Times New Roman"/>
          <w:sz w:val="24"/>
          <w:szCs w:val="24"/>
        </w:rPr>
        <w:t>Реквизиты заявителя:</w:t>
      </w:r>
    </w:p>
    <w:p w:rsidR="00135E12"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35E12" w:rsidRPr="002F6FA6" w:rsidRDefault="00135E12" w:rsidP="00135E12">
      <w:pPr>
        <w:pStyle w:val="ConsPlusNonformat"/>
        <w:widowControl/>
        <w:jc w:val="center"/>
        <w:rPr>
          <w:rFonts w:ascii="Times New Roman" w:hAnsi="Times New Roman"/>
          <w:sz w:val="18"/>
          <w:szCs w:val="18"/>
        </w:rPr>
      </w:pPr>
      <w:r>
        <w:rPr>
          <w:rFonts w:ascii="Times New Roman" w:hAnsi="Times New Roman" w:cs="Times New Roman"/>
          <w:sz w:val="18"/>
          <w:szCs w:val="18"/>
        </w:rPr>
        <w:t>(</w:t>
      </w:r>
      <w:r w:rsidRPr="002F6FA6">
        <w:rPr>
          <w:rFonts w:ascii="Times New Roman" w:hAnsi="Times New Roman" w:cs="Times New Roman"/>
          <w:sz w:val="18"/>
          <w:szCs w:val="18"/>
        </w:rPr>
        <w:t>почтовый адрес</w:t>
      </w:r>
      <w:r>
        <w:rPr>
          <w:rFonts w:ascii="Times New Roman" w:hAnsi="Times New Roman" w:cs="Times New Roman"/>
          <w:sz w:val="18"/>
          <w:szCs w:val="18"/>
        </w:rPr>
        <w:t>)</w:t>
      </w:r>
    </w:p>
    <w:p w:rsidR="00135E12"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135E12"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Телефон _____________________________________________________________________</w:t>
      </w:r>
    </w:p>
    <w:p w:rsidR="00135E12" w:rsidRPr="002F6FA6"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 xml:space="preserve">Факс _______________________________, </w:t>
      </w:r>
      <w:proofErr w:type="gramStart"/>
      <w:r>
        <w:rPr>
          <w:rFonts w:ascii="Times New Roman" w:hAnsi="Times New Roman"/>
          <w:sz w:val="24"/>
          <w:szCs w:val="24"/>
        </w:rPr>
        <w:t>е</w:t>
      </w:r>
      <w:proofErr w:type="gramEnd"/>
      <w:r>
        <w:rPr>
          <w:rFonts w:ascii="Times New Roman" w:hAnsi="Times New Roman"/>
          <w:sz w:val="24"/>
          <w:szCs w:val="24"/>
        </w:rPr>
        <w:t>-</w:t>
      </w:r>
      <w:r>
        <w:rPr>
          <w:rFonts w:ascii="Times New Roman" w:hAnsi="Times New Roman"/>
          <w:sz w:val="24"/>
          <w:szCs w:val="24"/>
          <w:lang w:val="en-US"/>
        </w:rPr>
        <w:t>mail</w:t>
      </w:r>
      <w:r w:rsidRPr="002F6FA6">
        <w:rPr>
          <w:rFonts w:ascii="Times New Roman" w:hAnsi="Times New Roman"/>
          <w:sz w:val="24"/>
          <w:szCs w:val="24"/>
        </w:rPr>
        <w:t xml:space="preserve"> __________________________________</w:t>
      </w:r>
    </w:p>
    <w:p w:rsidR="00135E12"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Паспортные данные: __________________________________________________________</w:t>
      </w:r>
    </w:p>
    <w:p w:rsidR="00135E12" w:rsidRPr="00E31046"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135E12" w:rsidRPr="00E31046"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Банковские реквизиты: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379"/>
      </w:tblGrid>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Получатель</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ИНН</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КПП (для юридических лиц)</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roofErr w:type="gramStart"/>
            <w:r w:rsidRPr="00444D54">
              <w:rPr>
                <w:rFonts w:ascii="Times New Roman" w:hAnsi="Times New Roman" w:cs="Times New Roman"/>
                <w:sz w:val="24"/>
                <w:szCs w:val="24"/>
              </w:rPr>
              <w:t>р</w:t>
            </w:r>
            <w:proofErr w:type="gramEnd"/>
            <w:r w:rsidRPr="00444D54">
              <w:rPr>
                <w:rFonts w:ascii="Times New Roman" w:hAnsi="Times New Roman" w:cs="Times New Roman"/>
                <w:sz w:val="24"/>
                <w:szCs w:val="24"/>
              </w:rPr>
              <w:t>/с</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Наименование банка</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r w:rsidRPr="00444D54">
              <w:rPr>
                <w:rFonts w:ascii="Times New Roman" w:hAnsi="Times New Roman" w:cs="Times New Roman"/>
                <w:sz w:val="24"/>
                <w:szCs w:val="24"/>
              </w:rPr>
              <w:t>БИК</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r w:rsidR="00135E12" w:rsidRPr="00444D54" w:rsidTr="00864CB6">
        <w:tc>
          <w:tcPr>
            <w:tcW w:w="3227"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roofErr w:type="gramStart"/>
            <w:r w:rsidRPr="00444D54">
              <w:rPr>
                <w:rFonts w:ascii="Times New Roman" w:hAnsi="Times New Roman" w:cs="Times New Roman"/>
                <w:sz w:val="24"/>
                <w:szCs w:val="24"/>
              </w:rPr>
              <w:t>к</w:t>
            </w:r>
            <w:proofErr w:type="gramEnd"/>
            <w:r w:rsidRPr="00444D54">
              <w:rPr>
                <w:rFonts w:ascii="Times New Roman" w:hAnsi="Times New Roman" w:cs="Times New Roman"/>
                <w:sz w:val="24"/>
                <w:szCs w:val="24"/>
              </w:rPr>
              <w:t>/с банка</w:t>
            </w:r>
          </w:p>
        </w:tc>
        <w:tc>
          <w:tcPr>
            <w:tcW w:w="6379" w:type="dxa"/>
            <w:shd w:val="clear" w:color="auto" w:fill="auto"/>
          </w:tcPr>
          <w:p w:rsidR="00135E12" w:rsidRPr="00444D54" w:rsidRDefault="00135E12" w:rsidP="00864CB6">
            <w:pPr>
              <w:pStyle w:val="ConsPlusNonformat"/>
              <w:jc w:val="both"/>
              <w:rPr>
                <w:rFonts w:ascii="Times New Roman" w:hAnsi="Times New Roman" w:cs="Times New Roman"/>
                <w:sz w:val="24"/>
                <w:szCs w:val="24"/>
              </w:rPr>
            </w:pPr>
          </w:p>
        </w:tc>
      </w:tr>
    </w:tbl>
    <w:p w:rsidR="00135E12" w:rsidRDefault="00135E12" w:rsidP="00135E12">
      <w:pPr>
        <w:pStyle w:val="ConsPlusNonformat"/>
        <w:widowControl/>
        <w:jc w:val="both"/>
        <w:rPr>
          <w:rFonts w:ascii="Times New Roman" w:hAnsi="Times New Roman"/>
          <w:sz w:val="24"/>
          <w:szCs w:val="24"/>
          <w:lang w:val="en-US"/>
        </w:rPr>
      </w:pPr>
    </w:p>
    <w:p w:rsidR="00135E12" w:rsidRDefault="00135E12" w:rsidP="00135E12">
      <w:pPr>
        <w:pStyle w:val="ConsPlusNonformat"/>
        <w:widowControl/>
        <w:numPr>
          <w:ilvl w:val="0"/>
          <w:numId w:val="6"/>
        </w:numPr>
        <w:jc w:val="both"/>
        <w:rPr>
          <w:rFonts w:ascii="Times New Roman" w:hAnsi="Times New Roman"/>
          <w:sz w:val="24"/>
          <w:szCs w:val="24"/>
        </w:rPr>
      </w:pPr>
      <w:r>
        <w:rPr>
          <w:rFonts w:ascii="Times New Roman" w:hAnsi="Times New Roman"/>
          <w:sz w:val="24"/>
          <w:szCs w:val="24"/>
        </w:rPr>
        <w:t>Корреспонденцию в адрес заявителя просим направлять по адресу:</w:t>
      </w:r>
    </w:p>
    <w:p w:rsidR="00135E12" w:rsidRPr="00E31046" w:rsidRDefault="00135E12" w:rsidP="00135E12">
      <w:pPr>
        <w:pStyle w:val="ConsPlusNonformat"/>
        <w:widowControl/>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w:t>
      </w:r>
    </w:p>
    <w:p w:rsidR="00135E12" w:rsidRDefault="00135E12" w:rsidP="00135E12">
      <w:pPr>
        <w:pStyle w:val="ConsPlusNonformat"/>
        <w:widowControl/>
        <w:jc w:val="both"/>
        <w:rPr>
          <w:rFonts w:ascii="Times New Roman" w:hAnsi="Times New Roman" w:cs="Times New Roman"/>
          <w:sz w:val="24"/>
          <w:szCs w:val="24"/>
        </w:rPr>
      </w:pPr>
    </w:p>
    <w:p w:rsidR="0059348F" w:rsidRDefault="0059348F" w:rsidP="00135E12">
      <w:pPr>
        <w:pStyle w:val="ConsPlusNonformat"/>
        <w:widowControl/>
        <w:jc w:val="both"/>
        <w:rPr>
          <w:rFonts w:ascii="Times New Roman" w:hAnsi="Times New Roman" w:cs="Times New Roman"/>
          <w:sz w:val="24"/>
          <w:szCs w:val="24"/>
        </w:rPr>
      </w:pPr>
    </w:p>
    <w:p w:rsidR="0059348F" w:rsidRDefault="0059348F"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Прошито: ___________ листов.</w:t>
      </w: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Подпись руководителя:                                                ___________________________</w:t>
      </w:r>
    </w:p>
    <w:p w:rsidR="00135E12" w:rsidRPr="00E43DED" w:rsidRDefault="00135E12" w:rsidP="00135E12">
      <w:pPr>
        <w:pStyle w:val="ConsPlusNonformat"/>
        <w:widowControl/>
        <w:jc w:val="both"/>
        <w:rPr>
          <w:rFonts w:ascii="Times New Roman" w:hAnsi="Times New Roman" w:cs="Times New Roman"/>
          <w:sz w:val="18"/>
          <w:szCs w:val="18"/>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43DED">
        <w:rPr>
          <w:rFonts w:ascii="Times New Roman" w:hAnsi="Times New Roman" w:cs="Times New Roman"/>
          <w:sz w:val="18"/>
          <w:szCs w:val="18"/>
        </w:rPr>
        <w:t>(Ф.И.О.)</w:t>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p>
    <w:p w:rsidR="00135E12" w:rsidRDefault="00135E12" w:rsidP="00135E1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МП</w:t>
      </w: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jc w:val="both"/>
        <w:rPr>
          <w:rFonts w:ascii="Times New Roman" w:hAnsi="Times New Roman" w:cs="Times New Roman"/>
        </w:rPr>
      </w:pPr>
    </w:p>
    <w:p w:rsidR="0059348F" w:rsidRDefault="0059348F" w:rsidP="00135E12">
      <w:pPr>
        <w:pStyle w:val="ConsPlusNonformat"/>
        <w:jc w:val="both"/>
        <w:rPr>
          <w:rFonts w:ascii="Times New Roman" w:hAnsi="Times New Roman" w:cs="Times New Roman"/>
        </w:rPr>
      </w:pPr>
    </w:p>
    <w:p w:rsidR="0059348F" w:rsidRDefault="0059348F" w:rsidP="00135E12">
      <w:pPr>
        <w:pStyle w:val="ConsPlusNonformat"/>
        <w:jc w:val="both"/>
        <w:rPr>
          <w:rFonts w:ascii="Times New Roman" w:hAnsi="Times New Roman" w:cs="Times New Roman"/>
        </w:rPr>
      </w:pPr>
    </w:p>
    <w:p w:rsidR="0059348F" w:rsidRDefault="0059348F" w:rsidP="00135E12">
      <w:pPr>
        <w:pStyle w:val="ConsPlusNonformat"/>
        <w:jc w:val="both"/>
        <w:rPr>
          <w:rFonts w:ascii="Times New Roman" w:hAnsi="Times New Roman" w:cs="Times New Roman"/>
        </w:rPr>
      </w:pPr>
    </w:p>
    <w:p w:rsidR="00135E12" w:rsidRDefault="00135E12" w:rsidP="00135E12">
      <w:pPr>
        <w:pStyle w:val="ConsPlusNonformat"/>
        <w:jc w:val="both"/>
        <w:rPr>
          <w:rFonts w:ascii="Times New Roman" w:hAnsi="Times New Roman" w:cs="Times New Roman"/>
        </w:rPr>
      </w:pPr>
    </w:p>
    <w:p w:rsidR="00135E12" w:rsidRPr="00820723" w:rsidRDefault="00135E12" w:rsidP="00135E12">
      <w:pPr>
        <w:pStyle w:val="ConsPlusNonformat"/>
        <w:jc w:val="both"/>
        <w:rPr>
          <w:rFonts w:ascii="Times New Roman" w:hAnsi="Times New Roman" w:cs="Times New Roman"/>
        </w:rPr>
      </w:pPr>
      <w:r>
        <w:rPr>
          <w:rFonts w:ascii="Times New Roman" w:hAnsi="Times New Roman" w:cs="Times New Roman"/>
        </w:rPr>
        <w:t xml:space="preserve">Подписывая </w:t>
      </w:r>
      <w:r w:rsidRPr="002F6FA6">
        <w:rPr>
          <w:rFonts w:ascii="Times New Roman" w:hAnsi="Times New Roman" w:cs="Times New Roman"/>
        </w:rPr>
        <w:t>настоящ</w:t>
      </w:r>
      <w:r>
        <w:rPr>
          <w:rFonts w:ascii="Times New Roman" w:hAnsi="Times New Roman" w:cs="Times New Roman"/>
        </w:rPr>
        <w:t>ую  заявку</w:t>
      </w:r>
      <w:r w:rsidRPr="002F6FA6">
        <w:rPr>
          <w:rFonts w:ascii="Times New Roman" w:hAnsi="Times New Roman" w:cs="Times New Roman"/>
        </w:rPr>
        <w:t>, я бессрочно даю согласие на обработку (сбор,  систематизацию,  накопление,  хранение,  уточнение,  использование, распространение) администрацией города Благовещенска Амурской области своих персональных  данных, указанных в настоящем заявлении, для целей размещения в системе электронного делопроизводства и документооборота.</w:t>
      </w: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D86380" w:rsidRDefault="00D86380" w:rsidP="00135E12">
      <w:pPr>
        <w:pStyle w:val="ConsPlusNonformat"/>
        <w:widowControl/>
        <w:jc w:val="both"/>
        <w:rPr>
          <w:rFonts w:ascii="Times New Roman" w:hAnsi="Times New Roman" w:cs="Times New Roman"/>
          <w:sz w:val="24"/>
          <w:szCs w:val="24"/>
        </w:rPr>
      </w:pPr>
    </w:p>
    <w:p w:rsidR="00D86380" w:rsidRDefault="00D86380" w:rsidP="00135E12">
      <w:pPr>
        <w:pStyle w:val="ConsPlusNonformat"/>
        <w:widowControl/>
        <w:jc w:val="both"/>
        <w:rPr>
          <w:rFonts w:ascii="Times New Roman" w:hAnsi="Times New Roman" w:cs="Times New Roman"/>
          <w:sz w:val="24"/>
          <w:szCs w:val="24"/>
        </w:rPr>
      </w:pPr>
    </w:p>
    <w:p w:rsidR="00D86380" w:rsidRDefault="00D86380"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p>
    <w:p w:rsidR="00135E12" w:rsidRDefault="00135E12" w:rsidP="00135E12">
      <w:pPr>
        <w:pStyle w:val="ConsPlusNonformat"/>
        <w:widowControl/>
        <w:ind w:firstLine="5670"/>
        <w:jc w:val="both"/>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w:t>
      </w:r>
    </w:p>
    <w:p w:rsidR="00135E12" w:rsidRDefault="00135E12" w:rsidP="00135E12">
      <w:pPr>
        <w:ind w:firstLine="5670"/>
      </w:pPr>
      <w:r>
        <w:t xml:space="preserve">к заявке на участие в аукционе </w:t>
      </w:r>
    </w:p>
    <w:p w:rsidR="00135E12" w:rsidRDefault="00135E12" w:rsidP="00135E12">
      <w:pPr>
        <w:ind w:firstLine="5670"/>
      </w:pPr>
      <w:r>
        <w:t xml:space="preserve">на право заключения </w:t>
      </w:r>
      <w:r w:rsidRPr="00855FEC">
        <w:t xml:space="preserve">договора </w:t>
      </w:r>
    </w:p>
    <w:p w:rsidR="00135E12" w:rsidRDefault="00135E12" w:rsidP="00135E12">
      <w:pPr>
        <w:ind w:firstLine="5670"/>
        <w:rPr>
          <w:b/>
        </w:rPr>
      </w:pPr>
      <w:r>
        <w:t xml:space="preserve">на размещение </w:t>
      </w:r>
      <w:proofErr w:type="gramStart"/>
      <w:r w:rsidRPr="00953075">
        <w:t>нестационарного</w:t>
      </w:r>
      <w:proofErr w:type="gramEnd"/>
      <w:r>
        <w:rPr>
          <w:b/>
        </w:rPr>
        <w:t xml:space="preserve"> </w:t>
      </w:r>
    </w:p>
    <w:p w:rsidR="00135E12" w:rsidRDefault="00135E12" w:rsidP="00135E12">
      <w:pPr>
        <w:ind w:firstLine="5670"/>
        <w:rPr>
          <w:b/>
        </w:rPr>
      </w:pPr>
      <w:r w:rsidRPr="00855FEC">
        <w:t xml:space="preserve">торгового объекта на территории </w:t>
      </w:r>
    </w:p>
    <w:p w:rsidR="00135E12" w:rsidRPr="00953075" w:rsidRDefault="00135E12" w:rsidP="00135E12">
      <w:pPr>
        <w:pStyle w:val="ConsPlusTitle"/>
        <w:widowControl/>
        <w:ind w:firstLine="5670"/>
        <w:rPr>
          <w:rFonts w:ascii="Times New Roman" w:hAnsi="Times New Roman" w:cs="Times New Roman"/>
          <w:b w:val="0"/>
          <w:sz w:val="24"/>
          <w:szCs w:val="24"/>
        </w:rPr>
      </w:pPr>
      <w:r w:rsidRPr="00953075">
        <w:rPr>
          <w:rFonts w:ascii="Times New Roman" w:hAnsi="Times New Roman" w:cs="Times New Roman"/>
          <w:b w:val="0"/>
          <w:sz w:val="24"/>
          <w:szCs w:val="24"/>
        </w:rPr>
        <w:t xml:space="preserve">муниципального образования </w:t>
      </w:r>
    </w:p>
    <w:p w:rsidR="00135E12" w:rsidRPr="00953075" w:rsidRDefault="00135E12" w:rsidP="00135E12">
      <w:pPr>
        <w:pStyle w:val="ConsPlusTitle"/>
        <w:widowControl/>
        <w:ind w:firstLine="5670"/>
        <w:rPr>
          <w:rFonts w:ascii="Times New Roman" w:hAnsi="Times New Roman" w:cs="Times New Roman"/>
          <w:b w:val="0"/>
          <w:sz w:val="24"/>
          <w:szCs w:val="24"/>
        </w:rPr>
      </w:pPr>
      <w:r w:rsidRPr="00953075">
        <w:rPr>
          <w:rFonts w:ascii="Times New Roman" w:hAnsi="Times New Roman" w:cs="Times New Roman"/>
          <w:b w:val="0"/>
          <w:sz w:val="24"/>
          <w:szCs w:val="24"/>
        </w:rPr>
        <w:t>города Благовещенска</w:t>
      </w:r>
    </w:p>
    <w:p w:rsidR="00135E12" w:rsidRDefault="00135E12" w:rsidP="00135E12">
      <w:pPr>
        <w:pStyle w:val="ConsPlusNonformat"/>
        <w:widowControl/>
        <w:ind w:firstLine="5954"/>
        <w:jc w:val="both"/>
        <w:rPr>
          <w:rFonts w:ascii="Times New Roman" w:hAnsi="Times New Roman" w:cs="Times New Roman"/>
          <w:sz w:val="24"/>
          <w:szCs w:val="24"/>
        </w:rPr>
      </w:pPr>
    </w:p>
    <w:p w:rsidR="00135E12" w:rsidRDefault="00135E12" w:rsidP="00135E12">
      <w:pPr>
        <w:pStyle w:val="ConsPlusNonformat"/>
        <w:widowControl/>
        <w:ind w:firstLine="5954"/>
        <w:jc w:val="both"/>
        <w:rPr>
          <w:rFonts w:ascii="Times New Roman" w:hAnsi="Times New Roman" w:cs="Times New Roman"/>
          <w:sz w:val="24"/>
          <w:szCs w:val="24"/>
        </w:rPr>
      </w:pPr>
    </w:p>
    <w:p w:rsidR="00135E12" w:rsidRDefault="00135E12" w:rsidP="00135E12">
      <w:pPr>
        <w:pStyle w:val="ConsPlusNonformat"/>
        <w:widowControl/>
        <w:ind w:firstLine="5954"/>
        <w:jc w:val="both"/>
        <w:rPr>
          <w:rFonts w:ascii="Times New Roman" w:hAnsi="Times New Roman" w:cs="Times New Roman"/>
          <w:sz w:val="24"/>
          <w:szCs w:val="24"/>
        </w:rPr>
      </w:pPr>
    </w:p>
    <w:p w:rsidR="00135E12" w:rsidRDefault="00135E12" w:rsidP="00135E1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Опись документов, представляемых заявителем на участие в аукционе</w:t>
      </w:r>
    </w:p>
    <w:p w:rsidR="00135E12" w:rsidRDefault="00135E12" w:rsidP="00135E12">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на право заключения </w:t>
      </w:r>
      <w:proofErr w:type="gramStart"/>
      <w:r w:rsidRPr="00AD00FB">
        <w:rPr>
          <w:rFonts w:ascii="Times New Roman" w:hAnsi="Times New Roman" w:cs="Times New Roman"/>
          <w:sz w:val="24"/>
          <w:szCs w:val="24"/>
        </w:rPr>
        <w:t>договора</w:t>
      </w:r>
      <w:proofErr w:type="gramEnd"/>
      <w:r w:rsidRPr="00AD00FB">
        <w:rPr>
          <w:rFonts w:ascii="Times New Roman" w:hAnsi="Times New Roman" w:cs="Times New Roman"/>
          <w:sz w:val="24"/>
          <w:szCs w:val="24"/>
        </w:rPr>
        <w:t xml:space="preserve"> на размещение нестационарного торгового</w:t>
      </w:r>
    </w:p>
    <w:p w:rsidR="00135E12" w:rsidRDefault="00135E12" w:rsidP="00135E12">
      <w:pPr>
        <w:pStyle w:val="ConsPlusNonformat"/>
        <w:widowControl/>
        <w:jc w:val="center"/>
        <w:rPr>
          <w:rFonts w:ascii="Times New Roman" w:hAnsi="Times New Roman" w:cs="Times New Roman"/>
          <w:sz w:val="24"/>
          <w:szCs w:val="24"/>
        </w:rPr>
      </w:pPr>
      <w:r w:rsidRPr="00AD00FB">
        <w:rPr>
          <w:rFonts w:ascii="Times New Roman" w:hAnsi="Times New Roman" w:cs="Times New Roman"/>
          <w:sz w:val="24"/>
          <w:szCs w:val="24"/>
        </w:rPr>
        <w:t>объекта на территории</w:t>
      </w:r>
      <w:r>
        <w:rPr>
          <w:rFonts w:ascii="Times New Roman" w:hAnsi="Times New Roman" w:cs="Times New Roman"/>
          <w:sz w:val="24"/>
          <w:szCs w:val="24"/>
        </w:rPr>
        <w:t xml:space="preserve"> </w:t>
      </w:r>
      <w:r w:rsidRPr="00855FEC">
        <w:rPr>
          <w:rFonts w:ascii="Times New Roman" w:hAnsi="Times New Roman" w:cs="Times New Roman"/>
          <w:sz w:val="24"/>
          <w:szCs w:val="24"/>
        </w:rPr>
        <w:t>муниципального образования города Благовещенска</w:t>
      </w:r>
    </w:p>
    <w:p w:rsidR="00135E12" w:rsidRDefault="00135E12" w:rsidP="00135E12">
      <w:pPr>
        <w:pStyle w:val="ConsPlusNonformat"/>
        <w:widowControl/>
        <w:jc w:val="center"/>
        <w:rPr>
          <w:rFonts w:ascii="Times New Roman" w:hAnsi="Times New Roman" w:cs="Times New Roman"/>
          <w:sz w:val="24"/>
          <w:szCs w:val="24"/>
        </w:rPr>
      </w:pPr>
    </w:p>
    <w:p w:rsidR="00135E12" w:rsidRPr="005F13AA" w:rsidRDefault="00135E12" w:rsidP="00135E12">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w:t>
      </w:r>
      <w:r w:rsidRPr="005F13AA">
        <w:rPr>
          <w:rFonts w:ascii="Times New Roman" w:hAnsi="Times New Roman" w:cs="Times New Roman"/>
          <w:sz w:val="28"/>
          <w:szCs w:val="28"/>
        </w:rPr>
        <w:t>________________________________________________________</w:t>
      </w:r>
    </w:p>
    <w:p w:rsidR="00135E12" w:rsidRPr="005F13AA" w:rsidRDefault="00135E12" w:rsidP="00135E12">
      <w:pPr>
        <w:pStyle w:val="ConsPlusNonformat"/>
        <w:widowControl/>
        <w:jc w:val="center"/>
        <w:rPr>
          <w:rFonts w:ascii="Times New Roman" w:hAnsi="Times New Roman" w:cs="Times New Roman"/>
        </w:rPr>
      </w:pPr>
      <w:r w:rsidRPr="005F13AA">
        <w:rPr>
          <w:rFonts w:ascii="Times New Roman" w:hAnsi="Times New Roman" w:cs="Times New Roman"/>
        </w:rPr>
        <w:t xml:space="preserve"> (наименование хозяйствующего субъекта)</w:t>
      </w:r>
    </w:p>
    <w:p w:rsidR="00135E12" w:rsidRPr="00B000CB" w:rsidRDefault="00135E12" w:rsidP="00135E12">
      <w:pPr>
        <w:pStyle w:val="ConsPlusNonformat"/>
        <w:widowControl/>
        <w:rPr>
          <w:rFonts w:ascii="Times New Roman" w:hAnsi="Times New Roman" w:cs="Times New Roman"/>
          <w:sz w:val="24"/>
          <w:szCs w:val="24"/>
        </w:rPr>
      </w:pPr>
      <w:r w:rsidRPr="00B000CB">
        <w:rPr>
          <w:rFonts w:ascii="Times New Roman" w:hAnsi="Times New Roman" w:cs="Times New Roman"/>
          <w:sz w:val="24"/>
          <w:szCs w:val="24"/>
        </w:rPr>
        <w:t>Номер лота ________________________________________________________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sidRPr="00B000CB">
        <w:rPr>
          <w:rFonts w:ascii="Times New Roman" w:hAnsi="Times New Roman" w:cs="Times New Roman"/>
          <w:sz w:val="24"/>
          <w:szCs w:val="24"/>
        </w:rPr>
        <w:t xml:space="preserve">Адресный ориентир </w:t>
      </w:r>
      <w:r>
        <w:rPr>
          <w:rFonts w:ascii="Times New Roman" w:hAnsi="Times New Roman" w:cs="Times New Roman"/>
          <w:sz w:val="24"/>
          <w:szCs w:val="24"/>
        </w:rPr>
        <w:t>_______</w:t>
      </w:r>
      <w:r w:rsidRPr="00B000CB">
        <w:rPr>
          <w:rFonts w:ascii="Times New Roman" w:hAnsi="Times New Roman" w:cs="Times New Roman"/>
          <w:sz w:val="24"/>
          <w:szCs w:val="24"/>
        </w:rPr>
        <w:t>_________________________________________</w:t>
      </w:r>
      <w:r>
        <w:rPr>
          <w:rFonts w:ascii="Times New Roman" w:hAnsi="Times New Roman" w:cs="Times New Roman"/>
          <w:sz w:val="24"/>
          <w:szCs w:val="24"/>
        </w:rPr>
        <w:t>____________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Тип объекта _________</w:t>
      </w:r>
      <w:r w:rsidRPr="00B000CB">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w:t>
      </w:r>
    </w:p>
    <w:p w:rsidR="00135E12" w:rsidRPr="00B000CB"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Специализация __</w:t>
      </w:r>
      <w:r w:rsidRPr="00B000CB">
        <w:rPr>
          <w:rFonts w:ascii="Times New Roman" w:hAnsi="Times New Roman" w:cs="Times New Roman"/>
          <w:sz w:val="24"/>
          <w:szCs w:val="24"/>
        </w:rPr>
        <w:t>___________________________________________________</w:t>
      </w:r>
      <w:r>
        <w:rPr>
          <w:rFonts w:ascii="Times New Roman" w:hAnsi="Times New Roman" w:cs="Times New Roman"/>
          <w:sz w:val="24"/>
          <w:szCs w:val="24"/>
        </w:rPr>
        <w:t>___________</w:t>
      </w:r>
    </w:p>
    <w:p w:rsidR="00135E12" w:rsidRDefault="00135E12" w:rsidP="00135E12">
      <w:pPr>
        <w:pStyle w:val="ConsPlusNonformat"/>
        <w:widowControl/>
        <w:rPr>
          <w:rFonts w:ascii="Times New Roman" w:hAnsi="Times New Roman" w:cs="Times New Roman"/>
          <w:sz w:val="24"/>
          <w:szCs w:val="24"/>
        </w:rPr>
      </w:pPr>
    </w:p>
    <w:p w:rsidR="00135E12" w:rsidRDefault="00135E12" w:rsidP="00135E12">
      <w:pPr>
        <w:pStyle w:val="ConsPlusNonformat"/>
        <w:widowControl/>
        <w:rPr>
          <w:rFonts w:ascii="Times New Roman" w:hAnsi="Times New Roman" w:cs="Times New Roman"/>
          <w:sz w:val="24"/>
          <w:szCs w:val="24"/>
        </w:rPr>
      </w:pPr>
      <w:r>
        <w:rPr>
          <w:rFonts w:ascii="Times New Roman" w:hAnsi="Times New Roman" w:cs="Times New Roman"/>
          <w:sz w:val="24"/>
          <w:szCs w:val="24"/>
        </w:rPr>
        <w:tab/>
        <w:t>К заявке на участие в аукционе прилагаются следующие документы:</w:t>
      </w:r>
    </w:p>
    <w:tbl>
      <w:tblPr>
        <w:tblW w:w="935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230"/>
        <w:gridCol w:w="1560"/>
      </w:tblGrid>
      <w:tr w:rsidR="00135E12" w:rsidTr="00864CB6">
        <w:tc>
          <w:tcPr>
            <w:tcW w:w="562" w:type="dxa"/>
            <w:shd w:val="clear" w:color="auto" w:fill="auto"/>
          </w:tcPr>
          <w:p w:rsidR="00135E12" w:rsidRPr="00864CB6" w:rsidRDefault="00135E12" w:rsidP="00864CB6">
            <w:pPr>
              <w:pStyle w:val="ConsPlusNonformat"/>
              <w:widowControl/>
              <w:jc w:val="center"/>
              <w:rPr>
                <w:rFonts w:ascii="Times New Roman" w:hAnsi="Times New Roman" w:cs="Times New Roman"/>
                <w:sz w:val="24"/>
                <w:szCs w:val="24"/>
              </w:rPr>
            </w:pPr>
            <w:r w:rsidRPr="00864CB6">
              <w:rPr>
                <w:rFonts w:ascii="Times New Roman" w:hAnsi="Times New Roman" w:cs="Times New Roman"/>
                <w:sz w:val="24"/>
                <w:szCs w:val="24"/>
              </w:rPr>
              <w:t xml:space="preserve">№ </w:t>
            </w:r>
            <w:proofErr w:type="gramStart"/>
            <w:r w:rsidRPr="00864CB6">
              <w:rPr>
                <w:rFonts w:ascii="Times New Roman" w:hAnsi="Times New Roman" w:cs="Times New Roman"/>
                <w:sz w:val="24"/>
                <w:szCs w:val="24"/>
              </w:rPr>
              <w:t>п</w:t>
            </w:r>
            <w:proofErr w:type="gramEnd"/>
            <w:r w:rsidRPr="00864CB6">
              <w:rPr>
                <w:rFonts w:ascii="Times New Roman" w:hAnsi="Times New Roman" w:cs="Times New Roman"/>
                <w:sz w:val="24"/>
                <w:szCs w:val="24"/>
              </w:rPr>
              <w:t>/п</w:t>
            </w:r>
          </w:p>
        </w:tc>
        <w:tc>
          <w:tcPr>
            <w:tcW w:w="7230" w:type="dxa"/>
            <w:shd w:val="clear" w:color="auto" w:fill="auto"/>
          </w:tcPr>
          <w:p w:rsidR="00135E12" w:rsidRPr="00864CB6" w:rsidRDefault="00135E12" w:rsidP="00864CB6">
            <w:pPr>
              <w:pStyle w:val="ConsPlusNonformat"/>
              <w:widowControl/>
              <w:jc w:val="center"/>
              <w:rPr>
                <w:rFonts w:ascii="Times New Roman" w:hAnsi="Times New Roman" w:cs="Times New Roman"/>
                <w:sz w:val="24"/>
                <w:szCs w:val="24"/>
              </w:rPr>
            </w:pPr>
            <w:r w:rsidRPr="00864CB6">
              <w:rPr>
                <w:rFonts w:ascii="Times New Roman" w:hAnsi="Times New Roman" w:cs="Times New Roman"/>
                <w:sz w:val="24"/>
                <w:szCs w:val="24"/>
              </w:rPr>
              <w:t>Наименование</w:t>
            </w:r>
          </w:p>
        </w:tc>
        <w:tc>
          <w:tcPr>
            <w:tcW w:w="1560" w:type="dxa"/>
            <w:shd w:val="clear" w:color="auto" w:fill="auto"/>
          </w:tcPr>
          <w:p w:rsidR="00135E12" w:rsidRPr="00864CB6" w:rsidRDefault="00135E12" w:rsidP="00864CB6">
            <w:pPr>
              <w:pStyle w:val="ConsPlusNonformat"/>
              <w:widowControl/>
              <w:jc w:val="center"/>
              <w:rPr>
                <w:rFonts w:ascii="Times New Roman" w:hAnsi="Times New Roman" w:cs="Times New Roman"/>
                <w:sz w:val="24"/>
                <w:szCs w:val="24"/>
              </w:rPr>
            </w:pPr>
            <w:r w:rsidRPr="00864CB6">
              <w:rPr>
                <w:rFonts w:ascii="Times New Roman" w:hAnsi="Times New Roman" w:cs="Times New Roman"/>
                <w:sz w:val="24"/>
                <w:szCs w:val="24"/>
              </w:rPr>
              <w:t>Номер листа</w:t>
            </w:r>
          </w:p>
        </w:tc>
      </w:tr>
      <w:tr w:rsidR="00135E12" w:rsidTr="00864CB6">
        <w:tc>
          <w:tcPr>
            <w:tcW w:w="562"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723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156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r>
      <w:tr w:rsidR="00135E12" w:rsidTr="00864CB6">
        <w:tc>
          <w:tcPr>
            <w:tcW w:w="562"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723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156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r>
      <w:tr w:rsidR="00135E12" w:rsidTr="00864CB6">
        <w:tc>
          <w:tcPr>
            <w:tcW w:w="562"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723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156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r>
      <w:tr w:rsidR="00135E12" w:rsidTr="00864CB6">
        <w:tc>
          <w:tcPr>
            <w:tcW w:w="562"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723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156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r>
      <w:tr w:rsidR="00135E12" w:rsidTr="00864CB6">
        <w:tc>
          <w:tcPr>
            <w:tcW w:w="562"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723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c>
          <w:tcPr>
            <w:tcW w:w="1560" w:type="dxa"/>
            <w:shd w:val="clear" w:color="auto" w:fill="auto"/>
          </w:tcPr>
          <w:p w:rsidR="00135E12" w:rsidRPr="00864CB6" w:rsidRDefault="00135E12" w:rsidP="00864CB6">
            <w:pPr>
              <w:pStyle w:val="ConsPlusNonformat"/>
              <w:widowControl/>
              <w:rPr>
                <w:rFonts w:ascii="Times New Roman" w:hAnsi="Times New Roman" w:cs="Times New Roman"/>
                <w:sz w:val="24"/>
                <w:szCs w:val="24"/>
              </w:rPr>
            </w:pPr>
          </w:p>
        </w:tc>
      </w:tr>
    </w:tbl>
    <w:p w:rsidR="00135E12" w:rsidRDefault="00135E12" w:rsidP="00135E12">
      <w:pPr>
        <w:pStyle w:val="ConsPlusNonformat"/>
        <w:widowControl/>
        <w:rPr>
          <w:rFonts w:ascii="Times New Roman" w:hAnsi="Times New Roman" w:cs="Times New Roman"/>
          <w:sz w:val="24"/>
          <w:szCs w:val="24"/>
        </w:rPr>
      </w:pPr>
    </w:p>
    <w:p w:rsidR="00135E12" w:rsidRDefault="00135E12" w:rsidP="00135E12">
      <w:pPr>
        <w:pStyle w:val="ConsPlusNonformat"/>
        <w:widowControl/>
        <w:rPr>
          <w:rFonts w:ascii="Times New Roman" w:hAnsi="Times New Roman" w:cs="Times New Roman"/>
          <w:sz w:val="24"/>
          <w:szCs w:val="24"/>
        </w:rPr>
      </w:pPr>
    </w:p>
    <w:p w:rsidR="00135E12" w:rsidRDefault="00135E12" w:rsidP="00135E12">
      <w:pPr>
        <w:pStyle w:val="ConsPlusNonformat"/>
        <w:widowControl/>
        <w:rPr>
          <w:rFonts w:ascii="Times New Roman" w:hAnsi="Times New Roman" w:cs="Times New Roman"/>
          <w:sz w:val="24"/>
          <w:szCs w:val="24"/>
        </w:rPr>
      </w:pPr>
    </w:p>
    <w:p w:rsidR="00135E12" w:rsidRDefault="00135E12" w:rsidP="00135E1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Подпись руководителя:                                                ___________________________</w:t>
      </w:r>
    </w:p>
    <w:p w:rsidR="00135E12" w:rsidRPr="00E43DED" w:rsidRDefault="00135E12" w:rsidP="00135E12">
      <w:pPr>
        <w:pStyle w:val="ConsPlusNonformat"/>
        <w:widowControl/>
        <w:jc w:val="both"/>
        <w:rPr>
          <w:rFonts w:ascii="Times New Roman" w:hAnsi="Times New Roman" w:cs="Times New Roman"/>
          <w:sz w:val="18"/>
          <w:szCs w:val="18"/>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E43DED">
        <w:rPr>
          <w:rFonts w:ascii="Times New Roman" w:hAnsi="Times New Roman" w:cs="Times New Roman"/>
          <w:sz w:val="18"/>
          <w:szCs w:val="18"/>
        </w:rPr>
        <w:t>(Ф.И.О.)</w:t>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r w:rsidRPr="00E43DED">
        <w:rPr>
          <w:rFonts w:ascii="Times New Roman" w:hAnsi="Times New Roman" w:cs="Times New Roman"/>
          <w:sz w:val="18"/>
          <w:szCs w:val="18"/>
        </w:rPr>
        <w:tab/>
      </w:r>
    </w:p>
    <w:p w:rsidR="00135E12" w:rsidRDefault="00135E12" w:rsidP="00135E1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МП</w:t>
      </w:r>
    </w:p>
    <w:p w:rsidR="00135E12" w:rsidRPr="00B000CB" w:rsidRDefault="00135E12" w:rsidP="00135E12">
      <w:pPr>
        <w:pStyle w:val="ConsPlusNonformat"/>
        <w:widowControl/>
        <w:rPr>
          <w:rFonts w:ascii="Times New Roman" w:hAnsi="Times New Roman" w:cs="Times New Roman"/>
          <w:sz w:val="24"/>
          <w:szCs w:val="24"/>
        </w:rPr>
      </w:pPr>
    </w:p>
    <w:p w:rsidR="00FE6399" w:rsidRDefault="00FE6399" w:rsidP="009C684B">
      <w:pPr>
        <w:pStyle w:val="ConsPlusTitle"/>
        <w:widowControl/>
        <w:ind w:left="5040"/>
        <w:rPr>
          <w:rFonts w:ascii="Times New Roman" w:hAnsi="Times New Roman" w:cs="Times New Roman"/>
          <w:b w:val="0"/>
          <w:sz w:val="28"/>
          <w:szCs w:val="28"/>
        </w:rPr>
      </w:pPr>
    </w:p>
    <w:p w:rsidR="00FE6399" w:rsidRDefault="00FE6399" w:rsidP="009C684B">
      <w:pPr>
        <w:pStyle w:val="ConsPlusTitle"/>
        <w:widowControl/>
        <w:ind w:left="5040"/>
        <w:rPr>
          <w:rFonts w:ascii="Times New Roman" w:hAnsi="Times New Roman" w:cs="Times New Roman"/>
          <w:b w:val="0"/>
          <w:sz w:val="28"/>
          <w:szCs w:val="28"/>
        </w:rPr>
      </w:pPr>
    </w:p>
    <w:p w:rsidR="00726636" w:rsidRDefault="009B335F" w:rsidP="003B7A0C">
      <w:pPr>
        <w:pStyle w:val="ConsPlusTitle"/>
        <w:ind w:left="5040"/>
        <w:rPr>
          <w:rFonts w:ascii="Times New Roman" w:hAnsi="Times New Roman" w:cs="Times New Roman"/>
          <w:b w:val="0"/>
          <w:sz w:val="28"/>
          <w:szCs w:val="28"/>
        </w:rPr>
      </w:pPr>
      <w:r>
        <w:rPr>
          <w:rFonts w:ascii="Times New Roman" w:hAnsi="Times New Roman" w:cs="Times New Roman"/>
          <w:b w:val="0"/>
          <w:sz w:val="28"/>
          <w:szCs w:val="28"/>
        </w:rPr>
        <w:t xml:space="preserve"> </w:t>
      </w: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726636" w:rsidRDefault="00726636" w:rsidP="003B7A0C">
      <w:pPr>
        <w:pStyle w:val="ConsPlusTitle"/>
        <w:ind w:left="5040"/>
        <w:rPr>
          <w:rFonts w:ascii="Times New Roman" w:hAnsi="Times New Roman" w:cs="Times New Roman"/>
          <w:b w:val="0"/>
          <w:sz w:val="28"/>
          <w:szCs w:val="28"/>
        </w:rPr>
      </w:pPr>
    </w:p>
    <w:p w:rsidR="003B7A0C" w:rsidRDefault="00A17972" w:rsidP="003B7A0C">
      <w:pPr>
        <w:pStyle w:val="ConsPlusTitle"/>
        <w:ind w:left="5040"/>
        <w:rPr>
          <w:rFonts w:ascii="Times New Roman" w:hAnsi="Times New Roman" w:cs="Times New Roman"/>
          <w:b w:val="0"/>
          <w:sz w:val="28"/>
          <w:szCs w:val="28"/>
        </w:rPr>
      </w:pPr>
      <w:r w:rsidRPr="005F13AA">
        <w:rPr>
          <w:rFonts w:ascii="Times New Roman" w:hAnsi="Times New Roman" w:cs="Times New Roman"/>
          <w:b w:val="0"/>
          <w:sz w:val="28"/>
          <w:szCs w:val="28"/>
        </w:rPr>
        <w:lastRenderedPageBreak/>
        <w:t xml:space="preserve">Приложение </w:t>
      </w:r>
      <w:r>
        <w:rPr>
          <w:rFonts w:ascii="Times New Roman" w:hAnsi="Times New Roman" w:cs="Times New Roman"/>
          <w:b w:val="0"/>
          <w:sz w:val="28"/>
          <w:szCs w:val="28"/>
        </w:rPr>
        <w:t xml:space="preserve">№ </w:t>
      </w:r>
      <w:r w:rsidR="0059348F">
        <w:rPr>
          <w:rFonts w:ascii="Times New Roman" w:hAnsi="Times New Roman" w:cs="Times New Roman"/>
          <w:b w:val="0"/>
          <w:sz w:val="28"/>
          <w:szCs w:val="28"/>
        </w:rPr>
        <w:t>3</w:t>
      </w:r>
      <w:r>
        <w:rPr>
          <w:rFonts w:ascii="Times New Roman" w:hAnsi="Times New Roman" w:cs="Times New Roman"/>
          <w:b w:val="0"/>
          <w:sz w:val="28"/>
          <w:szCs w:val="28"/>
        </w:rPr>
        <w:t xml:space="preserve"> </w:t>
      </w:r>
    </w:p>
    <w:p w:rsidR="009B335F" w:rsidRDefault="009B335F" w:rsidP="009B335F">
      <w:pPr>
        <w:ind w:firstLine="5103"/>
        <w:rPr>
          <w:sz w:val="28"/>
          <w:szCs w:val="28"/>
        </w:rPr>
      </w:pPr>
      <w:r>
        <w:rPr>
          <w:sz w:val="28"/>
          <w:szCs w:val="28"/>
        </w:rPr>
        <w:t xml:space="preserve">к аукционной документации </w:t>
      </w:r>
      <w:proofErr w:type="gramStart"/>
      <w:r>
        <w:rPr>
          <w:sz w:val="28"/>
          <w:szCs w:val="28"/>
        </w:rPr>
        <w:t>по</w:t>
      </w:r>
      <w:proofErr w:type="gramEnd"/>
      <w:r>
        <w:rPr>
          <w:sz w:val="28"/>
          <w:szCs w:val="28"/>
        </w:rPr>
        <w:t xml:space="preserve"> </w:t>
      </w:r>
    </w:p>
    <w:p w:rsidR="009B335F" w:rsidRDefault="009B335F" w:rsidP="009B335F">
      <w:pPr>
        <w:ind w:firstLine="5103"/>
        <w:rPr>
          <w:sz w:val="28"/>
          <w:szCs w:val="28"/>
        </w:rPr>
      </w:pPr>
      <w:r>
        <w:rPr>
          <w:sz w:val="28"/>
          <w:szCs w:val="28"/>
        </w:rPr>
        <w:t xml:space="preserve">проведению аукциона </w:t>
      </w:r>
      <w:r w:rsidRPr="005F13AA">
        <w:rPr>
          <w:sz w:val="28"/>
          <w:szCs w:val="28"/>
        </w:rPr>
        <w:t xml:space="preserve">на право </w:t>
      </w:r>
    </w:p>
    <w:p w:rsidR="009B335F" w:rsidRDefault="009B335F" w:rsidP="009B335F">
      <w:pPr>
        <w:ind w:firstLine="5103"/>
        <w:rPr>
          <w:sz w:val="28"/>
          <w:szCs w:val="28"/>
        </w:rPr>
      </w:pPr>
      <w:r>
        <w:rPr>
          <w:sz w:val="28"/>
          <w:szCs w:val="28"/>
        </w:rPr>
        <w:t xml:space="preserve">заключения договора </w:t>
      </w:r>
      <w:proofErr w:type="gramStart"/>
      <w:r>
        <w:rPr>
          <w:sz w:val="28"/>
          <w:szCs w:val="28"/>
        </w:rPr>
        <w:t>на</w:t>
      </w:r>
      <w:proofErr w:type="gramEnd"/>
      <w:r>
        <w:rPr>
          <w:sz w:val="28"/>
          <w:szCs w:val="28"/>
        </w:rPr>
        <w:t xml:space="preserve"> </w:t>
      </w:r>
    </w:p>
    <w:p w:rsidR="009B335F" w:rsidRDefault="009B335F" w:rsidP="009B335F">
      <w:pPr>
        <w:ind w:firstLine="5103"/>
        <w:rPr>
          <w:sz w:val="28"/>
          <w:szCs w:val="28"/>
        </w:rPr>
      </w:pPr>
      <w:r w:rsidRPr="005F13AA">
        <w:rPr>
          <w:sz w:val="28"/>
          <w:szCs w:val="28"/>
        </w:rPr>
        <w:t>размещени</w:t>
      </w:r>
      <w:r>
        <w:rPr>
          <w:sz w:val="28"/>
          <w:szCs w:val="28"/>
        </w:rPr>
        <w:t>е</w:t>
      </w:r>
      <w:r w:rsidRPr="005F13AA">
        <w:rPr>
          <w:sz w:val="28"/>
          <w:szCs w:val="28"/>
        </w:rPr>
        <w:t xml:space="preserve"> </w:t>
      </w:r>
      <w:proofErr w:type="gramStart"/>
      <w:r w:rsidRPr="005F13AA">
        <w:rPr>
          <w:sz w:val="28"/>
          <w:szCs w:val="28"/>
        </w:rPr>
        <w:t>нестационарн</w:t>
      </w:r>
      <w:r>
        <w:rPr>
          <w:sz w:val="28"/>
          <w:szCs w:val="28"/>
        </w:rPr>
        <w:t>ого</w:t>
      </w:r>
      <w:proofErr w:type="gramEnd"/>
      <w:r w:rsidRPr="005F13AA">
        <w:rPr>
          <w:sz w:val="28"/>
          <w:szCs w:val="28"/>
        </w:rPr>
        <w:t xml:space="preserve"> </w:t>
      </w:r>
    </w:p>
    <w:p w:rsidR="009B335F" w:rsidRDefault="009B335F" w:rsidP="009B335F">
      <w:pPr>
        <w:ind w:firstLine="5103"/>
        <w:rPr>
          <w:sz w:val="28"/>
          <w:szCs w:val="28"/>
        </w:rPr>
      </w:pPr>
      <w:r w:rsidRPr="005F13AA">
        <w:rPr>
          <w:sz w:val="28"/>
          <w:szCs w:val="28"/>
        </w:rPr>
        <w:t>торгов</w:t>
      </w:r>
      <w:r>
        <w:rPr>
          <w:sz w:val="28"/>
          <w:szCs w:val="28"/>
        </w:rPr>
        <w:t xml:space="preserve">ого объекта </w:t>
      </w:r>
      <w:r w:rsidRPr="005F13AA">
        <w:rPr>
          <w:sz w:val="28"/>
          <w:szCs w:val="28"/>
        </w:rPr>
        <w:t xml:space="preserve">на территории </w:t>
      </w:r>
    </w:p>
    <w:p w:rsidR="009B335F" w:rsidRDefault="009B335F" w:rsidP="009B335F">
      <w:pPr>
        <w:ind w:firstLine="5103"/>
        <w:rPr>
          <w:sz w:val="28"/>
          <w:szCs w:val="28"/>
        </w:rPr>
      </w:pPr>
      <w:r w:rsidRPr="005F13AA">
        <w:rPr>
          <w:sz w:val="28"/>
          <w:szCs w:val="28"/>
        </w:rPr>
        <w:t>м</w:t>
      </w:r>
      <w:r>
        <w:rPr>
          <w:sz w:val="28"/>
          <w:szCs w:val="28"/>
        </w:rPr>
        <w:t xml:space="preserve">униципального образования </w:t>
      </w:r>
    </w:p>
    <w:p w:rsidR="009B335F" w:rsidRDefault="009B335F" w:rsidP="009B335F">
      <w:pPr>
        <w:ind w:firstLine="5103"/>
        <w:rPr>
          <w:sz w:val="28"/>
          <w:szCs w:val="28"/>
        </w:rPr>
      </w:pPr>
      <w:r>
        <w:rPr>
          <w:sz w:val="28"/>
          <w:szCs w:val="28"/>
        </w:rPr>
        <w:t>города</w:t>
      </w:r>
      <w:r w:rsidRPr="005F13AA">
        <w:rPr>
          <w:sz w:val="28"/>
          <w:szCs w:val="28"/>
        </w:rPr>
        <w:t xml:space="preserve"> Благовещенска</w:t>
      </w:r>
      <w:r>
        <w:rPr>
          <w:sz w:val="28"/>
          <w:szCs w:val="28"/>
        </w:rPr>
        <w:t xml:space="preserve"> </w:t>
      </w:r>
    </w:p>
    <w:p w:rsidR="00A17972" w:rsidRDefault="00A17972" w:rsidP="00A17972">
      <w:pPr>
        <w:pStyle w:val="ConsPlusTitle"/>
        <w:widowControl/>
        <w:jc w:val="center"/>
        <w:rPr>
          <w:rFonts w:ascii="Times New Roman" w:hAnsi="Times New Roman" w:cs="Times New Roman"/>
          <w:sz w:val="28"/>
          <w:szCs w:val="28"/>
        </w:rPr>
      </w:pPr>
    </w:p>
    <w:p w:rsidR="00BE23E0" w:rsidRDefault="007B66E5" w:rsidP="007B66E5">
      <w:pPr>
        <w:pStyle w:val="ConsPlusTitle"/>
        <w:widowControl/>
        <w:jc w:val="right"/>
        <w:rPr>
          <w:rFonts w:ascii="Times New Roman" w:hAnsi="Times New Roman" w:cs="Times New Roman"/>
          <w:sz w:val="28"/>
          <w:szCs w:val="28"/>
        </w:rPr>
      </w:pPr>
      <w:r>
        <w:rPr>
          <w:rFonts w:ascii="Times New Roman" w:hAnsi="Times New Roman" w:cs="Times New Roman"/>
          <w:sz w:val="28"/>
          <w:szCs w:val="28"/>
        </w:rPr>
        <w:t>ПРОЕКТ</w:t>
      </w:r>
    </w:p>
    <w:p w:rsidR="007B66E5" w:rsidRDefault="007B66E5" w:rsidP="007B66E5">
      <w:pPr>
        <w:pStyle w:val="ConsPlusTitle"/>
        <w:widowControl/>
        <w:jc w:val="right"/>
        <w:rPr>
          <w:rFonts w:ascii="Times New Roman" w:hAnsi="Times New Roman" w:cs="Times New Roman"/>
          <w:sz w:val="28"/>
          <w:szCs w:val="28"/>
        </w:rPr>
      </w:pPr>
    </w:p>
    <w:p w:rsidR="00A17972" w:rsidRDefault="00A17972" w:rsidP="00A17972">
      <w:pPr>
        <w:pStyle w:val="ConsPlusTitle"/>
        <w:widowControl/>
        <w:jc w:val="center"/>
        <w:rPr>
          <w:rFonts w:ascii="Times New Roman" w:hAnsi="Times New Roman" w:cs="Times New Roman"/>
          <w:sz w:val="28"/>
          <w:szCs w:val="28"/>
        </w:rPr>
      </w:pPr>
      <w:r w:rsidRPr="005F13AA">
        <w:rPr>
          <w:rFonts w:ascii="Times New Roman" w:hAnsi="Times New Roman" w:cs="Times New Roman"/>
          <w:sz w:val="28"/>
          <w:szCs w:val="28"/>
        </w:rPr>
        <w:t xml:space="preserve">ДОГОВОР </w:t>
      </w:r>
    </w:p>
    <w:p w:rsidR="00A17972" w:rsidRPr="005F13AA" w:rsidRDefault="00A17972" w:rsidP="00A17972">
      <w:pPr>
        <w:pStyle w:val="ConsPlusTitle"/>
        <w:widowControl/>
        <w:jc w:val="center"/>
        <w:rPr>
          <w:rFonts w:ascii="Times New Roman" w:hAnsi="Times New Roman" w:cs="Times New Roman"/>
          <w:sz w:val="28"/>
          <w:szCs w:val="28"/>
        </w:rPr>
      </w:pPr>
      <w:r w:rsidRPr="005F13AA">
        <w:rPr>
          <w:rFonts w:ascii="Times New Roman" w:hAnsi="Times New Roman" w:cs="Times New Roman"/>
          <w:sz w:val="28"/>
          <w:szCs w:val="28"/>
        </w:rPr>
        <w:t>НА РАЗМЕЩЕНИ</w:t>
      </w:r>
      <w:r>
        <w:rPr>
          <w:rFonts w:ascii="Times New Roman" w:hAnsi="Times New Roman" w:cs="Times New Roman"/>
          <w:sz w:val="28"/>
          <w:szCs w:val="28"/>
        </w:rPr>
        <w:t>Е</w:t>
      </w:r>
      <w:r w:rsidRPr="005F13AA">
        <w:rPr>
          <w:rFonts w:ascii="Times New Roman" w:hAnsi="Times New Roman" w:cs="Times New Roman"/>
          <w:sz w:val="28"/>
          <w:szCs w:val="28"/>
        </w:rPr>
        <w:t xml:space="preserve"> НЕСТАЦИОНАРНОГО</w:t>
      </w:r>
      <w:r>
        <w:rPr>
          <w:rFonts w:ascii="Times New Roman" w:hAnsi="Times New Roman" w:cs="Times New Roman"/>
          <w:sz w:val="28"/>
          <w:szCs w:val="28"/>
        </w:rPr>
        <w:t xml:space="preserve"> ТОРГОВОГО ОБ</w:t>
      </w:r>
      <w:r w:rsidRPr="005F13AA">
        <w:rPr>
          <w:rFonts w:ascii="Times New Roman" w:hAnsi="Times New Roman" w:cs="Times New Roman"/>
          <w:sz w:val="28"/>
          <w:szCs w:val="28"/>
        </w:rPr>
        <w:t xml:space="preserve">ЪЕКТА </w:t>
      </w:r>
    </w:p>
    <w:p w:rsidR="00A17972" w:rsidRPr="005F13AA" w:rsidRDefault="00A17972" w:rsidP="00A17972">
      <w:pPr>
        <w:pStyle w:val="ConsPlusNormal"/>
        <w:widowControl/>
        <w:ind w:firstLine="540"/>
        <w:jc w:val="both"/>
        <w:rPr>
          <w:rFonts w:ascii="Times New Roman" w:hAnsi="Times New Roman" w:cs="Times New Roman"/>
          <w:sz w:val="28"/>
          <w:szCs w:val="28"/>
        </w:rPr>
      </w:pPr>
    </w:p>
    <w:p w:rsidR="00A17972" w:rsidRPr="005F13AA" w:rsidRDefault="00A17972" w:rsidP="00A17972">
      <w:pPr>
        <w:pStyle w:val="ConsPlusNonformat"/>
        <w:widowControl/>
        <w:jc w:val="both"/>
        <w:rPr>
          <w:rFonts w:ascii="Times New Roman" w:hAnsi="Times New Roman" w:cs="Times New Roman"/>
          <w:sz w:val="28"/>
          <w:szCs w:val="28"/>
        </w:rPr>
      </w:pPr>
      <w:r w:rsidRPr="005F13AA">
        <w:rPr>
          <w:rFonts w:ascii="Times New Roman" w:hAnsi="Times New Roman" w:cs="Times New Roman"/>
          <w:sz w:val="28"/>
          <w:szCs w:val="28"/>
        </w:rPr>
        <w:t xml:space="preserve">г. Благовещенск                                                         </w:t>
      </w:r>
      <w:r w:rsidR="00A27CD9">
        <w:rPr>
          <w:rFonts w:ascii="Times New Roman" w:hAnsi="Times New Roman" w:cs="Times New Roman"/>
          <w:sz w:val="28"/>
          <w:szCs w:val="28"/>
        </w:rPr>
        <w:t xml:space="preserve">        </w:t>
      </w:r>
      <w:r w:rsidRPr="005F13AA">
        <w:rPr>
          <w:rFonts w:ascii="Times New Roman" w:hAnsi="Times New Roman" w:cs="Times New Roman"/>
          <w:sz w:val="28"/>
          <w:szCs w:val="28"/>
        </w:rPr>
        <w:t xml:space="preserve"> </w:t>
      </w:r>
      <w:r w:rsidR="00175950">
        <w:rPr>
          <w:rFonts w:ascii="Times New Roman" w:hAnsi="Times New Roman" w:cs="Times New Roman"/>
          <w:sz w:val="28"/>
          <w:szCs w:val="28"/>
        </w:rPr>
        <w:t>_________</w:t>
      </w:r>
      <w:r w:rsidRPr="005F13AA">
        <w:rPr>
          <w:rFonts w:ascii="Times New Roman" w:hAnsi="Times New Roman" w:cs="Times New Roman"/>
          <w:sz w:val="28"/>
          <w:szCs w:val="28"/>
        </w:rPr>
        <w:t xml:space="preserve">__________ </w:t>
      </w:r>
    </w:p>
    <w:p w:rsidR="00A17972" w:rsidRDefault="00A17972" w:rsidP="00A17972">
      <w:pPr>
        <w:pStyle w:val="ConsPlusNonformat"/>
        <w:widowControl/>
        <w:jc w:val="both"/>
        <w:rPr>
          <w:rFonts w:ascii="Times New Roman" w:hAnsi="Times New Roman" w:cs="Times New Roman"/>
          <w:sz w:val="28"/>
          <w:szCs w:val="28"/>
        </w:rPr>
      </w:pPr>
    </w:p>
    <w:p w:rsidR="0001207D" w:rsidRPr="009E41CD" w:rsidRDefault="0001207D" w:rsidP="0001207D">
      <w:pPr>
        <w:pStyle w:val="ConsPlusNonformat"/>
        <w:tabs>
          <w:tab w:val="left" w:pos="9356"/>
        </w:tabs>
        <w:jc w:val="both"/>
        <w:rPr>
          <w:rFonts w:ascii="Times New Roman" w:hAnsi="Times New Roman" w:cs="Times New Roman"/>
          <w:sz w:val="28"/>
          <w:szCs w:val="28"/>
        </w:rPr>
      </w:pPr>
      <w:r w:rsidRPr="002E31FF">
        <w:rPr>
          <w:rFonts w:ascii="Times New Roman" w:hAnsi="Times New Roman" w:cs="Times New Roman"/>
          <w:sz w:val="28"/>
          <w:szCs w:val="28"/>
        </w:rPr>
        <w:t xml:space="preserve">         </w:t>
      </w:r>
      <w:proofErr w:type="gramStart"/>
      <w:r w:rsidRPr="002E31FF">
        <w:rPr>
          <w:rFonts w:ascii="Times New Roman" w:hAnsi="Times New Roman" w:cs="Times New Roman"/>
          <w:sz w:val="28"/>
          <w:szCs w:val="28"/>
        </w:rPr>
        <w:t>Администрация города Благовещенска, в лице начальника управления по развитию потребительского рынка и услуг</w:t>
      </w:r>
      <w:r w:rsidR="00175950" w:rsidRPr="002E31FF">
        <w:rPr>
          <w:rFonts w:ascii="Times New Roman" w:hAnsi="Times New Roman" w:cs="Times New Roman"/>
          <w:sz w:val="28"/>
          <w:szCs w:val="28"/>
        </w:rPr>
        <w:t xml:space="preserve"> _________________</w:t>
      </w:r>
      <w:r w:rsidR="009E41CD" w:rsidRPr="002E31FF">
        <w:rPr>
          <w:rFonts w:ascii="Times New Roman" w:hAnsi="Times New Roman" w:cs="Times New Roman"/>
          <w:sz w:val="28"/>
          <w:szCs w:val="28"/>
        </w:rPr>
        <w:t>_________________________________________________</w:t>
      </w:r>
      <w:r w:rsidRPr="002E31FF">
        <w:rPr>
          <w:rFonts w:ascii="Times New Roman" w:hAnsi="Times New Roman" w:cs="Times New Roman"/>
          <w:sz w:val="28"/>
          <w:szCs w:val="28"/>
        </w:rPr>
        <w:t>,</w:t>
      </w:r>
      <w:r w:rsidRPr="009E41CD">
        <w:rPr>
          <w:rFonts w:ascii="Times New Roman" w:hAnsi="Times New Roman" w:cs="Times New Roman"/>
          <w:sz w:val="28"/>
          <w:szCs w:val="28"/>
        </w:rPr>
        <w:t xml:space="preserve"> действующего на основании постановления администрации города Благовещенска от 26.02.2015 № 799 «Об утверждении Положения о размещении нестационарных торговых объектов на территории муниципального образования города Благовещенска», именуемая в дальнейшем «Администрация», с одной стороны, и</w:t>
      </w:r>
      <w:r w:rsidR="00175950" w:rsidRPr="009E41CD">
        <w:rPr>
          <w:rFonts w:ascii="Times New Roman" w:hAnsi="Times New Roman" w:cs="Times New Roman"/>
          <w:sz w:val="28"/>
          <w:szCs w:val="28"/>
        </w:rPr>
        <w:t xml:space="preserve"> ___________________________</w:t>
      </w:r>
      <w:r w:rsidR="009E41CD">
        <w:rPr>
          <w:rFonts w:ascii="Times New Roman" w:hAnsi="Times New Roman" w:cs="Times New Roman"/>
          <w:sz w:val="28"/>
          <w:szCs w:val="28"/>
        </w:rPr>
        <w:t>_______________________________________</w:t>
      </w:r>
      <w:r w:rsidRPr="009E41CD">
        <w:rPr>
          <w:rFonts w:ascii="Times New Roman" w:hAnsi="Times New Roman" w:cs="Times New Roman"/>
          <w:sz w:val="28"/>
          <w:szCs w:val="28"/>
        </w:rPr>
        <w:t xml:space="preserve">, </w:t>
      </w:r>
      <w:r w:rsidR="00175950" w:rsidRPr="009E41CD">
        <w:rPr>
          <w:rFonts w:ascii="Times New Roman" w:hAnsi="Times New Roman" w:cs="Times New Roman"/>
          <w:sz w:val="28"/>
          <w:szCs w:val="28"/>
        </w:rPr>
        <w:t>действующий</w:t>
      </w:r>
      <w:r w:rsidRPr="009E41CD">
        <w:rPr>
          <w:rFonts w:ascii="Times New Roman" w:hAnsi="Times New Roman" w:cs="Times New Roman"/>
          <w:sz w:val="28"/>
          <w:szCs w:val="28"/>
        </w:rPr>
        <w:t xml:space="preserve"> на основании</w:t>
      </w:r>
      <w:r w:rsidR="006743BD" w:rsidRPr="009E41CD">
        <w:rPr>
          <w:rFonts w:ascii="Times New Roman" w:hAnsi="Times New Roman" w:cs="Times New Roman"/>
          <w:sz w:val="28"/>
          <w:szCs w:val="28"/>
        </w:rPr>
        <w:t xml:space="preserve"> _________________</w:t>
      </w:r>
      <w:r w:rsidR="009E41CD">
        <w:rPr>
          <w:rFonts w:ascii="Times New Roman" w:hAnsi="Times New Roman" w:cs="Times New Roman"/>
          <w:sz w:val="28"/>
          <w:szCs w:val="28"/>
        </w:rPr>
        <w:t>_______________________</w:t>
      </w:r>
      <w:r w:rsidRPr="009E41CD">
        <w:rPr>
          <w:rFonts w:ascii="Times New Roman" w:hAnsi="Times New Roman" w:cs="Times New Roman"/>
          <w:sz w:val="28"/>
          <w:szCs w:val="28"/>
        </w:rPr>
        <w:t>, именуем</w:t>
      </w:r>
      <w:r w:rsidR="006743BD" w:rsidRPr="009E41CD">
        <w:rPr>
          <w:rFonts w:ascii="Times New Roman" w:hAnsi="Times New Roman" w:cs="Times New Roman"/>
          <w:sz w:val="28"/>
          <w:szCs w:val="28"/>
        </w:rPr>
        <w:t>ый</w:t>
      </w:r>
      <w:r w:rsidRPr="009E41CD">
        <w:rPr>
          <w:rFonts w:ascii="Times New Roman" w:hAnsi="Times New Roman" w:cs="Times New Roman"/>
          <w:sz w:val="28"/>
          <w:szCs w:val="28"/>
        </w:rPr>
        <w:t xml:space="preserve"> в дальнейшем «</w:t>
      </w:r>
      <w:r w:rsidR="006743BD" w:rsidRPr="009E41CD">
        <w:rPr>
          <w:rFonts w:ascii="Times New Roman" w:hAnsi="Times New Roman" w:cs="Times New Roman"/>
          <w:sz w:val="28"/>
          <w:szCs w:val="28"/>
        </w:rPr>
        <w:t>Хозяйствующий субъект</w:t>
      </w:r>
      <w:r w:rsidRPr="009E41CD">
        <w:rPr>
          <w:rFonts w:ascii="Times New Roman" w:hAnsi="Times New Roman" w:cs="Times New Roman"/>
          <w:sz w:val="28"/>
          <w:szCs w:val="28"/>
        </w:rPr>
        <w:t xml:space="preserve">», с другой стороны, совместно именуемые «Стороны», </w:t>
      </w:r>
      <w:r w:rsidR="00F66F74" w:rsidRPr="009E41CD">
        <w:rPr>
          <w:rFonts w:ascii="Times New Roman" w:hAnsi="Times New Roman" w:cs="Times New Roman"/>
          <w:sz w:val="28"/>
          <w:szCs w:val="28"/>
        </w:rPr>
        <w:t>по</w:t>
      </w:r>
      <w:proofErr w:type="gramEnd"/>
      <w:r w:rsidR="00F66F74" w:rsidRPr="009E41CD">
        <w:rPr>
          <w:rFonts w:ascii="Times New Roman" w:hAnsi="Times New Roman" w:cs="Times New Roman"/>
          <w:sz w:val="28"/>
          <w:szCs w:val="28"/>
        </w:rPr>
        <w:t xml:space="preserve"> результатам проведения аукциона на право заключения договора на размещение нестационарного торгового объекта (полное наименование аукциона и реквизиты постановления администрации о проведении аукциона) и на основании протокола аукциона от ________</w:t>
      </w:r>
      <w:r w:rsidR="00130348" w:rsidRPr="009E41CD">
        <w:rPr>
          <w:rFonts w:ascii="Times New Roman" w:hAnsi="Times New Roman" w:cs="Times New Roman"/>
          <w:sz w:val="28"/>
          <w:szCs w:val="28"/>
        </w:rPr>
        <w:t xml:space="preserve"> № ________</w:t>
      </w:r>
      <w:proofErr w:type="gramStart"/>
      <w:r w:rsidR="00130348" w:rsidRPr="009E41CD">
        <w:rPr>
          <w:rFonts w:ascii="Times New Roman" w:hAnsi="Times New Roman" w:cs="Times New Roman"/>
          <w:sz w:val="28"/>
          <w:szCs w:val="28"/>
        </w:rPr>
        <w:t xml:space="preserve"> ,</w:t>
      </w:r>
      <w:proofErr w:type="gramEnd"/>
      <w:r w:rsidR="00F66F74" w:rsidRPr="009E41CD">
        <w:rPr>
          <w:rFonts w:ascii="Times New Roman" w:hAnsi="Times New Roman" w:cs="Times New Roman"/>
          <w:sz w:val="28"/>
          <w:szCs w:val="28"/>
        </w:rPr>
        <w:t xml:space="preserve"> </w:t>
      </w:r>
      <w:r w:rsidR="00073C4C">
        <w:rPr>
          <w:rFonts w:ascii="Times New Roman" w:hAnsi="Times New Roman" w:cs="Times New Roman"/>
          <w:sz w:val="28"/>
          <w:szCs w:val="28"/>
        </w:rPr>
        <w:t>заключили настоящий Д</w:t>
      </w:r>
      <w:r w:rsidRPr="009E41CD">
        <w:rPr>
          <w:rFonts w:ascii="Times New Roman" w:hAnsi="Times New Roman" w:cs="Times New Roman"/>
          <w:sz w:val="28"/>
          <w:szCs w:val="28"/>
        </w:rPr>
        <w:t>оговор о нижеследующем:</w:t>
      </w:r>
    </w:p>
    <w:p w:rsidR="009E41CD" w:rsidRDefault="009E41CD" w:rsidP="00BD18AA">
      <w:pPr>
        <w:pStyle w:val="ConsPlusNonformat"/>
        <w:jc w:val="center"/>
        <w:rPr>
          <w:rFonts w:ascii="Times New Roman" w:hAnsi="Times New Roman" w:cs="Times New Roman"/>
          <w:b/>
          <w:bCs/>
          <w:sz w:val="28"/>
          <w:szCs w:val="28"/>
        </w:rPr>
      </w:pPr>
    </w:p>
    <w:p w:rsidR="009E41CD" w:rsidRDefault="00BD18AA" w:rsidP="007B66E5">
      <w:pPr>
        <w:pStyle w:val="ConsPlusNonformat"/>
        <w:numPr>
          <w:ilvl w:val="0"/>
          <w:numId w:val="8"/>
        </w:numPr>
        <w:jc w:val="center"/>
        <w:rPr>
          <w:rFonts w:ascii="Times New Roman" w:hAnsi="Times New Roman" w:cs="Times New Roman"/>
          <w:b/>
          <w:bCs/>
          <w:sz w:val="28"/>
          <w:szCs w:val="28"/>
        </w:rPr>
      </w:pPr>
      <w:r w:rsidRPr="009E41CD">
        <w:rPr>
          <w:rFonts w:ascii="Times New Roman" w:hAnsi="Times New Roman" w:cs="Times New Roman"/>
          <w:b/>
          <w:bCs/>
          <w:sz w:val="28"/>
          <w:szCs w:val="28"/>
        </w:rPr>
        <w:t>Предмет договора</w:t>
      </w:r>
    </w:p>
    <w:p w:rsidR="007B66E5" w:rsidRPr="009E41CD" w:rsidRDefault="007B66E5" w:rsidP="007B66E5">
      <w:pPr>
        <w:pStyle w:val="ConsPlusNonformat"/>
        <w:ind w:left="720"/>
        <w:rPr>
          <w:rFonts w:ascii="Times New Roman" w:hAnsi="Times New Roman" w:cs="Times New Roman"/>
          <w:b/>
          <w:bCs/>
          <w:sz w:val="28"/>
          <w:szCs w:val="28"/>
        </w:rPr>
      </w:pPr>
    </w:p>
    <w:p w:rsidR="00BD18AA" w:rsidRDefault="00BD18AA" w:rsidP="00BD18AA">
      <w:pPr>
        <w:pStyle w:val="ConsPlusNonformat"/>
        <w:ind w:firstLine="567"/>
        <w:jc w:val="both"/>
        <w:rPr>
          <w:rFonts w:ascii="Times New Roman" w:hAnsi="Times New Roman" w:cs="Times New Roman"/>
          <w:sz w:val="28"/>
          <w:szCs w:val="28"/>
        </w:rPr>
      </w:pPr>
      <w:bookmarkStart w:id="4" w:name="Par28"/>
      <w:bookmarkEnd w:id="4"/>
      <w:r w:rsidRPr="009E41CD">
        <w:rPr>
          <w:rFonts w:ascii="Times New Roman" w:hAnsi="Times New Roman" w:cs="Times New Roman"/>
          <w:sz w:val="28"/>
          <w:szCs w:val="28"/>
        </w:rPr>
        <w:t>1.1.  В соотв</w:t>
      </w:r>
      <w:r w:rsidR="00073C4C">
        <w:rPr>
          <w:rFonts w:ascii="Times New Roman" w:hAnsi="Times New Roman" w:cs="Times New Roman"/>
          <w:sz w:val="28"/>
          <w:szCs w:val="28"/>
        </w:rPr>
        <w:t>етствии с условиями настоящего Д</w:t>
      </w:r>
      <w:r w:rsidRPr="009E41CD">
        <w:rPr>
          <w:rFonts w:ascii="Times New Roman" w:hAnsi="Times New Roman" w:cs="Times New Roman"/>
          <w:sz w:val="28"/>
          <w:szCs w:val="28"/>
        </w:rPr>
        <w:t xml:space="preserve">оговора Хозяйствующий субъект осуществляет  размещение  и  обеспечивает  функционирование нестационарного торгового объекта: </w:t>
      </w:r>
      <w:r w:rsidR="000A7A33">
        <w:rPr>
          <w:rFonts w:ascii="Times New Roman" w:hAnsi="Times New Roman" w:cs="Times New Roman"/>
          <w:sz w:val="28"/>
          <w:szCs w:val="28"/>
        </w:rPr>
        <w:t>павильона</w:t>
      </w:r>
      <w:r w:rsidRPr="009E41CD">
        <w:rPr>
          <w:rFonts w:ascii="Times New Roman" w:hAnsi="Times New Roman" w:cs="Times New Roman"/>
          <w:sz w:val="28"/>
          <w:szCs w:val="28"/>
        </w:rPr>
        <w:t xml:space="preserve"> (далее - Объект), специализацией</w:t>
      </w:r>
      <w:r w:rsidR="000A7A33">
        <w:rPr>
          <w:rFonts w:ascii="Times New Roman" w:hAnsi="Times New Roman" w:cs="Times New Roman"/>
          <w:sz w:val="28"/>
          <w:szCs w:val="28"/>
        </w:rPr>
        <w:t xml:space="preserve"> «</w:t>
      </w:r>
      <w:r w:rsidR="008F5D0A">
        <w:rPr>
          <w:rFonts w:ascii="Times New Roman" w:hAnsi="Times New Roman" w:cs="Times New Roman"/>
          <w:sz w:val="28"/>
          <w:szCs w:val="28"/>
        </w:rPr>
        <w:t>Продовольственные товары</w:t>
      </w:r>
      <w:r w:rsidR="000A7A33">
        <w:rPr>
          <w:rFonts w:ascii="Times New Roman" w:hAnsi="Times New Roman" w:cs="Times New Roman"/>
          <w:sz w:val="28"/>
          <w:szCs w:val="28"/>
        </w:rPr>
        <w:t>»</w:t>
      </w:r>
      <w:r w:rsidRPr="009E41CD">
        <w:rPr>
          <w:rFonts w:ascii="Times New Roman" w:hAnsi="Times New Roman" w:cs="Times New Roman"/>
          <w:sz w:val="28"/>
          <w:szCs w:val="28"/>
        </w:rPr>
        <w:t xml:space="preserve">, общей площадью </w:t>
      </w:r>
      <w:r w:rsidR="00FE4D2A">
        <w:rPr>
          <w:rFonts w:ascii="Times New Roman" w:hAnsi="Times New Roman" w:cs="Times New Roman"/>
          <w:sz w:val="28"/>
          <w:szCs w:val="28"/>
        </w:rPr>
        <w:t>52</w:t>
      </w:r>
      <w:r w:rsidR="000A7A33">
        <w:rPr>
          <w:rFonts w:ascii="Times New Roman" w:hAnsi="Times New Roman" w:cs="Times New Roman"/>
          <w:sz w:val="28"/>
          <w:szCs w:val="28"/>
        </w:rPr>
        <w:t xml:space="preserve"> </w:t>
      </w:r>
      <w:proofErr w:type="spellStart"/>
      <w:r w:rsidR="000A7A33">
        <w:rPr>
          <w:rFonts w:ascii="Times New Roman" w:hAnsi="Times New Roman" w:cs="Times New Roman"/>
          <w:sz w:val="28"/>
          <w:szCs w:val="28"/>
        </w:rPr>
        <w:t>кв</w:t>
      </w:r>
      <w:proofErr w:type="gramStart"/>
      <w:r w:rsidR="000A7A33">
        <w:rPr>
          <w:rFonts w:ascii="Times New Roman" w:hAnsi="Times New Roman" w:cs="Times New Roman"/>
          <w:sz w:val="28"/>
          <w:szCs w:val="28"/>
        </w:rPr>
        <w:t>.м</w:t>
      </w:r>
      <w:proofErr w:type="spellEnd"/>
      <w:proofErr w:type="gramEnd"/>
      <w:r w:rsidR="008F5D0A">
        <w:rPr>
          <w:rFonts w:ascii="Times New Roman" w:hAnsi="Times New Roman" w:cs="Times New Roman"/>
          <w:sz w:val="28"/>
          <w:szCs w:val="28"/>
        </w:rPr>
        <w:t xml:space="preserve"> по габаритным размерам (8,3м х </w:t>
      </w:r>
      <w:r w:rsidR="00FE4D2A">
        <w:rPr>
          <w:rFonts w:ascii="Times New Roman" w:hAnsi="Times New Roman" w:cs="Times New Roman"/>
          <w:sz w:val="28"/>
          <w:szCs w:val="28"/>
        </w:rPr>
        <w:t>6</w:t>
      </w:r>
      <w:r w:rsidR="008F5D0A">
        <w:rPr>
          <w:rFonts w:ascii="Times New Roman" w:hAnsi="Times New Roman" w:cs="Times New Roman"/>
          <w:sz w:val="28"/>
          <w:szCs w:val="28"/>
        </w:rPr>
        <w:t>,3м)</w:t>
      </w:r>
      <w:r w:rsidRPr="009E41CD">
        <w:rPr>
          <w:rFonts w:ascii="Times New Roman" w:hAnsi="Times New Roman" w:cs="Times New Roman"/>
          <w:bCs/>
          <w:sz w:val="28"/>
          <w:szCs w:val="28"/>
        </w:rPr>
        <w:t xml:space="preserve">, </w:t>
      </w:r>
      <w:r w:rsidR="008E4DBC">
        <w:rPr>
          <w:rFonts w:ascii="Times New Roman" w:hAnsi="Times New Roman" w:cs="Times New Roman"/>
          <w:bCs/>
          <w:sz w:val="28"/>
          <w:szCs w:val="28"/>
        </w:rPr>
        <w:t xml:space="preserve">площадью по внутреннему </w:t>
      </w:r>
      <w:r w:rsidR="00327799">
        <w:rPr>
          <w:rFonts w:ascii="Times New Roman" w:hAnsi="Times New Roman" w:cs="Times New Roman"/>
          <w:bCs/>
          <w:sz w:val="28"/>
          <w:szCs w:val="28"/>
        </w:rPr>
        <w:t>периметру</w:t>
      </w:r>
      <w:r w:rsidR="008E4DBC">
        <w:rPr>
          <w:rFonts w:ascii="Times New Roman" w:hAnsi="Times New Roman" w:cs="Times New Roman"/>
          <w:bCs/>
          <w:sz w:val="28"/>
          <w:szCs w:val="28"/>
        </w:rPr>
        <w:t xml:space="preserve"> </w:t>
      </w:r>
      <w:r w:rsidR="00FE4D2A">
        <w:rPr>
          <w:rFonts w:ascii="Times New Roman" w:hAnsi="Times New Roman" w:cs="Times New Roman"/>
          <w:bCs/>
          <w:sz w:val="28"/>
          <w:szCs w:val="28"/>
        </w:rPr>
        <w:t>48</w:t>
      </w:r>
      <w:r w:rsidR="008E4DBC">
        <w:rPr>
          <w:rFonts w:ascii="Times New Roman" w:hAnsi="Times New Roman" w:cs="Times New Roman"/>
          <w:bCs/>
          <w:sz w:val="28"/>
          <w:szCs w:val="28"/>
        </w:rPr>
        <w:t xml:space="preserve"> </w:t>
      </w:r>
      <w:proofErr w:type="spellStart"/>
      <w:r w:rsidR="008E4DBC">
        <w:rPr>
          <w:rFonts w:ascii="Times New Roman" w:hAnsi="Times New Roman" w:cs="Times New Roman"/>
          <w:bCs/>
          <w:sz w:val="28"/>
          <w:szCs w:val="28"/>
        </w:rPr>
        <w:t>кв.м</w:t>
      </w:r>
      <w:proofErr w:type="spellEnd"/>
      <w:r w:rsidR="008E4DBC">
        <w:rPr>
          <w:rFonts w:ascii="Times New Roman" w:hAnsi="Times New Roman" w:cs="Times New Roman"/>
          <w:bCs/>
          <w:sz w:val="28"/>
          <w:szCs w:val="28"/>
        </w:rPr>
        <w:t xml:space="preserve"> </w:t>
      </w:r>
      <w:r w:rsidRPr="009E41CD">
        <w:rPr>
          <w:rFonts w:ascii="Times New Roman" w:hAnsi="Times New Roman" w:cs="Times New Roman"/>
          <w:sz w:val="28"/>
          <w:szCs w:val="28"/>
        </w:rPr>
        <w:t xml:space="preserve">по адресному ориентиру: г. Благовещенск, </w:t>
      </w:r>
      <w:r w:rsidR="008F5D0A">
        <w:rPr>
          <w:rFonts w:ascii="Times New Roman" w:hAnsi="Times New Roman" w:cs="Times New Roman"/>
          <w:sz w:val="28"/>
          <w:szCs w:val="28"/>
        </w:rPr>
        <w:t xml:space="preserve">ул. </w:t>
      </w:r>
      <w:r w:rsidR="00FE4D2A">
        <w:rPr>
          <w:rFonts w:ascii="Times New Roman" w:hAnsi="Times New Roman" w:cs="Times New Roman"/>
          <w:sz w:val="28"/>
          <w:szCs w:val="28"/>
        </w:rPr>
        <w:t>Ленина, 232</w:t>
      </w:r>
      <w:r w:rsidR="000A7A33">
        <w:rPr>
          <w:rFonts w:ascii="Times New Roman" w:hAnsi="Times New Roman" w:cs="Times New Roman"/>
          <w:sz w:val="28"/>
          <w:szCs w:val="28"/>
        </w:rPr>
        <w:t xml:space="preserve"> </w:t>
      </w:r>
      <w:r w:rsidRPr="009E41CD">
        <w:rPr>
          <w:rFonts w:ascii="Times New Roman" w:hAnsi="Times New Roman" w:cs="Times New Roman"/>
          <w:sz w:val="28"/>
          <w:szCs w:val="28"/>
        </w:rPr>
        <w:t>на условиях и в поря</w:t>
      </w:r>
      <w:r w:rsidR="00073C4C">
        <w:rPr>
          <w:rFonts w:ascii="Times New Roman" w:hAnsi="Times New Roman" w:cs="Times New Roman"/>
          <w:sz w:val="28"/>
          <w:szCs w:val="28"/>
        </w:rPr>
        <w:t>дке, предусмотренных настоящим Д</w:t>
      </w:r>
      <w:r w:rsidRPr="009E41CD">
        <w:rPr>
          <w:rFonts w:ascii="Times New Roman" w:hAnsi="Times New Roman" w:cs="Times New Roman"/>
          <w:sz w:val="28"/>
          <w:szCs w:val="28"/>
        </w:rPr>
        <w:t>оговором.</w:t>
      </w:r>
    </w:p>
    <w:p w:rsidR="00BD18AA" w:rsidRPr="009E41CD" w:rsidRDefault="00BD18AA" w:rsidP="00BD18AA">
      <w:pPr>
        <w:widowControl w:val="0"/>
        <w:autoSpaceDE w:val="0"/>
        <w:autoSpaceDN w:val="0"/>
        <w:adjustRightInd w:val="0"/>
        <w:ind w:firstLine="540"/>
        <w:jc w:val="both"/>
        <w:rPr>
          <w:sz w:val="28"/>
          <w:szCs w:val="28"/>
        </w:rPr>
      </w:pPr>
      <w:r w:rsidRPr="009E41CD">
        <w:rPr>
          <w:sz w:val="28"/>
          <w:szCs w:val="28"/>
        </w:rPr>
        <w:t>1.</w:t>
      </w:r>
      <w:r w:rsidR="00705CF7" w:rsidRPr="009E41CD">
        <w:rPr>
          <w:sz w:val="28"/>
          <w:szCs w:val="28"/>
        </w:rPr>
        <w:t>2</w:t>
      </w:r>
      <w:r w:rsidRPr="009E41CD">
        <w:rPr>
          <w:sz w:val="28"/>
          <w:szCs w:val="28"/>
        </w:rPr>
        <w:t xml:space="preserve">. Срок действия настоящего Договора </w:t>
      </w:r>
      <w:proofErr w:type="gramStart"/>
      <w:r w:rsidRPr="009E41CD">
        <w:rPr>
          <w:sz w:val="28"/>
          <w:szCs w:val="28"/>
        </w:rPr>
        <w:t>с</w:t>
      </w:r>
      <w:proofErr w:type="gramEnd"/>
      <w:r w:rsidRPr="009E41CD">
        <w:rPr>
          <w:sz w:val="28"/>
          <w:szCs w:val="28"/>
        </w:rPr>
        <w:t xml:space="preserve"> </w:t>
      </w:r>
      <w:r w:rsidR="00705CF7" w:rsidRPr="009E41CD">
        <w:rPr>
          <w:sz w:val="28"/>
          <w:szCs w:val="28"/>
        </w:rPr>
        <w:t>_____________</w:t>
      </w:r>
      <w:r w:rsidRPr="009E41CD">
        <w:rPr>
          <w:sz w:val="28"/>
          <w:szCs w:val="28"/>
        </w:rPr>
        <w:t xml:space="preserve">по </w:t>
      </w:r>
      <w:r w:rsidR="00705CF7" w:rsidRPr="009E41CD">
        <w:rPr>
          <w:sz w:val="28"/>
          <w:szCs w:val="28"/>
        </w:rPr>
        <w:t>____________________</w:t>
      </w:r>
      <w:r w:rsidRPr="009E41CD">
        <w:rPr>
          <w:sz w:val="28"/>
          <w:szCs w:val="28"/>
        </w:rPr>
        <w:t>.</w:t>
      </w:r>
    </w:p>
    <w:p w:rsidR="00BE23E0" w:rsidRPr="00705CF7" w:rsidRDefault="00BE23E0" w:rsidP="00BD18AA">
      <w:pPr>
        <w:pStyle w:val="ConsPlusNormal"/>
        <w:jc w:val="center"/>
        <w:outlineLvl w:val="0"/>
        <w:rPr>
          <w:rFonts w:ascii="Times New Roman" w:hAnsi="Times New Roman" w:cs="Times New Roman"/>
          <w:sz w:val="24"/>
          <w:szCs w:val="24"/>
        </w:rPr>
      </w:pPr>
    </w:p>
    <w:p w:rsidR="000362D3" w:rsidRDefault="000362D3" w:rsidP="006A0AD3">
      <w:pPr>
        <w:autoSpaceDE w:val="0"/>
        <w:autoSpaceDN w:val="0"/>
        <w:adjustRightInd w:val="0"/>
        <w:jc w:val="center"/>
        <w:outlineLvl w:val="0"/>
        <w:rPr>
          <w:b/>
          <w:sz w:val="28"/>
          <w:szCs w:val="28"/>
        </w:rPr>
      </w:pPr>
    </w:p>
    <w:p w:rsidR="000362D3" w:rsidRDefault="000362D3" w:rsidP="006A0AD3">
      <w:pPr>
        <w:autoSpaceDE w:val="0"/>
        <w:autoSpaceDN w:val="0"/>
        <w:adjustRightInd w:val="0"/>
        <w:jc w:val="center"/>
        <w:outlineLvl w:val="0"/>
        <w:rPr>
          <w:b/>
          <w:sz w:val="28"/>
          <w:szCs w:val="28"/>
        </w:rPr>
      </w:pPr>
    </w:p>
    <w:p w:rsidR="006A0AD3" w:rsidRDefault="006A0AD3" w:rsidP="007B66E5">
      <w:pPr>
        <w:numPr>
          <w:ilvl w:val="0"/>
          <w:numId w:val="8"/>
        </w:numPr>
        <w:autoSpaceDE w:val="0"/>
        <w:autoSpaceDN w:val="0"/>
        <w:adjustRightInd w:val="0"/>
        <w:jc w:val="center"/>
        <w:outlineLvl w:val="0"/>
        <w:rPr>
          <w:b/>
          <w:sz w:val="28"/>
          <w:szCs w:val="28"/>
        </w:rPr>
      </w:pPr>
      <w:r w:rsidRPr="00791B83">
        <w:rPr>
          <w:b/>
          <w:sz w:val="28"/>
          <w:szCs w:val="28"/>
        </w:rPr>
        <w:t>Плата за размещение Объекта и порядок расчетов</w:t>
      </w:r>
    </w:p>
    <w:p w:rsidR="007B66E5" w:rsidRPr="00791B83" w:rsidRDefault="007B66E5" w:rsidP="007B66E5">
      <w:pPr>
        <w:autoSpaceDE w:val="0"/>
        <w:autoSpaceDN w:val="0"/>
        <w:adjustRightInd w:val="0"/>
        <w:ind w:left="720"/>
        <w:outlineLvl w:val="0"/>
        <w:rPr>
          <w:b/>
          <w:sz w:val="28"/>
          <w:szCs w:val="28"/>
        </w:rPr>
      </w:pPr>
    </w:p>
    <w:p w:rsidR="00742F94" w:rsidRPr="00742F94" w:rsidRDefault="00073C4C" w:rsidP="00742F94">
      <w:pPr>
        <w:autoSpaceDE w:val="0"/>
        <w:autoSpaceDN w:val="0"/>
        <w:adjustRightInd w:val="0"/>
        <w:ind w:firstLine="540"/>
        <w:jc w:val="both"/>
        <w:rPr>
          <w:sz w:val="28"/>
          <w:szCs w:val="28"/>
        </w:rPr>
      </w:pPr>
      <w:r>
        <w:rPr>
          <w:sz w:val="28"/>
          <w:szCs w:val="28"/>
        </w:rPr>
        <w:t>2.1. Плата по настоящему Д</w:t>
      </w:r>
      <w:r w:rsidR="00551385" w:rsidRPr="0008567A">
        <w:rPr>
          <w:sz w:val="28"/>
          <w:szCs w:val="28"/>
        </w:rPr>
        <w:t xml:space="preserve">оговору определяется по результатам </w:t>
      </w:r>
      <w:r w:rsidR="00551385" w:rsidRPr="00802D96">
        <w:rPr>
          <w:sz w:val="28"/>
          <w:szCs w:val="28"/>
        </w:rPr>
        <w:t>аукциона</w:t>
      </w:r>
      <w:r w:rsidR="00802D96" w:rsidRPr="00802D96">
        <w:rPr>
          <w:sz w:val="28"/>
          <w:szCs w:val="28"/>
        </w:rPr>
        <w:t xml:space="preserve">, </w:t>
      </w:r>
      <w:r w:rsidR="00551385" w:rsidRPr="00802D96">
        <w:rPr>
          <w:sz w:val="28"/>
          <w:szCs w:val="28"/>
        </w:rPr>
        <w:t xml:space="preserve">составляет </w:t>
      </w:r>
      <w:r w:rsidR="006B69D5" w:rsidRPr="00802D96">
        <w:rPr>
          <w:sz w:val="28"/>
          <w:szCs w:val="28"/>
        </w:rPr>
        <w:t xml:space="preserve">в год </w:t>
      </w:r>
      <w:r w:rsidR="00551385" w:rsidRPr="00802D96">
        <w:rPr>
          <w:sz w:val="28"/>
          <w:szCs w:val="28"/>
        </w:rPr>
        <w:t>__________________ руб. 00 коп</w:t>
      </w:r>
      <w:proofErr w:type="gramStart"/>
      <w:r w:rsidR="00551385" w:rsidRPr="00802D96">
        <w:rPr>
          <w:sz w:val="28"/>
          <w:szCs w:val="28"/>
        </w:rPr>
        <w:t>.</w:t>
      </w:r>
      <w:proofErr w:type="gramEnd"/>
      <w:r w:rsidR="00802D96" w:rsidRPr="00802D96">
        <w:rPr>
          <w:sz w:val="28"/>
          <w:szCs w:val="28"/>
        </w:rPr>
        <w:t xml:space="preserve"> </w:t>
      </w:r>
      <w:proofErr w:type="gramStart"/>
      <w:r w:rsidR="00802D96" w:rsidRPr="00802D96">
        <w:rPr>
          <w:sz w:val="28"/>
          <w:szCs w:val="28"/>
        </w:rPr>
        <w:t>и</w:t>
      </w:r>
      <w:proofErr w:type="gramEnd"/>
      <w:r w:rsidR="00802D96" w:rsidRPr="00802D96">
        <w:rPr>
          <w:sz w:val="28"/>
          <w:szCs w:val="28"/>
        </w:rPr>
        <w:t xml:space="preserve"> вносится Хозяйствующим субъектом в течение пяти дней со дня подписания Договора.</w:t>
      </w:r>
      <w:r w:rsidR="00551385" w:rsidRPr="00802D96">
        <w:rPr>
          <w:sz w:val="28"/>
          <w:szCs w:val="28"/>
        </w:rPr>
        <w:t xml:space="preserve"> </w:t>
      </w:r>
      <w:r w:rsidR="00742F94" w:rsidRPr="00802D96">
        <w:rPr>
          <w:sz w:val="28"/>
          <w:szCs w:val="28"/>
        </w:rPr>
        <w:t>В случае досрочного расторжения настоящего Договора внесенная Хозяйствующим субъектом плата не возвращается.</w:t>
      </w:r>
    </w:p>
    <w:p w:rsidR="00551385" w:rsidRPr="0008567A" w:rsidRDefault="00551385" w:rsidP="00551385">
      <w:pPr>
        <w:pStyle w:val="ConsPlusNormal"/>
        <w:ind w:firstLine="540"/>
        <w:jc w:val="both"/>
        <w:rPr>
          <w:rFonts w:ascii="Times New Roman" w:hAnsi="Times New Roman" w:cs="Times New Roman"/>
          <w:sz w:val="28"/>
          <w:szCs w:val="28"/>
        </w:rPr>
      </w:pPr>
      <w:r w:rsidRPr="0008567A">
        <w:rPr>
          <w:rFonts w:ascii="Times New Roman" w:hAnsi="Times New Roman" w:cs="Times New Roman"/>
          <w:sz w:val="28"/>
          <w:szCs w:val="28"/>
        </w:rPr>
        <w:t xml:space="preserve">Внесенный </w:t>
      </w:r>
      <w:r w:rsidR="006B69D5">
        <w:rPr>
          <w:rFonts w:ascii="Times New Roman" w:hAnsi="Times New Roman" w:cs="Times New Roman"/>
          <w:sz w:val="28"/>
          <w:szCs w:val="28"/>
        </w:rPr>
        <w:t>Хозяйствующим с</w:t>
      </w:r>
      <w:r w:rsidRPr="0008567A">
        <w:rPr>
          <w:rFonts w:ascii="Times New Roman" w:hAnsi="Times New Roman" w:cs="Times New Roman"/>
          <w:sz w:val="28"/>
          <w:szCs w:val="28"/>
        </w:rPr>
        <w:t>убъектом задаток за участие в аукционе в размере ________________ руб. засчитывае</w:t>
      </w:r>
      <w:r w:rsidR="00073C4C">
        <w:rPr>
          <w:rFonts w:ascii="Times New Roman" w:hAnsi="Times New Roman" w:cs="Times New Roman"/>
          <w:sz w:val="28"/>
          <w:szCs w:val="28"/>
        </w:rPr>
        <w:t>тся в счет платы по настоящему Д</w:t>
      </w:r>
      <w:r w:rsidRPr="0008567A">
        <w:rPr>
          <w:rFonts w:ascii="Times New Roman" w:hAnsi="Times New Roman" w:cs="Times New Roman"/>
          <w:sz w:val="28"/>
          <w:szCs w:val="28"/>
        </w:rPr>
        <w:t>оговору.</w:t>
      </w:r>
    </w:p>
    <w:p w:rsidR="006A0AD3" w:rsidRPr="00742F94" w:rsidRDefault="006A0AD3" w:rsidP="006A0AD3">
      <w:pPr>
        <w:autoSpaceDE w:val="0"/>
        <w:autoSpaceDN w:val="0"/>
        <w:adjustRightInd w:val="0"/>
        <w:jc w:val="both"/>
        <w:outlineLvl w:val="0"/>
        <w:rPr>
          <w:sz w:val="28"/>
          <w:szCs w:val="28"/>
        </w:rPr>
      </w:pPr>
      <w:bookmarkStart w:id="5" w:name="P386"/>
      <w:bookmarkEnd w:id="5"/>
      <w:r w:rsidRPr="00742F94">
        <w:rPr>
          <w:sz w:val="28"/>
          <w:szCs w:val="28"/>
        </w:rPr>
        <w:t xml:space="preserve">        2.2. Платёж осуществляется путем перечисления денежных сре</w:t>
      </w:r>
      <w:proofErr w:type="gramStart"/>
      <w:r w:rsidRPr="00742F94">
        <w:rPr>
          <w:sz w:val="28"/>
          <w:szCs w:val="28"/>
        </w:rPr>
        <w:t>дств в д</w:t>
      </w:r>
      <w:proofErr w:type="gramEnd"/>
      <w:r w:rsidRPr="00742F94">
        <w:rPr>
          <w:sz w:val="28"/>
          <w:szCs w:val="28"/>
        </w:rPr>
        <w:t>оход бюджета города Благовещенска по следующим реквизитам:</w:t>
      </w:r>
    </w:p>
    <w:p w:rsidR="00175CEE" w:rsidRDefault="00175CEE" w:rsidP="00877451">
      <w:pPr>
        <w:autoSpaceDE w:val="0"/>
        <w:autoSpaceDN w:val="0"/>
        <w:adjustRightInd w:val="0"/>
        <w:ind w:firstLine="540"/>
        <w:jc w:val="both"/>
        <w:outlineLvl w:val="0"/>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00"/>
        <w:gridCol w:w="5156"/>
      </w:tblGrid>
      <w:tr w:rsidR="008D518D" w:rsidRPr="00877451" w:rsidTr="00D80789">
        <w:trPr>
          <w:trHeight w:val="212"/>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ИНН</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2801032015</w:t>
            </w:r>
          </w:p>
        </w:tc>
      </w:tr>
      <w:tr w:rsidR="008D518D" w:rsidRPr="00877451" w:rsidTr="00D80789">
        <w:trPr>
          <w:trHeight w:val="223"/>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КПП</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280101001</w:t>
            </w:r>
          </w:p>
        </w:tc>
      </w:tr>
      <w:tr w:rsidR="008D518D" w:rsidRPr="00877451" w:rsidTr="00D80789">
        <w:trPr>
          <w:trHeight w:val="203"/>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ОКТМО</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10701000</w:t>
            </w:r>
          </w:p>
        </w:tc>
      </w:tr>
      <w:tr w:rsidR="008D518D" w:rsidRPr="00877451" w:rsidTr="00D80789">
        <w:trPr>
          <w:trHeight w:val="235"/>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ОГРН</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1022800520588</w:t>
            </w:r>
          </w:p>
        </w:tc>
      </w:tr>
      <w:tr w:rsidR="008D518D" w:rsidRPr="00877451" w:rsidTr="00D80789">
        <w:trPr>
          <w:trHeight w:val="536"/>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Наименование УФК и № лицевого счета в УФК</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 xml:space="preserve">УФК по Амурской области (Администрация города Благовещенска) </w:t>
            </w:r>
            <w:proofErr w:type="gramStart"/>
            <w:r w:rsidRPr="00877451">
              <w:rPr>
                <w:sz w:val="28"/>
                <w:szCs w:val="28"/>
              </w:rPr>
              <w:t>л</w:t>
            </w:r>
            <w:proofErr w:type="gramEnd"/>
            <w:r w:rsidRPr="00877451">
              <w:rPr>
                <w:sz w:val="28"/>
                <w:szCs w:val="28"/>
              </w:rPr>
              <w:t>/с 04233008570</w:t>
            </w:r>
          </w:p>
        </w:tc>
      </w:tr>
      <w:tr w:rsidR="008D518D" w:rsidRPr="00877451" w:rsidTr="00D80789">
        <w:trPr>
          <w:trHeight w:val="261"/>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 xml:space="preserve">Банковские реквизиты, в </w:t>
            </w:r>
            <w:proofErr w:type="spellStart"/>
            <w:r w:rsidRPr="00877451">
              <w:rPr>
                <w:sz w:val="28"/>
                <w:szCs w:val="28"/>
              </w:rPr>
              <w:t>т.ч</w:t>
            </w:r>
            <w:proofErr w:type="spellEnd"/>
            <w:r w:rsidRPr="00877451">
              <w:rPr>
                <w:sz w:val="28"/>
                <w:szCs w:val="28"/>
              </w:rPr>
              <w:t>.</w:t>
            </w:r>
          </w:p>
        </w:tc>
        <w:tc>
          <w:tcPr>
            <w:tcW w:w="5156" w:type="dxa"/>
            <w:tcBorders>
              <w:top w:val="single" w:sz="4" w:space="0" w:color="auto"/>
              <w:left w:val="single" w:sz="4" w:space="0" w:color="auto"/>
              <w:bottom w:val="single" w:sz="4" w:space="0" w:color="auto"/>
              <w:right w:val="single" w:sz="4" w:space="0" w:color="auto"/>
            </w:tcBorders>
          </w:tcPr>
          <w:p w:rsidR="008D518D" w:rsidRPr="00877451" w:rsidRDefault="008D518D" w:rsidP="00D80789">
            <w:pPr>
              <w:ind w:left="-108"/>
              <w:rPr>
                <w:sz w:val="28"/>
                <w:szCs w:val="28"/>
              </w:rPr>
            </w:pPr>
          </w:p>
        </w:tc>
      </w:tr>
      <w:tr w:rsidR="008D518D" w:rsidRPr="00877451" w:rsidTr="00D80789">
        <w:trPr>
          <w:trHeight w:val="275"/>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БИК получателя</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011012100</w:t>
            </w:r>
          </w:p>
        </w:tc>
      </w:tr>
      <w:tr w:rsidR="008D518D" w:rsidRPr="00877451" w:rsidTr="00D80789">
        <w:trPr>
          <w:trHeight w:val="471"/>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Наименование банка</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ОТДЕЛЕНИЕ БЛАГОВЕЩЕНСК//УФК по Амурской области, г. Благовещенск</w:t>
            </w:r>
          </w:p>
        </w:tc>
      </w:tr>
      <w:tr w:rsidR="008D518D" w:rsidRPr="00877451" w:rsidTr="00D80789">
        <w:trPr>
          <w:trHeight w:val="315"/>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Pr>
                <w:sz w:val="28"/>
                <w:szCs w:val="28"/>
              </w:rPr>
              <w:t>Единый казначейский счет</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40102810245370000015</w:t>
            </w:r>
          </w:p>
        </w:tc>
      </w:tr>
      <w:tr w:rsidR="008D518D" w:rsidRPr="00877451" w:rsidTr="00D80789">
        <w:trPr>
          <w:trHeight w:val="291"/>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Pr>
                <w:sz w:val="28"/>
                <w:szCs w:val="28"/>
              </w:rPr>
              <w:t>Казначейский счет</w:t>
            </w:r>
            <w:r w:rsidRPr="00877451">
              <w:rPr>
                <w:sz w:val="28"/>
                <w:szCs w:val="28"/>
              </w:rPr>
              <w:t xml:space="preserve"> получателя</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03100643000000012300</w:t>
            </w:r>
          </w:p>
        </w:tc>
      </w:tr>
      <w:tr w:rsidR="008D518D" w:rsidRPr="00877451" w:rsidTr="00D80789">
        <w:trPr>
          <w:trHeight w:val="223"/>
        </w:trPr>
        <w:tc>
          <w:tcPr>
            <w:tcW w:w="4200"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КБК</w:t>
            </w:r>
          </w:p>
        </w:tc>
        <w:tc>
          <w:tcPr>
            <w:tcW w:w="5156" w:type="dxa"/>
            <w:tcBorders>
              <w:top w:val="single" w:sz="4" w:space="0" w:color="auto"/>
              <w:left w:val="single" w:sz="4" w:space="0" w:color="auto"/>
              <w:bottom w:val="single" w:sz="4" w:space="0" w:color="auto"/>
              <w:right w:val="single" w:sz="4" w:space="0" w:color="auto"/>
            </w:tcBorders>
            <w:hideMark/>
          </w:tcPr>
          <w:p w:rsidR="008D518D" w:rsidRPr="00877451" w:rsidRDefault="008D518D" w:rsidP="00D80789">
            <w:pPr>
              <w:ind w:left="-108"/>
              <w:rPr>
                <w:sz w:val="28"/>
                <w:szCs w:val="28"/>
              </w:rPr>
            </w:pPr>
            <w:r w:rsidRPr="00877451">
              <w:rPr>
                <w:sz w:val="28"/>
                <w:szCs w:val="28"/>
              </w:rPr>
              <w:t>002</w:t>
            </w:r>
            <w:r>
              <w:rPr>
                <w:sz w:val="28"/>
                <w:szCs w:val="28"/>
              </w:rPr>
              <w:t xml:space="preserve"> </w:t>
            </w:r>
            <w:r w:rsidRPr="00877451">
              <w:rPr>
                <w:sz w:val="28"/>
                <w:szCs w:val="28"/>
              </w:rPr>
              <w:t>1</w:t>
            </w:r>
            <w:r>
              <w:rPr>
                <w:sz w:val="28"/>
                <w:szCs w:val="28"/>
              </w:rPr>
              <w:t xml:space="preserve"> </w:t>
            </w:r>
            <w:r w:rsidRPr="00877451">
              <w:rPr>
                <w:sz w:val="28"/>
                <w:szCs w:val="28"/>
              </w:rPr>
              <w:t>1</w:t>
            </w:r>
            <w:r>
              <w:rPr>
                <w:sz w:val="28"/>
                <w:szCs w:val="28"/>
              </w:rPr>
              <w:t xml:space="preserve">1 </w:t>
            </w:r>
            <w:r w:rsidRPr="00877451">
              <w:rPr>
                <w:sz w:val="28"/>
                <w:szCs w:val="28"/>
              </w:rPr>
              <w:t>0</w:t>
            </w:r>
            <w:r>
              <w:rPr>
                <w:sz w:val="28"/>
                <w:szCs w:val="28"/>
              </w:rPr>
              <w:t>9</w:t>
            </w:r>
            <w:r w:rsidRPr="00877451">
              <w:rPr>
                <w:sz w:val="28"/>
                <w:szCs w:val="28"/>
              </w:rPr>
              <w:t>0</w:t>
            </w:r>
            <w:r>
              <w:rPr>
                <w:sz w:val="28"/>
                <w:szCs w:val="28"/>
              </w:rPr>
              <w:t>8</w:t>
            </w:r>
            <w:r w:rsidRPr="00877451">
              <w:rPr>
                <w:sz w:val="28"/>
                <w:szCs w:val="28"/>
              </w:rPr>
              <w:t>0</w:t>
            </w:r>
            <w:r>
              <w:rPr>
                <w:sz w:val="28"/>
                <w:szCs w:val="28"/>
              </w:rPr>
              <w:t xml:space="preserve"> </w:t>
            </w:r>
            <w:r w:rsidRPr="00877451">
              <w:rPr>
                <w:sz w:val="28"/>
                <w:szCs w:val="28"/>
              </w:rPr>
              <w:t>04</w:t>
            </w:r>
            <w:r>
              <w:rPr>
                <w:sz w:val="28"/>
                <w:szCs w:val="28"/>
              </w:rPr>
              <w:t xml:space="preserve"> </w:t>
            </w:r>
            <w:r w:rsidRPr="00877451">
              <w:rPr>
                <w:sz w:val="28"/>
                <w:szCs w:val="28"/>
              </w:rPr>
              <w:t>0000</w:t>
            </w:r>
            <w:r>
              <w:rPr>
                <w:sz w:val="28"/>
                <w:szCs w:val="28"/>
              </w:rPr>
              <w:t xml:space="preserve"> </w:t>
            </w:r>
            <w:r w:rsidRPr="00877451">
              <w:rPr>
                <w:sz w:val="28"/>
                <w:szCs w:val="28"/>
              </w:rPr>
              <w:t>1</w:t>
            </w:r>
            <w:r>
              <w:rPr>
                <w:sz w:val="28"/>
                <w:szCs w:val="28"/>
              </w:rPr>
              <w:t>2</w:t>
            </w:r>
            <w:r w:rsidRPr="00877451">
              <w:rPr>
                <w:sz w:val="28"/>
                <w:szCs w:val="28"/>
              </w:rPr>
              <w:t>0</w:t>
            </w:r>
          </w:p>
        </w:tc>
      </w:tr>
    </w:tbl>
    <w:p w:rsidR="008D518D" w:rsidRDefault="008D518D" w:rsidP="00877451">
      <w:pPr>
        <w:autoSpaceDE w:val="0"/>
        <w:autoSpaceDN w:val="0"/>
        <w:adjustRightInd w:val="0"/>
        <w:ind w:firstLine="540"/>
        <w:jc w:val="both"/>
        <w:outlineLvl w:val="0"/>
        <w:rPr>
          <w:sz w:val="28"/>
          <w:szCs w:val="28"/>
        </w:rPr>
      </w:pPr>
    </w:p>
    <w:p w:rsidR="00953F64" w:rsidRDefault="00073C4C" w:rsidP="00953F64">
      <w:pPr>
        <w:autoSpaceDE w:val="0"/>
        <w:autoSpaceDN w:val="0"/>
        <w:adjustRightInd w:val="0"/>
        <w:ind w:firstLine="540"/>
        <w:jc w:val="both"/>
        <w:rPr>
          <w:sz w:val="28"/>
          <w:szCs w:val="28"/>
        </w:rPr>
      </w:pPr>
      <w:r w:rsidRPr="00073C4C">
        <w:rPr>
          <w:sz w:val="28"/>
          <w:szCs w:val="28"/>
        </w:rPr>
        <w:t xml:space="preserve">2.3. </w:t>
      </w:r>
      <w:proofErr w:type="gramStart"/>
      <w:r>
        <w:rPr>
          <w:sz w:val="28"/>
          <w:szCs w:val="28"/>
        </w:rPr>
        <w:t>Расчет платы со второго года заключения Договора производится в соответствии с Методикой определения платы за размещение нестационарного торгового объекта, утвержденной постановлением администрации города Благовещенска от 26.02.2015 № 799 «Об утверждении Положения о размещении нестационарных торговых объектов на территории муниципального образования города Благовещенска»</w:t>
      </w:r>
      <w:r w:rsidR="00953F64">
        <w:rPr>
          <w:sz w:val="28"/>
          <w:szCs w:val="28"/>
        </w:rPr>
        <w:t>, с учетом ежегодной индексации на индекс потребительских цен, устанавливаемый уполномоченным государственным органом.</w:t>
      </w:r>
      <w:proofErr w:type="gramEnd"/>
    </w:p>
    <w:p w:rsidR="00073C4C" w:rsidRPr="00791B83" w:rsidRDefault="00073C4C" w:rsidP="00073C4C">
      <w:pPr>
        <w:autoSpaceDE w:val="0"/>
        <w:autoSpaceDN w:val="0"/>
        <w:adjustRightInd w:val="0"/>
        <w:ind w:firstLine="540"/>
        <w:jc w:val="both"/>
        <w:outlineLvl w:val="0"/>
        <w:rPr>
          <w:sz w:val="28"/>
          <w:szCs w:val="28"/>
        </w:rPr>
      </w:pPr>
      <w:r w:rsidRPr="00791B83">
        <w:rPr>
          <w:sz w:val="28"/>
          <w:szCs w:val="28"/>
        </w:rPr>
        <w:t xml:space="preserve">Оплата по Договору за </w:t>
      </w:r>
      <w:r w:rsidR="00802D96" w:rsidRPr="00791B83">
        <w:rPr>
          <w:sz w:val="28"/>
          <w:szCs w:val="28"/>
        </w:rPr>
        <w:t xml:space="preserve">2-й, 3-й, 4-й, 5-й годы производится не позднее 5-го числа первого месяца </w:t>
      </w:r>
      <w:r w:rsidR="007113E8">
        <w:rPr>
          <w:sz w:val="28"/>
          <w:szCs w:val="28"/>
        </w:rPr>
        <w:t>из шести.</w:t>
      </w:r>
    </w:p>
    <w:p w:rsidR="00CC7E13" w:rsidRDefault="00CC7E13" w:rsidP="00CC7E13">
      <w:pPr>
        <w:pStyle w:val="ConsPlusNormal"/>
        <w:ind w:firstLine="540"/>
        <w:jc w:val="both"/>
        <w:rPr>
          <w:rFonts w:ascii="Times New Roman" w:hAnsi="Times New Roman" w:cs="Times New Roman"/>
          <w:sz w:val="28"/>
          <w:szCs w:val="28"/>
        </w:rPr>
      </w:pPr>
      <w:r w:rsidRPr="00791B83">
        <w:rPr>
          <w:rFonts w:ascii="Times New Roman" w:hAnsi="Times New Roman" w:cs="Times New Roman"/>
          <w:sz w:val="28"/>
          <w:szCs w:val="28"/>
        </w:rPr>
        <w:t xml:space="preserve">2.4. </w:t>
      </w:r>
      <w:proofErr w:type="gramStart"/>
      <w:r w:rsidRPr="00791B83">
        <w:rPr>
          <w:rFonts w:ascii="Times New Roman" w:hAnsi="Times New Roman" w:cs="Times New Roman"/>
          <w:sz w:val="28"/>
          <w:szCs w:val="28"/>
        </w:rPr>
        <w:t>При изменении размера платы за размещение Объекта, а также при</w:t>
      </w:r>
      <w:r>
        <w:rPr>
          <w:rFonts w:ascii="Times New Roman" w:hAnsi="Times New Roman" w:cs="Times New Roman"/>
          <w:sz w:val="28"/>
          <w:szCs w:val="28"/>
        </w:rPr>
        <w:t xml:space="preserve"> изменении М</w:t>
      </w:r>
      <w:r w:rsidRPr="00CC7E13">
        <w:rPr>
          <w:rFonts w:ascii="Times New Roman" w:hAnsi="Times New Roman" w:cs="Times New Roman"/>
          <w:sz w:val="28"/>
          <w:szCs w:val="28"/>
        </w:rPr>
        <w:t xml:space="preserve">етодики </w:t>
      </w:r>
      <w:r>
        <w:rPr>
          <w:rFonts w:ascii="Times New Roman" w:hAnsi="Times New Roman" w:cs="Times New Roman"/>
          <w:sz w:val="28"/>
          <w:szCs w:val="28"/>
        </w:rPr>
        <w:t>определения</w:t>
      </w:r>
      <w:r w:rsidRPr="00CC7E13">
        <w:rPr>
          <w:rFonts w:ascii="Times New Roman" w:hAnsi="Times New Roman" w:cs="Times New Roman"/>
          <w:sz w:val="28"/>
          <w:szCs w:val="28"/>
        </w:rPr>
        <w:t xml:space="preserve"> платы за размещение Объекта, реквизитов по уплате, в том числе кодов бюджетной классификации, </w:t>
      </w:r>
      <w:r>
        <w:rPr>
          <w:rFonts w:ascii="Times New Roman" w:hAnsi="Times New Roman" w:cs="Times New Roman"/>
          <w:sz w:val="28"/>
          <w:szCs w:val="28"/>
        </w:rPr>
        <w:t>Администрация</w:t>
      </w:r>
      <w:r w:rsidRPr="00CC7E13">
        <w:rPr>
          <w:rFonts w:ascii="Times New Roman" w:hAnsi="Times New Roman" w:cs="Times New Roman"/>
          <w:sz w:val="28"/>
          <w:szCs w:val="28"/>
        </w:rPr>
        <w:t xml:space="preserve"> письменно уведомляет </w:t>
      </w:r>
      <w:r>
        <w:rPr>
          <w:rFonts w:ascii="Times New Roman" w:hAnsi="Times New Roman" w:cs="Times New Roman"/>
          <w:sz w:val="28"/>
          <w:szCs w:val="28"/>
        </w:rPr>
        <w:t>Хозяйствующего с</w:t>
      </w:r>
      <w:r w:rsidRPr="00CC7E13">
        <w:rPr>
          <w:rFonts w:ascii="Times New Roman" w:hAnsi="Times New Roman" w:cs="Times New Roman"/>
          <w:sz w:val="28"/>
          <w:szCs w:val="28"/>
        </w:rPr>
        <w:t xml:space="preserve">убъекта в 10-дневный срок с момента </w:t>
      </w:r>
      <w:r w:rsidRPr="00CC7E13">
        <w:rPr>
          <w:rFonts w:ascii="Times New Roman" w:hAnsi="Times New Roman" w:cs="Times New Roman"/>
          <w:sz w:val="28"/>
          <w:szCs w:val="28"/>
        </w:rPr>
        <w:lastRenderedPageBreak/>
        <w:t xml:space="preserve">вступления в силу нормативного акта, </w:t>
      </w:r>
      <w:r w:rsidR="005E22BF">
        <w:rPr>
          <w:rFonts w:ascii="Times New Roman" w:hAnsi="Times New Roman" w:cs="Times New Roman"/>
          <w:sz w:val="28"/>
          <w:szCs w:val="28"/>
        </w:rPr>
        <w:t xml:space="preserve">при этом </w:t>
      </w:r>
      <w:r w:rsidRPr="00CC7E13">
        <w:rPr>
          <w:rFonts w:ascii="Times New Roman" w:hAnsi="Times New Roman" w:cs="Times New Roman"/>
          <w:sz w:val="28"/>
          <w:szCs w:val="28"/>
        </w:rPr>
        <w:t>внесение соответ</w:t>
      </w:r>
      <w:r>
        <w:rPr>
          <w:rFonts w:ascii="Times New Roman" w:hAnsi="Times New Roman" w:cs="Times New Roman"/>
          <w:sz w:val="28"/>
          <w:szCs w:val="28"/>
        </w:rPr>
        <w:t>ствующих изменений в настоящий Д</w:t>
      </w:r>
      <w:r w:rsidRPr="00CC7E13">
        <w:rPr>
          <w:rFonts w:ascii="Times New Roman" w:hAnsi="Times New Roman" w:cs="Times New Roman"/>
          <w:sz w:val="28"/>
          <w:szCs w:val="28"/>
        </w:rPr>
        <w:t>оговор не требуется.</w:t>
      </w:r>
      <w:proofErr w:type="gramEnd"/>
    </w:p>
    <w:p w:rsidR="007B66E5" w:rsidRPr="00CC7E13" w:rsidRDefault="007B66E5" w:rsidP="00CC7E13">
      <w:pPr>
        <w:pStyle w:val="ConsPlusNormal"/>
        <w:ind w:firstLine="540"/>
        <w:jc w:val="both"/>
        <w:rPr>
          <w:rFonts w:ascii="Times New Roman" w:hAnsi="Times New Roman" w:cs="Times New Roman"/>
          <w:sz w:val="28"/>
          <w:szCs w:val="28"/>
        </w:rPr>
      </w:pPr>
    </w:p>
    <w:p w:rsidR="009E41CD" w:rsidRDefault="009E41CD" w:rsidP="007B66E5">
      <w:pPr>
        <w:numPr>
          <w:ilvl w:val="0"/>
          <w:numId w:val="8"/>
        </w:numPr>
        <w:autoSpaceDE w:val="0"/>
        <w:autoSpaceDN w:val="0"/>
        <w:adjustRightInd w:val="0"/>
        <w:jc w:val="center"/>
        <w:outlineLvl w:val="0"/>
        <w:rPr>
          <w:b/>
          <w:bCs/>
          <w:sz w:val="28"/>
          <w:szCs w:val="28"/>
        </w:rPr>
      </w:pPr>
      <w:bookmarkStart w:id="6" w:name="Par39"/>
      <w:bookmarkStart w:id="7" w:name="P388"/>
      <w:bookmarkEnd w:id="6"/>
      <w:bookmarkEnd w:id="7"/>
      <w:r w:rsidRPr="00027342">
        <w:rPr>
          <w:b/>
          <w:bCs/>
          <w:sz w:val="28"/>
          <w:szCs w:val="28"/>
        </w:rPr>
        <w:t>Права и обязанности Сторон</w:t>
      </w:r>
    </w:p>
    <w:p w:rsidR="007B66E5" w:rsidRDefault="007B66E5" w:rsidP="007B66E5">
      <w:pPr>
        <w:autoSpaceDE w:val="0"/>
        <w:autoSpaceDN w:val="0"/>
        <w:adjustRightInd w:val="0"/>
        <w:ind w:left="720"/>
        <w:outlineLvl w:val="0"/>
        <w:rPr>
          <w:b/>
          <w:bCs/>
          <w:sz w:val="28"/>
          <w:szCs w:val="28"/>
        </w:rPr>
      </w:pPr>
    </w:p>
    <w:p w:rsidR="009E41CD" w:rsidRPr="00027342" w:rsidRDefault="009E41CD" w:rsidP="009E41CD">
      <w:pPr>
        <w:autoSpaceDE w:val="0"/>
        <w:autoSpaceDN w:val="0"/>
        <w:adjustRightInd w:val="0"/>
        <w:ind w:firstLine="540"/>
        <w:jc w:val="both"/>
        <w:rPr>
          <w:b/>
          <w:sz w:val="28"/>
          <w:szCs w:val="28"/>
        </w:rPr>
      </w:pPr>
      <w:r>
        <w:rPr>
          <w:b/>
          <w:sz w:val="28"/>
          <w:szCs w:val="28"/>
        </w:rPr>
        <w:t>3.1. Хозяйствующий субъект</w:t>
      </w:r>
      <w:r w:rsidRPr="00027342">
        <w:rPr>
          <w:b/>
          <w:sz w:val="28"/>
          <w:szCs w:val="28"/>
        </w:rPr>
        <w:t xml:space="preserve"> имеет право:</w:t>
      </w:r>
    </w:p>
    <w:p w:rsidR="009E41CD" w:rsidRDefault="009E41CD" w:rsidP="009E41CD">
      <w:pPr>
        <w:autoSpaceDE w:val="0"/>
        <w:autoSpaceDN w:val="0"/>
        <w:adjustRightInd w:val="0"/>
        <w:ind w:firstLine="540"/>
        <w:jc w:val="both"/>
        <w:rPr>
          <w:sz w:val="28"/>
          <w:szCs w:val="28"/>
        </w:rPr>
      </w:pPr>
      <w:r w:rsidRPr="00027342">
        <w:rPr>
          <w:sz w:val="28"/>
          <w:szCs w:val="28"/>
        </w:rPr>
        <w:t>3.1.1. Использовать Объект для осуществления деятельности в соответствии с требованиями действующего законодательства Российской Федерации.</w:t>
      </w:r>
    </w:p>
    <w:p w:rsidR="00B8493A" w:rsidRPr="0081292C" w:rsidRDefault="00B8493A" w:rsidP="009E41CD">
      <w:pPr>
        <w:autoSpaceDE w:val="0"/>
        <w:autoSpaceDN w:val="0"/>
        <w:adjustRightInd w:val="0"/>
        <w:ind w:firstLine="540"/>
        <w:jc w:val="both"/>
        <w:rPr>
          <w:sz w:val="28"/>
          <w:szCs w:val="28"/>
        </w:rPr>
      </w:pPr>
      <w:r w:rsidRPr="0081292C">
        <w:rPr>
          <w:sz w:val="28"/>
          <w:szCs w:val="28"/>
        </w:rPr>
        <w:t>3.1.2. При продаже Объекта иному владельцу допускается переуступка прав по настоящему Договору в пределах срока действия Договора по согласованию с Администрацией.</w:t>
      </w:r>
    </w:p>
    <w:p w:rsidR="009E41CD" w:rsidRPr="00027342" w:rsidRDefault="009E41CD" w:rsidP="009E41CD">
      <w:pPr>
        <w:autoSpaceDE w:val="0"/>
        <w:autoSpaceDN w:val="0"/>
        <w:adjustRightInd w:val="0"/>
        <w:ind w:firstLine="540"/>
        <w:jc w:val="both"/>
        <w:rPr>
          <w:b/>
          <w:bCs/>
          <w:sz w:val="28"/>
          <w:szCs w:val="28"/>
        </w:rPr>
      </w:pPr>
      <w:r w:rsidRPr="00027342">
        <w:rPr>
          <w:b/>
          <w:sz w:val="28"/>
          <w:szCs w:val="28"/>
        </w:rPr>
        <w:t xml:space="preserve">3.2. </w:t>
      </w:r>
      <w:r>
        <w:rPr>
          <w:b/>
          <w:sz w:val="28"/>
          <w:szCs w:val="28"/>
        </w:rPr>
        <w:t>Хозяйствующий субъект</w:t>
      </w:r>
      <w:r w:rsidRPr="00027342">
        <w:rPr>
          <w:b/>
          <w:bCs/>
          <w:sz w:val="28"/>
          <w:szCs w:val="28"/>
        </w:rPr>
        <w:t xml:space="preserve"> обязан:</w:t>
      </w:r>
    </w:p>
    <w:p w:rsidR="005F2343" w:rsidRPr="00CB6C86" w:rsidRDefault="009E41CD" w:rsidP="00D86380">
      <w:pPr>
        <w:pStyle w:val="formattext"/>
        <w:shd w:val="clear" w:color="auto" w:fill="FFFFFF"/>
        <w:spacing w:before="0" w:beforeAutospacing="0" w:after="0" w:afterAutospacing="0"/>
        <w:ind w:firstLine="567"/>
        <w:jc w:val="both"/>
        <w:textAlignment w:val="baseline"/>
        <w:rPr>
          <w:sz w:val="28"/>
          <w:szCs w:val="28"/>
        </w:rPr>
      </w:pPr>
      <w:r w:rsidRPr="00027342">
        <w:rPr>
          <w:sz w:val="28"/>
          <w:szCs w:val="28"/>
        </w:rPr>
        <w:t xml:space="preserve">3.2.1. </w:t>
      </w:r>
      <w:proofErr w:type="gramStart"/>
      <w:r w:rsidRPr="00027342">
        <w:rPr>
          <w:sz w:val="28"/>
          <w:szCs w:val="28"/>
        </w:rPr>
        <w:t>Разместить Объект</w:t>
      </w:r>
      <w:proofErr w:type="gramEnd"/>
      <w:r w:rsidRPr="00027342">
        <w:rPr>
          <w:sz w:val="28"/>
          <w:szCs w:val="28"/>
        </w:rPr>
        <w:t xml:space="preserve"> в соответствии со Схемой, являющейся неотъемлемой частью настоящего Договора.</w:t>
      </w:r>
      <w:r w:rsidR="005F2343">
        <w:rPr>
          <w:sz w:val="28"/>
          <w:szCs w:val="28"/>
        </w:rPr>
        <w:t xml:space="preserve"> </w:t>
      </w:r>
    </w:p>
    <w:p w:rsidR="009E41CD" w:rsidRPr="00027342" w:rsidRDefault="009E41CD" w:rsidP="00D86380">
      <w:pPr>
        <w:autoSpaceDE w:val="0"/>
        <w:autoSpaceDN w:val="0"/>
        <w:adjustRightInd w:val="0"/>
        <w:ind w:firstLine="567"/>
        <w:jc w:val="both"/>
        <w:rPr>
          <w:sz w:val="28"/>
          <w:szCs w:val="28"/>
        </w:rPr>
      </w:pPr>
      <w:r w:rsidRPr="00027342">
        <w:rPr>
          <w:sz w:val="28"/>
          <w:szCs w:val="28"/>
        </w:rPr>
        <w:t xml:space="preserve">3.2.2. Своевременно вносить плату за размещение Объекта в размере и порядке, установленном настоящим Договором. </w:t>
      </w:r>
    </w:p>
    <w:p w:rsidR="00D86380" w:rsidRDefault="009E41CD" w:rsidP="00D86380">
      <w:pPr>
        <w:autoSpaceDE w:val="0"/>
        <w:autoSpaceDN w:val="0"/>
        <w:adjustRightInd w:val="0"/>
        <w:ind w:firstLine="540"/>
        <w:jc w:val="both"/>
        <w:rPr>
          <w:sz w:val="28"/>
          <w:szCs w:val="28"/>
        </w:rPr>
      </w:pPr>
      <w:r w:rsidRPr="00D86380">
        <w:rPr>
          <w:sz w:val="28"/>
          <w:szCs w:val="28"/>
        </w:rPr>
        <w:t xml:space="preserve">3.2.3. </w:t>
      </w:r>
      <w:r w:rsidR="00D86380" w:rsidRPr="00D86380">
        <w:rPr>
          <w:sz w:val="28"/>
          <w:szCs w:val="28"/>
        </w:rPr>
        <w:t>Обеспечить соответствие внешнего вида Объекта Эскизному проекту, являющемуся неотъемлемой частью настоящего Договора, функционирование и специализацию Объекта в соответствии с требованиями настоящего Договора и действующего законодательства Российской Федерации.</w:t>
      </w:r>
    </w:p>
    <w:p w:rsidR="008F5D0A" w:rsidRDefault="008F5D0A" w:rsidP="008F5D0A">
      <w:pPr>
        <w:widowControl w:val="0"/>
        <w:autoSpaceDE w:val="0"/>
        <w:autoSpaceDN w:val="0"/>
        <w:adjustRightInd w:val="0"/>
        <w:ind w:firstLine="540"/>
        <w:jc w:val="both"/>
        <w:rPr>
          <w:sz w:val="28"/>
          <w:szCs w:val="28"/>
        </w:rPr>
      </w:pPr>
      <w:r w:rsidRPr="00B06585">
        <w:rPr>
          <w:sz w:val="28"/>
          <w:szCs w:val="28"/>
        </w:rPr>
        <w:t xml:space="preserve">Объект выполняется с применением современных отделочных и строительных материалов, указанных в эскизном проекте. Отделка стен баннерными материалами не допускается. </w:t>
      </w:r>
    </w:p>
    <w:p w:rsidR="00FE4D2A" w:rsidRDefault="00FE4D2A" w:rsidP="00FE4D2A">
      <w:pPr>
        <w:widowControl w:val="0"/>
        <w:autoSpaceDE w:val="0"/>
        <w:autoSpaceDN w:val="0"/>
        <w:adjustRightInd w:val="0"/>
        <w:ind w:firstLine="540"/>
        <w:jc w:val="both"/>
        <w:rPr>
          <w:sz w:val="28"/>
          <w:szCs w:val="28"/>
        </w:rPr>
      </w:pPr>
      <w:r w:rsidRPr="00B06585">
        <w:rPr>
          <w:sz w:val="28"/>
          <w:szCs w:val="28"/>
        </w:rPr>
        <w:t>Объект должен быть оборудован урной для ТБО.</w:t>
      </w:r>
    </w:p>
    <w:p w:rsidR="00FE4D2A" w:rsidRDefault="00FE4D2A" w:rsidP="00FE4D2A">
      <w:pPr>
        <w:widowControl w:val="0"/>
        <w:autoSpaceDE w:val="0"/>
        <w:autoSpaceDN w:val="0"/>
        <w:adjustRightInd w:val="0"/>
        <w:ind w:firstLine="540"/>
        <w:jc w:val="both"/>
        <w:rPr>
          <w:sz w:val="28"/>
          <w:szCs w:val="28"/>
        </w:rPr>
      </w:pPr>
      <w:r>
        <w:rPr>
          <w:sz w:val="28"/>
          <w:szCs w:val="28"/>
        </w:rPr>
        <w:t>Для установки павильона потребуется вырубка 2 деревьев и 1 кустарника, для чего необходимо получить разрешение в управлении ЖКХ.</w:t>
      </w:r>
    </w:p>
    <w:p w:rsidR="00FE4D2A" w:rsidRPr="00B06585" w:rsidRDefault="00FE4D2A" w:rsidP="00FE4D2A">
      <w:pPr>
        <w:widowControl w:val="0"/>
        <w:autoSpaceDE w:val="0"/>
        <w:autoSpaceDN w:val="0"/>
        <w:adjustRightInd w:val="0"/>
        <w:ind w:firstLine="540"/>
        <w:jc w:val="both"/>
        <w:rPr>
          <w:sz w:val="28"/>
          <w:szCs w:val="28"/>
        </w:rPr>
      </w:pPr>
      <w:r>
        <w:rPr>
          <w:sz w:val="28"/>
          <w:szCs w:val="28"/>
        </w:rPr>
        <w:t>На территории предусмотреть устройство покрытия автостоянки</w:t>
      </w:r>
      <w:r w:rsidR="00222310">
        <w:rPr>
          <w:sz w:val="28"/>
          <w:szCs w:val="28"/>
        </w:rPr>
        <w:t xml:space="preserve"> 450 </w:t>
      </w:r>
      <w:proofErr w:type="spellStart"/>
      <w:r w:rsidR="00222310">
        <w:rPr>
          <w:sz w:val="28"/>
          <w:szCs w:val="28"/>
        </w:rPr>
        <w:t>кв</w:t>
      </w:r>
      <w:proofErr w:type="gramStart"/>
      <w:r w:rsidR="00222310">
        <w:rPr>
          <w:sz w:val="28"/>
          <w:szCs w:val="28"/>
        </w:rPr>
        <w:t>.м</w:t>
      </w:r>
      <w:proofErr w:type="spellEnd"/>
      <w:proofErr w:type="gramEnd"/>
      <w:r>
        <w:rPr>
          <w:sz w:val="28"/>
          <w:szCs w:val="28"/>
        </w:rPr>
        <w:t>, тротуаров, выполнение озеленения, установку туалета, обеспечить его обслуживание.</w:t>
      </w:r>
    </w:p>
    <w:p w:rsidR="00FE4D2A" w:rsidRPr="00D036A2" w:rsidRDefault="00FE4D2A" w:rsidP="00FE4D2A">
      <w:pPr>
        <w:widowControl w:val="0"/>
        <w:autoSpaceDE w:val="0"/>
        <w:autoSpaceDN w:val="0"/>
        <w:adjustRightInd w:val="0"/>
        <w:ind w:firstLine="540"/>
        <w:jc w:val="both"/>
        <w:rPr>
          <w:sz w:val="28"/>
          <w:szCs w:val="28"/>
        </w:rPr>
      </w:pPr>
      <w:r>
        <w:rPr>
          <w:sz w:val="28"/>
          <w:szCs w:val="28"/>
        </w:rPr>
        <w:t>Р</w:t>
      </w:r>
      <w:r w:rsidRPr="00D036A2">
        <w:rPr>
          <w:sz w:val="28"/>
          <w:szCs w:val="28"/>
        </w:rPr>
        <w:t>азработать План организации участка и согласовать его с администрацией города (управлением архитектуры и градостроительства и управлением ЖКХ).</w:t>
      </w:r>
    </w:p>
    <w:p w:rsidR="009E41CD" w:rsidRPr="00AC1739" w:rsidRDefault="009E41CD" w:rsidP="00D86380">
      <w:pPr>
        <w:autoSpaceDE w:val="0"/>
        <w:autoSpaceDN w:val="0"/>
        <w:adjustRightInd w:val="0"/>
        <w:ind w:firstLine="540"/>
        <w:jc w:val="both"/>
        <w:rPr>
          <w:sz w:val="28"/>
          <w:szCs w:val="28"/>
        </w:rPr>
      </w:pPr>
      <w:r w:rsidRPr="005F2343">
        <w:rPr>
          <w:sz w:val="28"/>
          <w:szCs w:val="28"/>
        </w:rPr>
        <w:t>3.2.4. Письменно уведомить Администрацию об установке</w:t>
      </w:r>
      <w:r w:rsidRPr="00AC1739">
        <w:rPr>
          <w:sz w:val="28"/>
          <w:szCs w:val="28"/>
        </w:rPr>
        <w:t xml:space="preserve"> нестационарного объекта торговли в течение трех рабочих дней с момента его установки (в том числе после временного демонтажа). В случае обнаружения Администрацией недостатков в установленном нестационарном торговом объекте Хозяйствующий субъект обязан устранить их в указанный Администрацией срок.</w:t>
      </w:r>
    </w:p>
    <w:p w:rsidR="009E41CD" w:rsidRPr="00AC1739" w:rsidRDefault="009E41CD" w:rsidP="009E41CD">
      <w:pPr>
        <w:autoSpaceDE w:val="0"/>
        <w:autoSpaceDN w:val="0"/>
        <w:adjustRightInd w:val="0"/>
        <w:ind w:firstLine="540"/>
        <w:jc w:val="both"/>
        <w:rPr>
          <w:sz w:val="28"/>
          <w:szCs w:val="28"/>
        </w:rPr>
      </w:pPr>
      <w:r w:rsidRPr="00AC1739">
        <w:rPr>
          <w:sz w:val="28"/>
          <w:szCs w:val="28"/>
        </w:rPr>
        <w:t>3.2.</w:t>
      </w:r>
      <w:r>
        <w:rPr>
          <w:sz w:val="28"/>
          <w:szCs w:val="28"/>
        </w:rPr>
        <w:t>5</w:t>
      </w:r>
      <w:r w:rsidRPr="00AC1739">
        <w:rPr>
          <w:sz w:val="28"/>
          <w:szCs w:val="28"/>
        </w:rPr>
        <w:t xml:space="preserve">. Самостоятельно получить </w:t>
      </w:r>
      <w:r w:rsidR="00887A1E" w:rsidRPr="00D036A2">
        <w:rPr>
          <w:rFonts w:eastAsia="Calibri"/>
          <w:sz w:val="28"/>
          <w:szCs w:val="28"/>
          <w:lang w:eastAsia="en-US"/>
        </w:rPr>
        <w:t xml:space="preserve">в ООО «АКС» </w:t>
      </w:r>
      <w:r w:rsidRPr="00AC1739">
        <w:rPr>
          <w:sz w:val="28"/>
          <w:szCs w:val="28"/>
        </w:rPr>
        <w:t>и выполнить технические условия на подключение нестационарного торгового объекта к электросетям.</w:t>
      </w:r>
    </w:p>
    <w:p w:rsidR="009E41CD" w:rsidRPr="00027342" w:rsidRDefault="009E41CD" w:rsidP="009E41CD">
      <w:pPr>
        <w:autoSpaceDE w:val="0"/>
        <w:autoSpaceDN w:val="0"/>
        <w:adjustRightInd w:val="0"/>
        <w:ind w:firstLine="540"/>
        <w:jc w:val="both"/>
        <w:rPr>
          <w:sz w:val="28"/>
          <w:szCs w:val="28"/>
        </w:rPr>
      </w:pPr>
      <w:r w:rsidRPr="00027342">
        <w:rPr>
          <w:sz w:val="28"/>
          <w:szCs w:val="28"/>
        </w:rPr>
        <w:t>3.2.</w:t>
      </w:r>
      <w:r w:rsidR="005F2343">
        <w:rPr>
          <w:sz w:val="28"/>
          <w:szCs w:val="28"/>
        </w:rPr>
        <w:t>6</w:t>
      </w:r>
      <w:r w:rsidRPr="00027342">
        <w:rPr>
          <w:sz w:val="28"/>
          <w:szCs w:val="28"/>
        </w:rPr>
        <w:t>. Обеспечить ежедневную уборку прилегающей к Объекту территории в границах 15 метров в соответствии с Правилами благоустройства муниципального о</w:t>
      </w:r>
      <w:r w:rsidR="005E22BF">
        <w:rPr>
          <w:sz w:val="28"/>
          <w:szCs w:val="28"/>
        </w:rPr>
        <w:t>бразования города Благовещенска</w:t>
      </w:r>
      <w:r w:rsidR="007E7ECD">
        <w:rPr>
          <w:sz w:val="28"/>
          <w:szCs w:val="28"/>
        </w:rPr>
        <w:t>.</w:t>
      </w:r>
    </w:p>
    <w:p w:rsidR="009E41CD" w:rsidRPr="00027342" w:rsidRDefault="009E41CD" w:rsidP="009E41CD">
      <w:pPr>
        <w:autoSpaceDE w:val="0"/>
        <w:autoSpaceDN w:val="0"/>
        <w:adjustRightInd w:val="0"/>
        <w:ind w:firstLine="540"/>
        <w:jc w:val="both"/>
        <w:rPr>
          <w:sz w:val="28"/>
          <w:szCs w:val="28"/>
        </w:rPr>
      </w:pPr>
      <w:r>
        <w:rPr>
          <w:sz w:val="28"/>
          <w:szCs w:val="28"/>
        </w:rPr>
        <w:lastRenderedPageBreak/>
        <w:t>3.2.</w:t>
      </w:r>
      <w:r w:rsidR="005F2343">
        <w:rPr>
          <w:sz w:val="28"/>
          <w:szCs w:val="28"/>
        </w:rPr>
        <w:t>7</w:t>
      </w:r>
      <w:r w:rsidRPr="00027342">
        <w:rPr>
          <w:sz w:val="28"/>
          <w:szCs w:val="28"/>
        </w:rPr>
        <w:t xml:space="preserve">. Содержать Объект в чистоте и порядке, устранять повреждения на вывесках и конструктивных элементах. </w:t>
      </w:r>
    </w:p>
    <w:p w:rsidR="009E41CD" w:rsidRPr="00027342" w:rsidRDefault="009E41CD" w:rsidP="009E41CD">
      <w:pPr>
        <w:widowControl w:val="0"/>
        <w:autoSpaceDE w:val="0"/>
        <w:autoSpaceDN w:val="0"/>
        <w:adjustRightInd w:val="0"/>
        <w:ind w:firstLine="540"/>
        <w:jc w:val="both"/>
        <w:rPr>
          <w:sz w:val="28"/>
          <w:szCs w:val="28"/>
        </w:rPr>
      </w:pPr>
      <w:r w:rsidRPr="00027342">
        <w:rPr>
          <w:sz w:val="28"/>
          <w:szCs w:val="28"/>
        </w:rPr>
        <w:t>3.2.</w:t>
      </w:r>
      <w:r w:rsidR="005F2343">
        <w:rPr>
          <w:sz w:val="28"/>
          <w:szCs w:val="28"/>
        </w:rPr>
        <w:t>8</w:t>
      </w:r>
      <w:r w:rsidRPr="00027342">
        <w:rPr>
          <w:sz w:val="28"/>
          <w:szCs w:val="28"/>
        </w:rPr>
        <w:t>. В случаях изменения наименования, юридического адреса, контактных телефонов и иных данных, письменно уведомить об этом Администрацию в течение 14 календарных дней  со дня таких изменений.</w:t>
      </w:r>
    </w:p>
    <w:p w:rsidR="009E41CD" w:rsidRPr="00027342" w:rsidRDefault="009E41CD" w:rsidP="009E41CD">
      <w:pPr>
        <w:widowControl w:val="0"/>
        <w:autoSpaceDE w:val="0"/>
        <w:autoSpaceDN w:val="0"/>
        <w:adjustRightInd w:val="0"/>
        <w:ind w:firstLine="540"/>
        <w:jc w:val="both"/>
        <w:rPr>
          <w:sz w:val="28"/>
          <w:szCs w:val="28"/>
        </w:rPr>
      </w:pPr>
      <w:bookmarkStart w:id="8" w:name="Par580"/>
      <w:bookmarkStart w:id="9" w:name="Par581"/>
      <w:bookmarkStart w:id="10" w:name="Par582"/>
      <w:bookmarkEnd w:id="8"/>
      <w:bookmarkEnd w:id="9"/>
      <w:bookmarkEnd w:id="10"/>
      <w:r w:rsidRPr="00027342">
        <w:rPr>
          <w:sz w:val="28"/>
          <w:szCs w:val="28"/>
        </w:rPr>
        <w:t>3.2.</w:t>
      </w:r>
      <w:r w:rsidR="005F2343">
        <w:rPr>
          <w:sz w:val="28"/>
          <w:szCs w:val="28"/>
        </w:rPr>
        <w:t>9</w:t>
      </w:r>
      <w:r w:rsidRPr="00027342">
        <w:rPr>
          <w:sz w:val="28"/>
          <w:szCs w:val="28"/>
        </w:rPr>
        <w:t>. Обеспечить выполнение установленных действующим законодательством Российской Федерации торговых, санитарных и противопожарных норм и правил организации работы  Объекта.</w:t>
      </w:r>
    </w:p>
    <w:p w:rsidR="009E41CD" w:rsidRPr="005F2343" w:rsidRDefault="009E41CD" w:rsidP="009E41CD">
      <w:pPr>
        <w:widowControl w:val="0"/>
        <w:autoSpaceDE w:val="0"/>
        <w:autoSpaceDN w:val="0"/>
        <w:adjustRightInd w:val="0"/>
        <w:ind w:firstLine="540"/>
        <w:jc w:val="both"/>
        <w:rPr>
          <w:sz w:val="28"/>
          <w:szCs w:val="28"/>
        </w:rPr>
      </w:pPr>
      <w:bookmarkStart w:id="11" w:name="Par583"/>
      <w:bookmarkEnd w:id="11"/>
      <w:r w:rsidRPr="005F2343">
        <w:rPr>
          <w:sz w:val="28"/>
          <w:szCs w:val="28"/>
        </w:rPr>
        <w:t>3.2.1</w:t>
      </w:r>
      <w:r w:rsidR="005F2343" w:rsidRPr="005F2343">
        <w:rPr>
          <w:sz w:val="28"/>
          <w:szCs w:val="28"/>
        </w:rPr>
        <w:t>0</w:t>
      </w:r>
      <w:r w:rsidRPr="005F2343">
        <w:rPr>
          <w:sz w:val="28"/>
          <w:szCs w:val="28"/>
        </w:rPr>
        <w:t xml:space="preserve">. Обеспечить </w:t>
      </w:r>
      <w:r w:rsidR="005F2343" w:rsidRPr="005F2343">
        <w:rPr>
          <w:sz w:val="28"/>
          <w:szCs w:val="28"/>
        </w:rPr>
        <w:t xml:space="preserve">наличие </w:t>
      </w:r>
      <w:r w:rsidRPr="005F2343">
        <w:rPr>
          <w:sz w:val="28"/>
          <w:szCs w:val="28"/>
        </w:rPr>
        <w:t>вывески о ведомственной принадлежности Объекта</w:t>
      </w:r>
      <w:r w:rsidR="005F2343">
        <w:rPr>
          <w:sz w:val="28"/>
          <w:szCs w:val="28"/>
        </w:rPr>
        <w:t>.</w:t>
      </w:r>
    </w:p>
    <w:p w:rsidR="009E41CD" w:rsidRPr="00027342" w:rsidRDefault="009E41CD" w:rsidP="009E41CD">
      <w:pPr>
        <w:ind w:firstLine="540"/>
        <w:jc w:val="both"/>
        <w:rPr>
          <w:sz w:val="28"/>
          <w:szCs w:val="28"/>
        </w:rPr>
      </w:pPr>
      <w:r w:rsidRPr="00027342">
        <w:rPr>
          <w:sz w:val="28"/>
          <w:szCs w:val="28"/>
        </w:rPr>
        <w:t>3.2.1</w:t>
      </w:r>
      <w:r w:rsidR="005F2343">
        <w:rPr>
          <w:sz w:val="28"/>
          <w:szCs w:val="28"/>
        </w:rPr>
        <w:t>1</w:t>
      </w:r>
      <w:r w:rsidRPr="00027342">
        <w:rPr>
          <w:sz w:val="28"/>
          <w:szCs w:val="28"/>
        </w:rPr>
        <w:t>. При необходимости ремонта и прокладки надземных и подземных коммуникаций, ремонта, расширения и благоустройства дорог, размещения объектов строительства, благоустройства территории и т.д. перенести или сдвинуть Объект за свой счет на согласованное с Администрацией место.</w:t>
      </w:r>
    </w:p>
    <w:p w:rsidR="009E41CD" w:rsidRPr="00027342" w:rsidRDefault="009E41CD" w:rsidP="009E41CD">
      <w:pPr>
        <w:autoSpaceDE w:val="0"/>
        <w:autoSpaceDN w:val="0"/>
        <w:adjustRightInd w:val="0"/>
        <w:ind w:firstLine="540"/>
        <w:jc w:val="both"/>
        <w:rPr>
          <w:sz w:val="28"/>
          <w:szCs w:val="28"/>
        </w:rPr>
      </w:pPr>
      <w:r w:rsidRPr="00027342">
        <w:rPr>
          <w:sz w:val="28"/>
          <w:szCs w:val="28"/>
        </w:rPr>
        <w:t>3.2.1</w:t>
      </w:r>
      <w:r w:rsidR="005F2343">
        <w:rPr>
          <w:sz w:val="28"/>
          <w:szCs w:val="28"/>
        </w:rPr>
        <w:t>2</w:t>
      </w:r>
      <w:r w:rsidRPr="00027342">
        <w:rPr>
          <w:sz w:val="28"/>
          <w:szCs w:val="28"/>
        </w:rPr>
        <w:t xml:space="preserve">. </w:t>
      </w:r>
      <w:bookmarkStart w:id="12" w:name="Par56"/>
      <w:bookmarkEnd w:id="12"/>
      <w:r w:rsidRPr="00027342">
        <w:rPr>
          <w:sz w:val="28"/>
          <w:szCs w:val="28"/>
        </w:rPr>
        <w:t>В случае прекращения действия настоящего Договора</w:t>
      </w:r>
      <w:r>
        <w:rPr>
          <w:sz w:val="28"/>
          <w:szCs w:val="28"/>
        </w:rPr>
        <w:t>, а также в случае досрочного расторжения Договора,</w:t>
      </w:r>
      <w:r w:rsidRPr="00027342">
        <w:rPr>
          <w:sz w:val="28"/>
          <w:szCs w:val="28"/>
        </w:rPr>
        <w:t xml:space="preserve"> в 30-дневный срок со дня прекращения действия Договора за свой счет произвести демонтаж и вывоз Объекта с места его размещения. В случае если Объект конструктивно объединен с другими нестационарными торговыми объектами, обеспечить демонтаж Объекта без ущерба</w:t>
      </w:r>
      <w:r>
        <w:rPr>
          <w:sz w:val="28"/>
          <w:szCs w:val="28"/>
        </w:rPr>
        <w:t xml:space="preserve"> для </w:t>
      </w:r>
      <w:r w:rsidRPr="00027342">
        <w:rPr>
          <w:sz w:val="28"/>
          <w:szCs w:val="28"/>
        </w:rPr>
        <w:t>други</w:t>
      </w:r>
      <w:r>
        <w:rPr>
          <w:sz w:val="28"/>
          <w:szCs w:val="28"/>
        </w:rPr>
        <w:t>х</w:t>
      </w:r>
      <w:r w:rsidRPr="00027342">
        <w:rPr>
          <w:sz w:val="28"/>
          <w:szCs w:val="28"/>
        </w:rPr>
        <w:t xml:space="preserve"> нестационарны</w:t>
      </w:r>
      <w:r>
        <w:rPr>
          <w:sz w:val="28"/>
          <w:szCs w:val="28"/>
        </w:rPr>
        <w:t>х</w:t>
      </w:r>
      <w:r w:rsidRPr="00027342">
        <w:rPr>
          <w:sz w:val="28"/>
          <w:szCs w:val="28"/>
        </w:rPr>
        <w:t xml:space="preserve"> торговы</w:t>
      </w:r>
      <w:r>
        <w:rPr>
          <w:sz w:val="28"/>
          <w:szCs w:val="28"/>
        </w:rPr>
        <w:t>х</w:t>
      </w:r>
      <w:r w:rsidRPr="00027342">
        <w:rPr>
          <w:sz w:val="28"/>
          <w:szCs w:val="28"/>
        </w:rPr>
        <w:t xml:space="preserve"> объект</w:t>
      </w:r>
      <w:r>
        <w:rPr>
          <w:sz w:val="28"/>
          <w:szCs w:val="28"/>
        </w:rPr>
        <w:t>ов</w:t>
      </w:r>
      <w:r w:rsidRPr="00027342">
        <w:rPr>
          <w:sz w:val="28"/>
          <w:szCs w:val="28"/>
        </w:rPr>
        <w:t xml:space="preserve"> и привести прилегающую к Объекту территорию в первоначальное состояние.</w:t>
      </w:r>
    </w:p>
    <w:p w:rsidR="009E41CD" w:rsidRPr="00027342" w:rsidRDefault="009E41CD" w:rsidP="009E41CD">
      <w:pPr>
        <w:autoSpaceDE w:val="0"/>
        <w:autoSpaceDN w:val="0"/>
        <w:adjustRightInd w:val="0"/>
        <w:ind w:firstLine="540"/>
        <w:jc w:val="both"/>
        <w:rPr>
          <w:b/>
          <w:sz w:val="28"/>
          <w:szCs w:val="28"/>
        </w:rPr>
      </w:pPr>
      <w:r w:rsidRPr="00027342">
        <w:rPr>
          <w:b/>
          <w:sz w:val="28"/>
          <w:szCs w:val="28"/>
        </w:rPr>
        <w:t xml:space="preserve">3.3. </w:t>
      </w:r>
      <w:r w:rsidRPr="00027342">
        <w:rPr>
          <w:b/>
          <w:bCs/>
          <w:sz w:val="28"/>
          <w:szCs w:val="28"/>
        </w:rPr>
        <w:t>Администрация имеет право:</w:t>
      </w:r>
    </w:p>
    <w:p w:rsidR="009E41CD" w:rsidRDefault="009E41CD" w:rsidP="009E41CD">
      <w:pPr>
        <w:autoSpaceDE w:val="0"/>
        <w:autoSpaceDN w:val="0"/>
        <w:adjustRightInd w:val="0"/>
        <w:ind w:firstLine="540"/>
        <w:jc w:val="both"/>
        <w:rPr>
          <w:sz w:val="28"/>
          <w:szCs w:val="28"/>
        </w:rPr>
      </w:pPr>
      <w:r w:rsidRPr="00027342">
        <w:rPr>
          <w:sz w:val="28"/>
          <w:szCs w:val="28"/>
        </w:rPr>
        <w:t xml:space="preserve">3.3.1. Осуществлять </w:t>
      </w:r>
      <w:proofErr w:type="gramStart"/>
      <w:r w:rsidRPr="00027342">
        <w:rPr>
          <w:sz w:val="28"/>
          <w:szCs w:val="28"/>
        </w:rPr>
        <w:t>контроль за</w:t>
      </w:r>
      <w:proofErr w:type="gramEnd"/>
      <w:r w:rsidRPr="00027342">
        <w:rPr>
          <w:sz w:val="28"/>
          <w:szCs w:val="28"/>
        </w:rPr>
        <w:t xml:space="preserve"> выполнением </w:t>
      </w:r>
      <w:r>
        <w:rPr>
          <w:sz w:val="28"/>
          <w:szCs w:val="28"/>
        </w:rPr>
        <w:t xml:space="preserve">Хозяйствующим субъектом </w:t>
      </w:r>
      <w:r w:rsidRPr="00027342">
        <w:rPr>
          <w:sz w:val="28"/>
          <w:szCs w:val="28"/>
        </w:rPr>
        <w:t xml:space="preserve">условий настоящего Договора и требований правовых актов, регулирующих размещение нестационарных торговых объектов на территории муниципального образования города Благовещенска. </w:t>
      </w:r>
      <w:bookmarkStart w:id="13" w:name="Par60"/>
      <w:bookmarkEnd w:id="13"/>
    </w:p>
    <w:p w:rsidR="009E41CD" w:rsidRPr="00027342" w:rsidRDefault="009E41CD" w:rsidP="009E41CD">
      <w:pPr>
        <w:autoSpaceDE w:val="0"/>
        <w:autoSpaceDN w:val="0"/>
        <w:adjustRightInd w:val="0"/>
        <w:ind w:firstLine="540"/>
        <w:jc w:val="both"/>
        <w:rPr>
          <w:sz w:val="28"/>
          <w:szCs w:val="28"/>
        </w:rPr>
      </w:pPr>
      <w:r>
        <w:rPr>
          <w:sz w:val="28"/>
          <w:szCs w:val="28"/>
        </w:rPr>
        <w:t>3.3.2. Проводить проверки с составлением акта обследования нестационарного торгового объекта в соответствии с настоящим Договором.</w:t>
      </w:r>
    </w:p>
    <w:p w:rsidR="009E41CD" w:rsidRPr="00027342" w:rsidRDefault="009E41CD" w:rsidP="009E41CD">
      <w:pPr>
        <w:widowControl w:val="0"/>
        <w:autoSpaceDE w:val="0"/>
        <w:autoSpaceDN w:val="0"/>
        <w:adjustRightInd w:val="0"/>
        <w:ind w:firstLine="540"/>
        <w:jc w:val="both"/>
        <w:rPr>
          <w:sz w:val="28"/>
          <w:szCs w:val="28"/>
        </w:rPr>
      </w:pPr>
      <w:r w:rsidRPr="00027342">
        <w:rPr>
          <w:sz w:val="28"/>
          <w:szCs w:val="28"/>
        </w:rPr>
        <w:t>3.3.</w:t>
      </w:r>
      <w:r>
        <w:rPr>
          <w:sz w:val="28"/>
          <w:szCs w:val="28"/>
        </w:rPr>
        <w:t>3</w:t>
      </w:r>
      <w:r w:rsidRPr="00027342">
        <w:rPr>
          <w:sz w:val="28"/>
          <w:szCs w:val="28"/>
        </w:rPr>
        <w:t xml:space="preserve">. В случае неисполнения или ненадлежащего исполнения </w:t>
      </w:r>
      <w:r>
        <w:rPr>
          <w:sz w:val="28"/>
          <w:szCs w:val="28"/>
        </w:rPr>
        <w:t>Хозяйствующим субъектом</w:t>
      </w:r>
      <w:r w:rsidRPr="00027342">
        <w:rPr>
          <w:sz w:val="28"/>
          <w:szCs w:val="28"/>
        </w:rPr>
        <w:t xml:space="preserve"> обязательств, предусмотренных настоящим Договором, направлять </w:t>
      </w:r>
      <w:r>
        <w:rPr>
          <w:sz w:val="28"/>
          <w:szCs w:val="28"/>
        </w:rPr>
        <w:t xml:space="preserve">Хозяйствующему субъекту </w:t>
      </w:r>
      <w:r w:rsidRPr="00027342">
        <w:rPr>
          <w:sz w:val="28"/>
          <w:szCs w:val="28"/>
        </w:rPr>
        <w:t>письменное предупреждение о необходимости устранения выявленных нарушений условий настоящего Договора, с указанием срока их устранения.</w:t>
      </w:r>
    </w:p>
    <w:p w:rsidR="009E41CD" w:rsidRDefault="009E41CD" w:rsidP="009E41CD">
      <w:pPr>
        <w:autoSpaceDE w:val="0"/>
        <w:autoSpaceDN w:val="0"/>
        <w:adjustRightInd w:val="0"/>
        <w:ind w:firstLine="540"/>
        <w:jc w:val="both"/>
        <w:rPr>
          <w:sz w:val="28"/>
          <w:szCs w:val="28"/>
        </w:rPr>
      </w:pPr>
      <w:r>
        <w:rPr>
          <w:sz w:val="28"/>
          <w:szCs w:val="28"/>
        </w:rPr>
        <w:t>3.3.4</w:t>
      </w:r>
      <w:r w:rsidRPr="00027342">
        <w:rPr>
          <w:sz w:val="28"/>
          <w:szCs w:val="28"/>
        </w:rPr>
        <w:t>. Досрочно в одностороннем порядке расторгнуть договор в  случаях, установленных пунктами</w:t>
      </w:r>
      <w:r w:rsidR="007B66E5">
        <w:rPr>
          <w:sz w:val="28"/>
          <w:szCs w:val="28"/>
        </w:rPr>
        <w:t xml:space="preserve"> 5.2, 5.3.  настоящего Договора.</w:t>
      </w:r>
    </w:p>
    <w:p w:rsidR="007B66E5" w:rsidRDefault="007B66E5" w:rsidP="009E41CD">
      <w:pPr>
        <w:autoSpaceDE w:val="0"/>
        <w:autoSpaceDN w:val="0"/>
        <w:adjustRightInd w:val="0"/>
        <w:ind w:firstLine="540"/>
        <w:jc w:val="both"/>
        <w:rPr>
          <w:sz w:val="28"/>
          <w:szCs w:val="28"/>
        </w:rPr>
      </w:pPr>
    </w:p>
    <w:p w:rsidR="009E41CD" w:rsidRDefault="009E41CD" w:rsidP="007B66E5">
      <w:pPr>
        <w:numPr>
          <w:ilvl w:val="0"/>
          <w:numId w:val="8"/>
        </w:numPr>
        <w:autoSpaceDE w:val="0"/>
        <w:autoSpaceDN w:val="0"/>
        <w:adjustRightInd w:val="0"/>
        <w:jc w:val="center"/>
        <w:outlineLvl w:val="0"/>
        <w:rPr>
          <w:b/>
          <w:bCs/>
          <w:sz w:val="28"/>
          <w:szCs w:val="28"/>
        </w:rPr>
      </w:pPr>
      <w:r w:rsidRPr="00027342">
        <w:rPr>
          <w:b/>
          <w:bCs/>
          <w:sz w:val="28"/>
          <w:szCs w:val="28"/>
        </w:rPr>
        <w:t>Ответственность Сторон</w:t>
      </w:r>
    </w:p>
    <w:p w:rsidR="007B66E5" w:rsidRDefault="007B66E5" w:rsidP="007B66E5">
      <w:pPr>
        <w:autoSpaceDE w:val="0"/>
        <w:autoSpaceDN w:val="0"/>
        <w:adjustRightInd w:val="0"/>
        <w:ind w:left="720"/>
        <w:outlineLvl w:val="0"/>
        <w:rPr>
          <w:b/>
          <w:bCs/>
          <w:sz w:val="28"/>
          <w:szCs w:val="28"/>
        </w:rPr>
      </w:pPr>
    </w:p>
    <w:p w:rsidR="009E41CD" w:rsidRPr="00027342" w:rsidRDefault="009E41CD" w:rsidP="009E41CD">
      <w:pPr>
        <w:autoSpaceDE w:val="0"/>
        <w:autoSpaceDN w:val="0"/>
        <w:adjustRightInd w:val="0"/>
        <w:ind w:firstLine="540"/>
        <w:jc w:val="both"/>
        <w:rPr>
          <w:sz w:val="28"/>
          <w:szCs w:val="28"/>
        </w:rPr>
      </w:pPr>
      <w:r w:rsidRPr="00027342">
        <w:rPr>
          <w:sz w:val="28"/>
          <w:szCs w:val="28"/>
        </w:rPr>
        <w:t>4.1.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w:t>
      </w:r>
    </w:p>
    <w:p w:rsidR="009E41CD" w:rsidRDefault="009E41CD" w:rsidP="009E41CD">
      <w:pPr>
        <w:autoSpaceDE w:val="0"/>
        <w:autoSpaceDN w:val="0"/>
        <w:adjustRightInd w:val="0"/>
        <w:ind w:firstLine="540"/>
        <w:jc w:val="both"/>
        <w:rPr>
          <w:sz w:val="28"/>
          <w:szCs w:val="28"/>
        </w:rPr>
      </w:pPr>
      <w:r w:rsidRPr="00027342">
        <w:rPr>
          <w:sz w:val="28"/>
          <w:szCs w:val="28"/>
        </w:rPr>
        <w:t xml:space="preserve">4.2. В случае просрочки  платежей </w:t>
      </w:r>
      <w:r>
        <w:rPr>
          <w:sz w:val="28"/>
          <w:szCs w:val="28"/>
        </w:rPr>
        <w:t>Хозяйствующий субъект</w:t>
      </w:r>
      <w:r w:rsidRPr="00027342">
        <w:rPr>
          <w:sz w:val="28"/>
          <w:szCs w:val="28"/>
        </w:rPr>
        <w:t xml:space="preserve"> обязан выплатить Администрации пеню в размере 0,1% от неуплаченной суммы за каждый день просрочки.</w:t>
      </w:r>
    </w:p>
    <w:p w:rsidR="007B66E5" w:rsidRPr="00027342" w:rsidRDefault="007B66E5" w:rsidP="009E41CD">
      <w:pPr>
        <w:autoSpaceDE w:val="0"/>
        <w:autoSpaceDN w:val="0"/>
        <w:adjustRightInd w:val="0"/>
        <w:ind w:firstLine="540"/>
        <w:jc w:val="both"/>
        <w:rPr>
          <w:sz w:val="28"/>
          <w:szCs w:val="28"/>
        </w:rPr>
      </w:pPr>
    </w:p>
    <w:p w:rsidR="009E41CD" w:rsidRDefault="009E41CD" w:rsidP="007B66E5">
      <w:pPr>
        <w:numPr>
          <w:ilvl w:val="0"/>
          <w:numId w:val="8"/>
        </w:numPr>
        <w:autoSpaceDE w:val="0"/>
        <w:autoSpaceDN w:val="0"/>
        <w:adjustRightInd w:val="0"/>
        <w:jc w:val="center"/>
        <w:outlineLvl w:val="0"/>
        <w:rPr>
          <w:b/>
          <w:bCs/>
          <w:sz w:val="28"/>
          <w:szCs w:val="28"/>
        </w:rPr>
      </w:pPr>
      <w:r w:rsidRPr="00027342">
        <w:rPr>
          <w:b/>
          <w:bCs/>
          <w:sz w:val="28"/>
          <w:szCs w:val="28"/>
        </w:rPr>
        <w:lastRenderedPageBreak/>
        <w:t>Изменение и прекращение договора</w:t>
      </w:r>
    </w:p>
    <w:p w:rsidR="007B66E5" w:rsidRDefault="007B66E5" w:rsidP="007B66E5">
      <w:pPr>
        <w:autoSpaceDE w:val="0"/>
        <w:autoSpaceDN w:val="0"/>
        <w:adjustRightInd w:val="0"/>
        <w:ind w:left="720"/>
        <w:outlineLvl w:val="0"/>
        <w:rPr>
          <w:b/>
          <w:bCs/>
          <w:sz w:val="28"/>
          <w:szCs w:val="28"/>
        </w:rPr>
      </w:pPr>
    </w:p>
    <w:p w:rsidR="009E41CD" w:rsidRPr="00027342" w:rsidRDefault="009E41CD" w:rsidP="009E41CD">
      <w:pPr>
        <w:autoSpaceDE w:val="0"/>
        <w:autoSpaceDN w:val="0"/>
        <w:adjustRightInd w:val="0"/>
        <w:ind w:firstLine="540"/>
        <w:jc w:val="both"/>
        <w:rPr>
          <w:sz w:val="28"/>
          <w:szCs w:val="28"/>
        </w:rPr>
      </w:pPr>
      <w:r w:rsidRPr="00027342">
        <w:rPr>
          <w:sz w:val="28"/>
          <w:szCs w:val="28"/>
        </w:rPr>
        <w:t>5.1. По соглашению Сторон настоящий договор может быть изменен</w:t>
      </w:r>
      <w:r>
        <w:rPr>
          <w:sz w:val="28"/>
          <w:szCs w:val="28"/>
        </w:rPr>
        <w:t xml:space="preserve">, за исключением </w:t>
      </w:r>
      <w:proofErr w:type="gramStart"/>
      <w:r>
        <w:rPr>
          <w:sz w:val="28"/>
          <w:szCs w:val="28"/>
        </w:rPr>
        <w:t>тех условий</w:t>
      </w:r>
      <w:proofErr w:type="gramEnd"/>
      <w:r>
        <w:rPr>
          <w:sz w:val="28"/>
          <w:szCs w:val="28"/>
        </w:rPr>
        <w:t xml:space="preserve">, которые были определены по результатам аукциона. </w:t>
      </w:r>
      <w:r w:rsidRPr="00027342">
        <w:rPr>
          <w:sz w:val="28"/>
          <w:szCs w:val="28"/>
        </w:rPr>
        <w:t>Внесение изменений в настоящий договор осуществляется путем заключения дополнительного соглашения, подписываемого сторонами.</w:t>
      </w:r>
    </w:p>
    <w:p w:rsidR="009E41CD" w:rsidRPr="00027342" w:rsidRDefault="009E41CD" w:rsidP="009E41CD">
      <w:pPr>
        <w:autoSpaceDE w:val="0"/>
        <w:autoSpaceDN w:val="0"/>
        <w:adjustRightInd w:val="0"/>
        <w:ind w:firstLine="540"/>
        <w:jc w:val="both"/>
        <w:rPr>
          <w:sz w:val="28"/>
          <w:szCs w:val="28"/>
        </w:rPr>
      </w:pPr>
      <w:r w:rsidRPr="00027342">
        <w:rPr>
          <w:sz w:val="28"/>
          <w:szCs w:val="28"/>
        </w:rPr>
        <w:t xml:space="preserve">5.2. Настоящий </w:t>
      </w:r>
      <w:proofErr w:type="gramStart"/>
      <w:r w:rsidRPr="00027342">
        <w:rPr>
          <w:sz w:val="28"/>
          <w:szCs w:val="28"/>
        </w:rPr>
        <w:t>Договор</w:t>
      </w:r>
      <w:proofErr w:type="gramEnd"/>
      <w:r w:rsidRPr="00027342">
        <w:rPr>
          <w:sz w:val="28"/>
          <w:szCs w:val="28"/>
        </w:rPr>
        <w:t xml:space="preserve"> может быть  расторгнут досрочно в следующих случаях:</w:t>
      </w:r>
    </w:p>
    <w:p w:rsidR="009E41CD" w:rsidRPr="00027342" w:rsidRDefault="009E41CD" w:rsidP="009E41CD">
      <w:pPr>
        <w:autoSpaceDE w:val="0"/>
        <w:autoSpaceDN w:val="0"/>
        <w:adjustRightInd w:val="0"/>
        <w:ind w:firstLine="540"/>
        <w:jc w:val="both"/>
        <w:rPr>
          <w:sz w:val="28"/>
          <w:szCs w:val="28"/>
        </w:rPr>
      </w:pPr>
      <w:r w:rsidRPr="00027342">
        <w:rPr>
          <w:sz w:val="28"/>
          <w:szCs w:val="28"/>
        </w:rPr>
        <w:t>а) прекращение владельцем Объекта в установленном законом порядке своей деятельности;</w:t>
      </w:r>
    </w:p>
    <w:p w:rsidR="009E41CD" w:rsidRPr="00027342" w:rsidRDefault="009E41CD" w:rsidP="009E41CD">
      <w:pPr>
        <w:autoSpaceDE w:val="0"/>
        <w:autoSpaceDN w:val="0"/>
        <w:adjustRightInd w:val="0"/>
        <w:ind w:firstLine="540"/>
        <w:jc w:val="both"/>
        <w:rPr>
          <w:sz w:val="28"/>
          <w:szCs w:val="28"/>
        </w:rPr>
      </w:pPr>
      <w:r w:rsidRPr="00027342">
        <w:rPr>
          <w:sz w:val="28"/>
          <w:szCs w:val="28"/>
        </w:rPr>
        <w:t>б) неисполнение</w:t>
      </w:r>
      <w:r>
        <w:rPr>
          <w:sz w:val="28"/>
          <w:szCs w:val="28"/>
        </w:rPr>
        <w:t xml:space="preserve"> Хозяйствующим субъектом</w:t>
      </w:r>
      <w:r w:rsidRPr="00027342">
        <w:rPr>
          <w:sz w:val="28"/>
          <w:szCs w:val="28"/>
        </w:rPr>
        <w:t xml:space="preserve"> условий Договора;</w:t>
      </w:r>
    </w:p>
    <w:p w:rsidR="009E41CD" w:rsidRPr="00027342" w:rsidRDefault="009E41CD" w:rsidP="009E41CD">
      <w:pPr>
        <w:autoSpaceDE w:val="0"/>
        <w:autoSpaceDN w:val="0"/>
        <w:adjustRightInd w:val="0"/>
        <w:ind w:firstLine="540"/>
        <w:jc w:val="both"/>
        <w:rPr>
          <w:sz w:val="28"/>
          <w:szCs w:val="28"/>
        </w:rPr>
      </w:pPr>
      <w:r w:rsidRPr="00027342">
        <w:rPr>
          <w:sz w:val="28"/>
          <w:szCs w:val="28"/>
        </w:rPr>
        <w:t>в) неоднократно выявленные нарушения федерального законодательства, законодательства Амурской области, муниципальных правовых актов, регулирующих предпринимательскую деятельность в нестационарных объектах, подтвержденные актами проверок, протоколами об административных правонарушениях, а также неоднократные обоснованные жалобы граждан;</w:t>
      </w:r>
    </w:p>
    <w:p w:rsidR="00D86380" w:rsidRDefault="00D86380" w:rsidP="00D86380">
      <w:pPr>
        <w:autoSpaceDE w:val="0"/>
        <w:autoSpaceDN w:val="0"/>
        <w:adjustRightInd w:val="0"/>
        <w:ind w:firstLine="540"/>
        <w:jc w:val="both"/>
        <w:rPr>
          <w:sz w:val="28"/>
          <w:szCs w:val="28"/>
        </w:rPr>
      </w:pPr>
      <w:r>
        <w:rPr>
          <w:sz w:val="28"/>
          <w:szCs w:val="28"/>
        </w:rPr>
        <w:t>д) размещение Хозяйствующим субъектом Объекта не в соответствии с Эскизным проектом, специализацией, Схемой и иными условиями настоящего договора.</w:t>
      </w:r>
    </w:p>
    <w:p w:rsidR="009E41CD" w:rsidRPr="00027342" w:rsidRDefault="009E41CD" w:rsidP="00D86380">
      <w:pPr>
        <w:autoSpaceDE w:val="0"/>
        <w:autoSpaceDN w:val="0"/>
        <w:adjustRightInd w:val="0"/>
        <w:ind w:firstLine="540"/>
        <w:jc w:val="both"/>
        <w:rPr>
          <w:sz w:val="28"/>
          <w:szCs w:val="28"/>
        </w:rPr>
      </w:pPr>
      <w:r w:rsidRPr="00027342">
        <w:rPr>
          <w:sz w:val="28"/>
          <w:szCs w:val="28"/>
        </w:rPr>
        <w:t xml:space="preserve">5.3. </w:t>
      </w:r>
      <w:r w:rsidRPr="00027342">
        <w:rPr>
          <w:bCs/>
          <w:sz w:val="28"/>
          <w:szCs w:val="28"/>
        </w:rPr>
        <w:t xml:space="preserve">Администрация имеет право досрочно в одностороннем порядке расторгнуть настоящий Договор </w:t>
      </w:r>
      <w:r w:rsidRPr="00027342">
        <w:rPr>
          <w:sz w:val="28"/>
          <w:szCs w:val="28"/>
        </w:rPr>
        <w:t>в случае принятия следующих решений:</w:t>
      </w:r>
    </w:p>
    <w:p w:rsidR="00222310" w:rsidRPr="00222310" w:rsidRDefault="00222310" w:rsidP="00222310">
      <w:pPr>
        <w:autoSpaceDE w:val="0"/>
        <w:autoSpaceDN w:val="0"/>
        <w:adjustRightInd w:val="0"/>
        <w:ind w:firstLine="540"/>
        <w:jc w:val="both"/>
        <w:rPr>
          <w:bCs/>
          <w:sz w:val="28"/>
          <w:szCs w:val="28"/>
        </w:rPr>
      </w:pPr>
      <w:r w:rsidRPr="00222310">
        <w:rPr>
          <w:bCs/>
          <w:sz w:val="28"/>
          <w:szCs w:val="28"/>
        </w:rPr>
        <w:t>- о необходимости размещения, строительства, реконструкции или ремонта объектов регионального или местного значения, инженерной, транспортной, социальной, в случае если нахождение нестационарного торгового объекта препятствует осуществлению указанных работ;</w:t>
      </w:r>
    </w:p>
    <w:p w:rsidR="00222310" w:rsidRPr="00222310" w:rsidRDefault="00222310" w:rsidP="00222310">
      <w:pPr>
        <w:autoSpaceDE w:val="0"/>
        <w:autoSpaceDN w:val="0"/>
        <w:adjustRightInd w:val="0"/>
        <w:ind w:firstLine="540"/>
        <w:jc w:val="both"/>
        <w:rPr>
          <w:bCs/>
          <w:sz w:val="28"/>
          <w:szCs w:val="28"/>
        </w:rPr>
      </w:pPr>
      <w:r w:rsidRPr="00222310">
        <w:rPr>
          <w:bCs/>
          <w:sz w:val="28"/>
          <w:szCs w:val="28"/>
        </w:rPr>
        <w:t>- об использовании территории, занимаемой нестационарным торговым объектом, для целей, связанных с развитием улично-дорожной сети, комплексным благоустройством территории,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222310" w:rsidRPr="00222310" w:rsidRDefault="00222310" w:rsidP="00222310">
      <w:pPr>
        <w:autoSpaceDE w:val="0"/>
        <w:autoSpaceDN w:val="0"/>
        <w:adjustRightInd w:val="0"/>
        <w:ind w:firstLine="540"/>
        <w:jc w:val="both"/>
        <w:rPr>
          <w:bCs/>
          <w:sz w:val="28"/>
          <w:szCs w:val="28"/>
        </w:rPr>
      </w:pPr>
      <w:r w:rsidRPr="00222310">
        <w:rPr>
          <w:bCs/>
          <w:sz w:val="28"/>
          <w:szCs w:val="28"/>
        </w:rPr>
        <w:t>- о комплексном развитии территории, резервировании или изъятии земель (земельных участков) для государственных или муниципальных нужд;</w:t>
      </w:r>
    </w:p>
    <w:p w:rsidR="00222310" w:rsidRPr="00222310" w:rsidRDefault="00222310" w:rsidP="00222310">
      <w:pPr>
        <w:autoSpaceDE w:val="0"/>
        <w:autoSpaceDN w:val="0"/>
        <w:adjustRightInd w:val="0"/>
        <w:ind w:firstLine="540"/>
        <w:jc w:val="both"/>
        <w:rPr>
          <w:bCs/>
          <w:sz w:val="28"/>
          <w:szCs w:val="28"/>
        </w:rPr>
      </w:pPr>
      <w:r w:rsidRPr="00222310">
        <w:rPr>
          <w:bCs/>
          <w:sz w:val="28"/>
          <w:szCs w:val="28"/>
        </w:rPr>
        <w:t xml:space="preserve">- об утверждении архитектурно-художественной концепции, документации по благоустройству или </w:t>
      </w:r>
      <w:proofErr w:type="gramStart"/>
      <w:r w:rsidRPr="00222310">
        <w:rPr>
          <w:bCs/>
          <w:sz w:val="28"/>
          <w:szCs w:val="28"/>
        </w:rPr>
        <w:t>дизайн-проекта</w:t>
      </w:r>
      <w:proofErr w:type="gramEnd"/>
      <w:r w:rsidRPr="00222310">
        <w:rPr>
          <w:bCs/>
          <w:sz w:val="28"/>
          <w:szCs w:val="28"/>
        </w:rPr>
        <w:t xml:space="preserve"> (схемы) благоустройства территории, которые не предполагают размещение нестационарного торгового объекта.</w:t>
      </w:r>
    </w:p>
    <w:p w:rsidR="009E41CD" w:rsidRPr="00027342" w:rsidRDefault="009E41CD" w:rsidP="009E41CD">
      <w:pPr>
        <w:widowControl w:val="0"/>
        <w:autoSpaceDE w:val="0"/>
        <w:autoSpaceDN w:val="0"/>
        <w:adjustRightInd w:val="0"/>
        <w:ind w:firstLine="540"/>
        <w:jc w:val="both"/>
        <w:rPr>
          <w:rFonts w:cs="Calibri"/>
          <w:sz w:val="28"/>
          <w:szCs w:val="28"/>
        </w:rPr>
      </w:pPr>
      <w:r w:rsidRPr="00027342">
        <w:rPr>
          <w:rFonts w:cs="Calibri"/>
          <w:sz w:val="28"/>
          <w:szCs w:val="28"/>
        </w:rPr>
        <w:t xml:space="preserve">5.4. В случае досрочного прекращения действия Договора по основаниям, предусмотренным </w:t>
      </w:r>
      <w:hyperlink w:anchor="Par186" w:history="1">
        <w:r w:rsidRPr="00027342">
          <w:rPr>
            <w:rFonts w:cs="Calibri"/>
            <w:sz w:val="28"/>
            <w:szCs w:val="28"/>
          </w:rPr>
          <w:t xml:space="preserve"> пунктом 5.3.</w:t>
        </w:r>
      </w:hyperlink>
      <w:r w:rsidRPr="00027342">
        <w:rPr>
          <w:rFonts w:cs="Calibri"/>
          <w:sz w:val="28"/>
          <w:szCs w:val="28"/>
        </w:rPr>
        <w:t xml:space="preserve"> настоящего Договора, Администрация направляет </w:t>
      </w:r>
      <w:r>
        <w:rPr>
          <w:rFonts w:cs="Calibri"/>
          <w:sz w:val="28"/>
          <w:szCs w:val="28"/>
        </w:rPr>
        <w:t>Хозя</w:t>
      </w:r>
      <w:r>
        <w:rPr>
          <w:sz w:val="28"/>
          <w:szCs w:val="28"/>
        </w:rPr>
        <w:t>йствующему субъекту</w:t>
      </w:r>
      <w:r w:rsidRPr="00027342">
        <w:rPr>
          <w:rFonts w:cs="Calibri"/>
          <w:sz w:val="28"/>
          <w:szCs w:val="28"/>
        </w:rPr>
        <w:t xml:space="preserve"> уведомление о досрочном прекращении Договора не менее чем за один месяц до прекращения действия Договора. Администрация  обязана предложить </w:t>
      </w:r>
      <w:r>
        <w:rPr>
          <w:rFonts w:cs="Calibri"/>
          <w:sz w:val="28"/>
          <w:szCs w:val="28"/>
        </w:rPr>
        <w:t>Хозя</w:t>
      </w:r>
      <w:r>
        <w:rPr>
          <w:sz w:val="28"/>
          <w:szCs w:val="28"/>
        </w:rPr>
        <w:t>йствующему субъекту</w:t>
      </w:r>
      <w:r w:rsidRPr="00027342">
        <w:rPr>
          <w:rFonts w:cs="Calibri"/>
          <w:sz w:val="28"/>
          <w:szCs w:val="28"/>
        </w:rPr>
        <w:t xml:space="preserve"> заключение Договора  на размещение нестационарного торгового объекта на свободном месте, предусмотренном Схемой размещения нестационарных торговых объектов, без проведения торгов на право заключения Договора, на срок, равный оставшейся части срока действия досрочно расторгнутого  Договора</w:t>
      </w:r>
      <w:r>
        <w:rPr>
          <w:rFonts w:cs="Calibri"/>
          <w:sz w:val="28"/>
          <w:szCs w:val="28"/>
        </w:rPr>
        <w:t xml:space="preserve"> и </w:t>
      </w:r>
      <w:r>
        <w:rPr>
          <w:rFonts w:cs="Calibri"/>
          <w:sz w:val="28"/>
          <w:szCs w:val="28"/>
        </w:rPr>
        <w:lastRenderedPageBreak/>
        <w:t>на ранее действовавших условиях</w:t>
      </w:r>
      <w:r w:rsidRPr="00027342">
        <w:rPr>
          <w:rFonts w:cs="Calibri"/>
          <w:sz w:val="28"/>
          <w:szCs w:val="28"/>
        </w:rPr>
        <w:t>.</w:t>
      </w:r>
    </w:p>
    <w:p w:rsidR="00C12734" w:rsidRDefault="00C12734" w:rsidP="00C12734">
      <w:pPr>
        <w:autoSpaceDE w:val="0"/>
        <w:autoSpaceDN w:val="0"/>
        <w:adjustRightInd w:val="0"/>
        <w:ind w:firstLine="708"/>
        <w:jc w:val="both"/>
        <w:rPr>
          <w:sz w:val="28"/>
          <w:szCs w:val="28"/>
        </w:rPr>
      </w:pPr>
      <w:r>
        <w:rPr>
          <w:sz w:val="28"/>
          <w:szCs w:val="28"/>
        </w:rPr>
        <w:t xml:space="preserve">5.5. По истечении срока действия Договора Хозяйствующий субъект имеет преимущественное право на заключение договора на новый срок без проведения торгов при условии отсутствия оснований, установленных п. 5.2 настоящего Договора. </w:t>
      </w:r>
    </w:p>
    <w:p w:rsidR="009E41CD" w:rsidRDefault="009E41CD" w:rsidP="007B66E5">
      <w:pPr>
        <w:numPr>
          <w:ilvl w:val="0"/>
          <w:numId w:val="8"/>
        </w:numPr>
        <w:autoSpaceDE w:val="0"/>
        <w:autoSpaceDN w:val="0"/>
        <w:adjustRightInd w:val="0"/>
        <w:jc w:val="center"/>
        <w:outlineLvl w:val="0"/>
        <w:rPr>
          <w:b/>
          <w:bCs/>
          <w:sz w:val="28"/>
          <w:szCs w:val="28"/>
        </w:rPr>
      </w:pPr>
      <w:r w:rsidRPr="00027342">
        <w:rPr>
          <w:b/>
          <w:bCs/>
          <w:sz w:val="28"/>
          <w:szCs w:val="28"/>
        </w:rPr>
        <w:t>Заключительные положения</w:t>
      </w:r>
    </w:p>
    <w:p w:rsidR="007B66E5" w:rsidRDefault="007B66E5" w:rsidP="007B66E5">
      <w:pPr>
        <w:autoSpaceDE w:val="0"/>
        <w:autoSpaceDN w:val="0"/>
        <w:adjustRightInd w:val="0"/>
        <w:ind w:left="720"/>
        <w:outlineLvl w:val="0"/>
        <w:rPr>
          <w:b/>
          <w:bCs/>
          <w:sz w:val="28"/>
          <w:szCs w:val="28"/>
        </w:rPr>
      </w:pPr>
    </w:p>
    <w:p w:rsidR="009E41CD" w:rsidRDefault="009E41CD" w:rsidP="009E41CD">
      <w:pPr>
        <w:autoSpaceDE w:val="0"/>
        <w:autoSpaceDN w:val="0"/>
        <w:adjustRightInd w:val="0"/>
        <w:ind w:firstLine="540"/>
        <w:jc w:val="both"/>
        <w:rPr>
          <w:sz w:val="28"/>
          <w:szCs w:val="28"/>
        </w:rPr>
      </w:pPr>
      <w:r w:rsidRPr="00027342">
        <w:rPr>
          <w:sz w:val="28"/>
          <w:szCs w:val="28"/>
        </w:rPr>
        <w:t xml:space="preserve">6.1. Любые споры, возникающие из настоящего Договора или в связи с ним, разрешаются сторонами путем </w:t>
      </w:r>
      <w:r>
        <w:rPr>
          <w:sz w:val="28"/>
          <w:szCs w:val="28"/>
        </w:rPr>
        <w:t>про</w:t>
      </w:r>
      <w:r w:rsidRPr="00027342">
        <w:rPr>
          <w:sz w:val="28"/>
          <w:szCs w:val="28"/>
        </w:rPr>
        <w:t xml:space="preserve">ведения переговоров, а в случае </w:t>
      </w:r>
      <w:proofErr w:type="gramStart"/>
      <w:r w:rsidRPr="00027342">
        <w:rPr>
          <w:sz w:val="28"/>
          <w:szCs w:val="28"/>
        </w:rPr>
        <w:t>не</w:t>
      </w:r>
      <w:r w:rsidR="00326727">
        <w:rPr>
          <w:sz w:val="28"/>
          <w:szCs w:val="28"/>
        </w:rPr>
        <w:t xml:space="preserve"> </w:t>
      </w:r>
      <w:r w:rsidRPr="00027342">
        <w:rPr>
          <w:sz w:val="28"/>
          <w:szCs w:val="28"/>
        </w:rPr>
        <w:t>достижения</w:t>
      </w:r>
      <w:proofErr w:type="gramEnd"/>
      <w:r w:rsidRPr="00027342">
        <w:rPr>
          <w:sz w:val="28"/>
          <w:szCs w:val="28"/>
        </w:rPr>
        <w:t xml:space="preserve"> согласия</w:t>
      </w:r>
      <w:r>
        <w:rPr>
          <w:sz w:val="28"/>
          <w:szCs w:val="28"/>
        </w:rPr>
        <w:t>,</w:t>
      </w:r>
      <w:r w:rsidRPr="00027342">
        <w:rPr>
          <w:sz w:val="28"/>
          <w:szCs w:val="28"/>
        </w:rPr>
        <w:t xml:space="preserve"> передаются на рассмотрение в суд в установленном порядке.</w:t>
      </w:r>
    </w:p>
    <w:p w:rsidR="00C12734" w:rsidRPr="00027342" w:rsidRDefault="00C12734" w:rsidP="00326727">
      <w:pPr>
        <w:pStyle w:val="ConsPlusNormal"/>
        <w:ind w:firstLine="540"/>
        <w:jc w:val="both"/>
        <w:rPr>
          <w:sz w:val="28"/>
          <w:szCs w:val="28"/>
        </w:rPr>
      </w:pPr>
      <w:r w:rsidRPr="00C12734">
        <w:rPr>
          <w:rFonts w:ascii="Times New Roman" w:hAnsi="Times New Roman" w:cs="Times New Roman"/>
          <w:sz w:val="28"/>
          <w:szCs w:val="28"/>
        </w:rPr>
        <w:t>Место исполнения договора г. Благовещенск.</w:t>
      </w:r>
    </w:p>
    <w:p w:rsidR="009E41CD" w:rsidRPr="00027342" w:rsidRDefault="009E41CD" w:rsidP="009E41CD">
      <w:pPr>
        <w:autoSpaceDE w:val="0"/>
        <w:autoSpaceDN w:val="0"/>
        <w:adjustRightInd w:val="0"/>
        <w:ind w:firstLine="540"/>
        <w:jc w:val="both"/>
        <w:rPr>
          <w:sz w:val="28"/>
          <w:szCs w:val="28"/>
        </w:rPr>
      </w:pPr>
      <w:r w:rsidRPr="00027342">
        <w:rPr>
          <w:sz w:val="28"/>
          <w:szCs w:val="28"/>
        </w:rPr>
        <w:t>6.2. Настоящий Договор составлен в 2-х экземплярах, имеющих одинаковую юридическую силу, по одному для каждой из Сторон.</w:t>
      </w:r>
    </w:p>
    <w:p w:rsidR="009E41CD" w:rsidRPr="00027342" w:rsidRDefault="009E41CD" w:rsidP="009E41CD">
      <w:pPr>
        <w:autoSpaceDE w:val="0"/>
        <w:autoSpaceDN w:val="0"/>
        <w:adjustRightInd w:val="0"/>
        <w:ind w:firstLine="540"/>
        <w:jc w:val="both"/>
        <w:rPr>
          <w:b/>
          <w:sz w:val="28"/>
          <w:szCs w:val="28"/>
        </w:rPr>
      </w:pPr>
      <w:r w:rsidRPr="00027342">
        <w:rPr>
          <w:sz w:val="28"/>
          <w:szCs w:val="28"/>
        </w:rPr>
        <w:t xml:space="preserve">6.3. Настоящий Договор вступает в силу </w:t>
      </w:r>
      <w:proofErr w:type="gramStart"/>
      <w:r w:rsidRPr="00027342">
        <w:rPr>
          <w:sz w:val="28"/>
          <w:szCs w:val="28"/>
        </w:rPr>
        <w:t>с даты подписания</w:t>
      </w:r>
      <w:proofErr w:type="gramEnd"/>
      <w:r w:rsidRPr="00027342">
        <w:rPr>
          <w:sz w:val="28"/>
          <w:szCs w:val="28"/>
        </w:rPr>
        <w:t xml:space="preserve"> его Сторонами</w:t>
      </w:r>
      <w:r>
        <w:rPr>
          <w:sz w:val="28"/>
          <w:szCs w:val="28"/>
        </w:rPr>
        <w:t>.</w:t>
      </w:r>
    </w:p>
    <w:p w:rsidR="00326727" w:rsidRDefault="00326727" w:rsidP="009E41CD">
      <w:pPr>
        <w:autoSpaceDE w:val="0"/>
        <w:autoSpaceDN w:val="0"/>
        <w:adjustRightInd w:val="0"/>
        <w:jc w:val="center"/>
        <w:outlineLvl w:val="0"/>
        <w:rPr>
          <w:b/>
          <w:bCs/>
          <w:sz w:val="28"/>
          <w:szCs w:val="28"/>
        </w:rPr>
      </w:pPr>
    </w:p>
    <w:p w:rsidR="009E41CD" w:rsidRPr="00027342" w:rsidRDefault="009E41CD" w:rsidP="009E41CD">
      <w:pPr>
        <w:autoSpaceDE w:val="0"/>
        <w:autoSpaceDN w:val="0"/>
        <w:adjustRightInd w:val="0"/>
        <w:jc w:val="center"/>
        <w:outlineLvl w:val="0"/>
        <w:rPr>
          <w:b/>
          <w:bCs/>
          <w:sz w:val="28"/>
          <w:szCs w:val="28"/>
        </w:rPr>
      </w:pPr>
      <w:r w:rsidRPr="00027342">
        <w:rPr>
          <w:b/>
          <w:bCs/>
          <w:sz w:val="28"/>
          <w:szCs w:val="28"/>
        </w:rPr>
        <w:t>7. Реквизиты и подписи Сторон</w:t>
      </w:r>
    </w:p>
    <w:p w:rsidR="009E41CD" w:rsidRPr="00027342" w:rsidRDefault="009E41CD" w:rsidP="009E41CD">
      <w:pPr>
        <w:tabs>
          <w:tab w:val="left" w:pos="2880"/>
        </w:tabs>
        <w:autoSpaceDE w:val="0"/>
        <w:autoSpaceDN w:val="0"/>
        <w:adjustRightInd w:val="0"/>
        <w:jc w:val="both"/>
        <w:rPr>
          <w:sz w:val="28"/>
          <w:szCs w:val="28"/>
        </w:rPr>
      </w:pPr>
      <w:r w:rsidRPr="00027342">
        <w:rPr>
          <w:sz w:val="28"/>
          <w:szCs w:val="28"/>
        </w:rPr>
        <w:t xml:space="preserve"> </w:t>
      </w:r>
    </w:p>
    <w:tbl>
      <w:tblPr>
        <w:tblW w:w="0" w:type="auto"/>
        <w:tblLook w:val="04A0" w:firstRow="1" w:lastRow="0" w:firstColumn="1" w:lastColumn="0" w:noHBand="0" w:noVBand="1"/>
      </w:tblPr>
      <w:tblGrid>
        <w:gridCol w:w="4785"/>
        <w:gridCol w:w="4785"/>
      </w:tblGrid>
      <w:tr w:rsidR="009E41CD" w:rsidRPr="00781E49" w:rsidTr="00C07441">
        <w:tc>
          <w:tcPr>
            <w:tcW w:w="4785" w:type="dxa"/>
            <w:shd w:val="clear" w:color="auto" w:fill="auto"/>
          </w:tcPr>
          <w:p w:rsidR="009E41CD" w:rsidRPr="00781E49" w:rsidRDefault="009E41CD" w:rsidP="00C07441">
            <w:pPr>
              <w:tabs>
                <w:tab w:val="left" w:pos="2880"/>
              </w:tabs>
              <w:autoSpaceDE w:val="0"/>
              <w:autoSpaceDN w:val="0"/>
              <w:adjustRightInd w:val="0"/>
              <w:jc w:val="both"/>
              <w:rPr>
                <w:b/>
                <w:sz w:val="28"/>
                <w:szCs w:val="28"/>
                <w:u w:val="single"/>
              </w:rPr>
            </w:pPr>
            <w:r w:rsidRPr="00781E49">
              <w:rPr>
                <w:b/>
                <w:sz w:val="28"/>
                <w:szCs w:val="28"/>
                <w:u w:val="single"/>
              </w:rPr>
              <w:t>Администрация</w:t>
            </w:r>
          </w:p>
          <w:p w:rsidR="009E41CD" w:rsidRPr="00781E49" w:rsidRDefault="009E41CD" w:rsidP="00C07441">
            <w:pPr>
              <w:tabs>
                <w:tab w:val="left" w:pos="2880"/>
              </w:tabs>
              <w:autoSpaceDE w:val="0"/>
              <w:autoSpaceDN w:val="0"/>
              <w:adjustRightInd w:val="0"/>
              <w:jc w:val="both"/>
              <w:rPr>
                <w:b/>
                <w:sz w:val="28"/>
                <w:szCs w:val="28"/>
                <w:u w:val="single"/>
              </w:rPr>
            </w:pPr>
          </w:p>
        </w:tc>
        <w:tc>
          <w:tcPr>
            <w:tcW w:w="4785" w:type="dxa"/>
            <w:shd w:val="clear" w:color="auto" w:fill="auto"/>
          </w:tcPr>
          <w:p w:rsidR="009E41CD" w:rsidRPr="00781E49" w:rsidRDefault="009E41CD" w:rsidP="00C07441">
            <w:pPr>
              <w:tabs>
                <w:tab w:val="left" w:pos="2880"/>
              </w:tabs>
              <w:autoSpaceDE w:val="0"/>
              <w:autoSpaceDN w:val="0"/>
              <w:adjustRightInd w:val="0"/>
              <w:jc w:val="both"/>
              <w:rPr>
                <w:b/>
                <w:sz w:val="28"/>
                <w:szCs w:val="28"/>
                <w:u w:val="single"/>
              </w:rPr>
            </w:pPr>
            <w:r>
              <w:rPr>
                <w:b/>
                <w:sz w:val="28"/>
                <w:szCs w:val="28"/>
                <w:u w:val="single"/>
              </w:rPr>
              <w:t>Хозяйствующий субъект</w:t>
            </w:r>
          </w:p>
        </w:tc>
      </w:tr>
      <w:tr w:rsidR="009E41CD" w:rsidRPr="00027342" w:rsidTr="00C07441">
        <w:tc>
          <w:tcPr>
            <w:tcW w:w="4785" w:type="dxa"/>
            <w:shd w:val="clear" w:color="auto" w:fill="auto"/>
          </w:tcPr>
          <w:p w:rsidR="009E41CD" w:rsidRPr="00831D01" w:rsidRDefault="009E41CD" w:rsidP="00C07441">
            <w:pPr>
              <w:autoSpaceDE w:val="0"/>
              <w:autoSpaceDN w:val="0"/>
              <w:adjustRightInd w:val="0"/>
              <w:jc w:val="both"/>
              <w:outlineLvl w:val="1"/>
              <w:rPr>
                <w:sz w:val="20"/>
                <w:szCs w:val="20"/>
              </w:rPr>
            </w:pPr>
            <w:r w:rsidRPr="00831D01">
              <w:rPr>
                <w:sz w:val="20"/>
                <w:szCs w:val="20"/>
              </w:rPr>
              <w:t xml:space="preserve">Адрес: 675000, Амурская область, г. Благовещенск, ул. Ленина, 108/2, </w:t>
            </w:r>
            <w:proofErr w:type="spellStart"/>
            <w:r w:rsidRPr="00831D01">
              <w:rPr>
                <w:sz w:val="20"/>
                <w:szCs w:val="20"/>
              </w:rPr>
              <w:t>каб</w:t>
            </w:r>
            <w:proofErr w:type="spellEnd"/>
            <w:r w:rsidRPr="00831D01">
              <w:rPr>
                <w:sz w:val="20"/>
                <w:szCs w:val="20"/>
              </w:rPr>
              <w:t>. 101, т.</w:t>
            </w:r>
            <w:r w:rsidR="00A668D2">
              <w:rPr>
                <w:sz w:val="20"/>
                <w:szCs w:val="20"/>
              </w:rPr>
              <w:t>233-920</w:t>
            </w:r>
            <w:r w:rsidRPr="00831D01">
              <w:rPr>
                <w:sz w:val="20"/>
                <w:szCs w:val="20"/>
              </w:rPr>
              <w:t xml:space="preserve">, </w:t>
            </w:r>
            <w:r w:rsidR="00A668D2">
              <w:rPr>
                <w:sz w:val="20"/>
                <w:szCs w:val="20"/>
              </w:rPr>
              <w:t>233-922</w:t>
            </w:r>
            <w:r w:rsidRPr="00831D01">
              <w:rPr>
                <w:sz w:val="20"/>
                <w:szCs w:val="20"/>
              </w:rPr>
              <w:t>,</w:t>
            </w:r>
          </w:p>
          <w:p w:rsidR="009E41CD" w:rsidRPr="00831D01" w:rsidRDefault="009E41CD" w:rsidP="00C07441">
            <w:pPr>
              <w:autoSpaceDE w:val="0"/>
              <w:autoSpaceDN w:val="0"/>
              <w:adjustRightInd w:val="0"/>
              <w:jc w:val="both"/>
              <w:outlineLvl w:val="1"/>
              <w:rPr>
                <w:sz w:val="20"/>
                <w:szCs w:val="20"/>
              </w:rPr>
            </w:pPr>
            <w:r w:rsidRPr="00831D01">
              <w:rPr>
                <w:sz w:val="20"/>
                <w:szCs w:val="20"/>
                <w:lang w:val="en-US"/>
              </w:rPr>
              <w:t>e</w:t>
            </w:r>
            <w:r w:rsidRPr="00831D01">
              <w:rPr>
                <w:sz w:val="20"/>
                <w:szCs w:val="20"/>
              </w:rPr>
              <w:t>-</w:t>
            </w:r>
            <w:r w:rsidRPr="00831D01">
              <w:rPr>
                <w:sz w:val="20"/>
                <w:szCs w:val="20"/>
                <w:lang w:val="en-US"/>
              </w:rPr>
              <w:t>mail</w:t>
            </w:r>
            <w:r w:rsidRPr="00831D01">
              <w:rPr>
                <w:sz w:val="20"/>
                <w:szCs w:val="20"/>
              </w:rPr>
              <w:t xml:space="preserve">: </w:t>
            </w:r>
            <w:proofErr w:type="spellStart"/>
            <w:r w:rsidRPr="00831D01">
              <w:rPr>
                <w:sz w:val="20"/>
                <w:szCs w:val="20"/>
                <w:lang w:val="en-US"/>
              </w:rPr>
              <w:t>potrinok</w:t>
            </w:r>
            <w:proofErr w:type="spellEnd"/>
            <w:r w:rsidRPr="00831D01">
              <w:rPr>
                <w:sz w:val="20"/>
                <w:szCs w:val="20"/>
              </w:rPr>
              <w:t>@</w:t>
            </w:r>
            <w:r w:rsidRPr="00831D01">
              <w:rPr>
                <w:sz w:val="20"/>
                <w:szCs w:val="20"/>
                <w:lang w:val="en-US"/>
              </w:rPr>
              <w:t>mail</w:t>
            </w:r>
            <w:r w:rsidRPr="00831D01">
              <w:rPr>
                <w:sz w:val="20"/>
                <w:szCs w:val="20"/>
              </w:rPr>
              <w:t>.</w:t>
            </w:r>
            <w:proofErr w:type="spellStart"/>
            <w:r w:rsidRPr="00831D01">
              <w:rPr>
                <w:sz w:val="20"/>
                <w:szCs w:val="20"/>
                <w:lang w:val="en-US"/>
              </w:rPr>
              <w:t>ru</w:t>
            </w:r>
            <w:proofErr w:type="spellEnd"/>
          </w:p>
          <w:p w:rsidR="009E41CD" w:rsidRPr="00831D01" w:rsidRDefault="009E41CD" w:rsidP="00C07441">
            <w:pPr>
              <w:autoSpaceDE w:val="0"/>
              <w:autoSpaceDN w:val="0"/>
              <w:adjustRightInd w:val="0"/>
              <w:jc w:val="both"/>
              <w:outlineLvl w:val="1"/>
              <w:rPr>
                <w:sz w:val="20"/>
                <w:szCs w:val="20"/>
              </w:rPr>
            </w:pPr>
            <w:r w:rsidRPr="00831D01">
              <w:rPr>
                <w:sz w:val="20"/>
                <w:szCs w:val="20"/>
              </w:rPr>
              <w:tab/>
            </w:r>
            <w:r w:rsidRPr="00831D01">
              <w:rPr>
                <w:sz w:val="20"/>
                <w:szCs w:val="20"/>
              </w:rPr>
              <w:tab/>
            </w:r>
            <w:r w:rsidRPr="00831D01">
              <w:rPr>
                <w:sz w:val="20"/>
                <w:szCs w:val="20"/>
              </w:rPr>
              <w:tab/>
            </w:r>
            <w:r w:rsidRPr="00831D01">
              <w:rPr>
                <w:sz w:val="20"/>
                <w:szCs w:val="20"/>
              </w:rPr>
              <w:tab/>
            </w:r>
            <w:r w:rsidRPr="00831D01">
              <w:rPr>
                <w:sz w:val="20"/>
                <w:szCs w:val="20"/>
              </w:rPr>
              <w:tab/>
            </w:r>
            <w:r w:rsidRPr="00831D01">
              <w:rPr>
                <w:sz w:val="20"/>
                <w:szCs w:val="20"/>
              </w:rPr>
              <w:tab/>
            </w:r>
          </w:p>
          <w:p w:rsidR="009E41CD" w:rsidRPr="00781E49" w:rsidRDefault="009E41CD" w:rsidP="00C07441">
            <w:pPr>
              <w:tabs>
                <w:tab w:val="left" w:pos="2880"/>
              </w:tabs>
              <w:autoSpaceDE w:val="0"/>
              <w:autoSpaceDN w:val="0"/>
              <w:adjustRightInd w:val="0"/>
              <w:jc w:val="both"/>
              <w:rPr>
                <w:sz w:val="20"/>
                <w:szCs w:val="20"/>
              </w:rPr>
            </w:pPr>
          </w:p>
        </w:tc>
        <w:tc>
          <w:tcPr>
            <w:tcW w:w="4785" w:type="dxa"/>
            <w:shd w:val="clear" w:color="auto" w:fill="auto"/>
          </w:tcPr>
          <w:p w:rsidR="009E41CD" w:rsidRPr="00781E49" w:rsidRDefault="009E41CD" w:rsidP="00C07441">
            <w:pPr>
              <w:tabs>
                <w:tab w:val="left" w:pos="2880"/>
              </w:tabs>
              <w:autoSpaceDE w:val="0"/>
              <w:autoSpaceDN w:val="0"/>
              <w:adjustRightInd w:val="0"/>
              <w:jc w:val="both"/>
              <w:rPr>
                <w:sz w:val="20"/>
                <w:szCs w:val="20"/>
              </w:rPr>
            </w:pPr>
          </w:p>
        </w:tc>
      </w:tr>
      <w:tr w:rsidR="009E41CD" w:rsidRPr="00027342" w:rsidTr="00C07441">
        <w:tc>
          <w:tcPr>
            <w:tcW w:w="4785" w:type="dxa"/>
            <w:shd w:val="clear" w:color="auto" w:fill="auto"/>
          </w:tcPr>
          <w:p w:rsidR="009E41CD" w:rsidRDefault="009E41CD" w:rsidP="00C07441">
            <w:pPr>
              <w:autoSpaceDE w:val="0"/>
              <w:autoSpaceDN w:val="0"/>
              <w:adjustRightInd w:val="0"/>
              <w:rPr>
                <w:sz w:val="20"/>
                <w:szCs w:val="20"/>
              </w:rPr>
            </w:pPr>
            <w:r w:rsidRPr="00781E49">
              <w:rPr>
                <w:sz w:val="20"/>
                <w:szCs w:val="20"/>
              </w:rPr>
              <w:t>Начальник управления по развитию  потребительского рынка и услуг</w:t>
            </w:r>
          </w:p>
          <w:p w:rsidR="009E41CD" w:rsidRPr="002636DC" w:rsidRDefault="009E41CD" w:rsidP="00C07441">
            <w:pPr>
              <w:autoSpaceDE w:val="0"/>
              <w:autoSpaceDN w:val="0"/>
              <w:adjustRightInd w:val="0"/>
              <w:rPr>
                <w:sz w:val="20"/>
                <w:szCs w:val="20"/>
              </w:rPr>
            </w:pPr>
            <w:r>
              <w:rPr>
                <w:sz w:val="20"/>
                <w:szCs w:val="20"/>
              </w:rPr>
              <w:t>администрации города Благовещенска</w:t>
            </w:r>
          </w:p>
          <w:p w:rsidR="009E41CD" w:rsidRPr="00781E49" w:rsidRDefault="009E41CD" w:rsidP="00C07441">
            <w:pPr>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r w:rsidRPr="00781E49">
              <w:rPr>
                <w:sz w:val="20"/>
                <w:szCs w:val="20"/>
              </w:rPr>
              <w:t xml:space="preserve">_______________ </w:t>
            </w:r>
          </w:p>
          <w:p w:rsidR="009E41CD" w:rsidRPr="00781E49" w:rsidRDefault="009E41CD" w:rsidP="00C07441">
            <w:pPr>
              <w:tabs>
                <w:tab w:val="left" w:pos="2880"/>
              </w:tabs>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r w:rsidRPr="00781E49">
              <w:rPr>
                <w:sz w:val="20"/>
                <w:szCs w:val="20"/>
              </w:rPr>
              <w:t>М.П.</w:t>
            </w:r>
          </w:p>
        </w:tc>
        <w:tc>
          <w:tcPr>
            <w:tcW w:w="4785" w:type="dxa"/>
            <w:shd w:val="clear" w:color="auto" w:fill="auto"/>
          </w:tcPr>
          <w:p w:rsidR="009E41CD" w:rsidRPr="00781E49" w:rsidRDefault="009E41CD" w:rsidP="00C07441">
            <w:pPr>
              <w:tabs>
                <w:tab w:val="left" w:pos="2880"/>
              </w:tabs>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p>
          <w:p w:rsidR="009E41CD" w:rsidRDefault="009E41CD" w:rsidP="00C07441">
            <w:pPr>
              <w:tabs>
                <w:tab w:val="left" w:pos="2880"/>
              </w:tabs>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r w:rsidRPr="00781E49">
              <w:rPr>
                <w:sz w:val="20"/>
                <w:szCs w:val="20"/>
              </w:rPr>
              <w:t xml:space="preserve">_________________ </w:t>
            </w:r>
          </w:p>
          <w:p w:rsidR="009E41CD" w:rsidRPr="00781E49" w:rsidRDefault="009E41CD" w:rsidP="00C07441">
            <w:pPr>
              <w:tabs>
                <w:tab w:val="left" w:pos="2880"/>
              </w:tabs>
              <w:autoSpaceDE w:val="0"/>
              <w:autoSpaceDN w:val="0"/>
              <w:adjustRightInd w:val="0"/>
              <w:rPr>
                <w:sz w:val="20"/>
                <w:szCs w:val="20"/>
              </w:rPr>
            </w:pPr>
          </w:p>
          <w:p w:rsidR="009E41CD" w:rsidRPr="00781E49" w:rsidRDefault="009E41CD" w:rsidP="00C07441">
            <w:pPr>
              <w:tabs>
                <w:tab w:val="left" w:pos="2880"/>
              </w:tabs>
              <w:autoSpaceDE w:val="0"/>
              <w:autoSpaceDN w:val="0"/>
              <w:adjustRightInd w:val="0"/>
              <w:rPr>
                <w:sz w:val="20"/>
                <w:szCs w:val="20"/>
              </w:rPr>
            </w:pPr>
            <w:r w:rsidRPr="00781E49">
              <w:rPr>
                <w:sz w:val="20"/>
                <w:szCs w:val="20"/>
              </w:rPr>
              <w:t>М.П.</w:t>
            </w:r>
          </w:p>
        </w:tc>
      </w:tr>
    </w:tbl>
    <w:p w:rsidR="003B7A0C" w:rsidRDefault="003B7A0C" w:rsidP="00A17972">
      <w:pPr>
        <w:pStyle w:val="ConsPlusNormal"/>
        <w:widowControl/>
        <w:ind w:firstLine="540"/>
        <w:jc w:val="center"/>
        <w:rPr>
          <w:rFonts w:ascii="Times New Roman" w:hAnsi="Times New Roman" w:cs="Times New Roman"/>
          <w:b/>
          <w:sz w:val="28"/>
          <w:szCs w:val="28"/>
        </w:rPr>
      </w:pPr>
    </w:p>
    <w:p w:rsidR="003B7A0C" w:rsidRDefault="003B7A0C" w:rsidP="00A17972">
      <w:pPr>
        <w:pStyle w:val="ConsPlusNormal"/>
        <w:widowControl/>
        <w:ind w:firstLine="540"/>
        <w:jc w:val="center"/>
        <w:rPr>
          <w:rFonts w:ascii="Times New Roman" w:hAnsi="Times New Roman" w:cs="Times New Roman"/>
          <w:b/>
          <w:sz w:val="28"/>
          <w:szCs w:val="28"/>
        </w:rPr>
      </w:pPr>
    </w:p>
    <w:p w:rsidR="003B7A0C" w:rsidRDefault="003B7A0C" w:rsidP="00A17972">
      <w:pPr>
        <w:pStyle w:val="ConsPlusNormal"/>
        <w:widowControl/>
        <w:ind w:firstLine="540"/>
        <w:jc w:val="center"/>
        <w:rPr>
          <w:rFonts w:ascii="Times New Roman" w:hAnsi="Times New Roman" w:cs="Times New Roman"/>
          <w:b/>
          <w:sz w:val="28"/>
          <w:szCs w:val="28"/>
        </w:rPr>
      </w:pPr>
    </w:p>
    <w:p w:rsidR="00E83AE3" w:rsidRDefault="00E83AE3" w:rsidP="003B7A0C">
      <w:pPr>
        <w:pStyle w:val="1"/>
        <w:ind w:left="6480" w:hanging="1235"/>
        <w:jc w:val="both"/>
      </w:pPr>
    </w:p>
    <w:p w:rsidR="00BE23E0" w:rsidRDefault="00BE23E0" w:rsidP="003B7A0C">
      <w:pPr>
        <w:pStyle w:val="1"/>
        <w:ind w:left="6480" w:hanging="1235"/>
        <w:jc w:val="both"/>
      </w:pPr>
    </w:p>
    <w:p w:rsidR="0088583E" w:rsidRDefault="0088583E" w:rsidP="009B335F">
      <w:pPr>
        <w:ind w:firstLine="5103"/>
        <w:rPr>
          <w:sz w:val="28"/>
          <w:szCs w:val="28"/>
        </w:rPr>
      </w:pPr>
    </w:p>
    <w:p w:rsidR="0088583E" w:rsidRDefault="0088583E" w:rsidP="009B335F">
      <w:pPr>
        <w:ind w:firstLine="5103"/>
        <w:rPr>
          <w:sz w:val="28"/>
          <w:szCs w:val="28"/>
        </w:rPr>
      </w:pPr>
    </w:p>
    <w:p w:rsidR="0088583E" w:rsidRDefault="0088583E" w:rsidP="009B335F">
      <w:pPr>
        <w:ind w:firstLine="5103"/>
        <w:rPr>
          <w:sz w:val="28"/>
          <w:szCs w:val="28"/>
        </w:rPr>
      </w:pPr>
    </w:p>
    <w:sectPr w:rsidR="0088583E" w:rsidSect="00364F9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96112"/>
    <w:multiLevelType w:val="hybridMultilevel"/>
    <w:tmpl w:val="6666C82C"/>
    <w:lvl w:ilvl="0" w:tplc="3B6E593C">
      <w:start w:val="1"/>
      <w:numFmt w:val="decimal"/>
      <w:lvlText w:val="%1."/>
      <w:lvlJc w:val="left"/>
      <w:pPr>
        <w:ind w:left="2062" w:hanging="360"/>
      </w:pPr>
      <w:rPr>
        <w:rFonts w:cs="Times New Roman" w:hint="default"/>
      </w:rPr>
    </w:lvl>
    <w:lvl w:ilvl="1" w:tplc="04190019" w:tentative="1">
      <w:start w:val="1"/>
      <w:numFmt w:val="lowerLetter"/>
      <w:lvlText w:val="%2."/>
      <w:lvlJc w:val="left"/>
      <w:pPr>
        <w:ind w:left="2433" w:hanging="360"/>
      </w:pPr>
      <w:rPr>
        <w:rFonts w:cs="Times New Roman"/>
      </w:rPr>
    </w:lvl>
    <w:lvl w:ilvl="2" w:tplc="0419001B" w:tentative="1">
      <w:start w:val="1"/>
      <w:numFmt w:val="lowerRoman"/>
      <w:lvlText w:val="%3."/>
      <w:lvlJc w:val="right"/>
      <w:pPr>
        <w:ind w:left="3153" w:hanging="180"/>
      </w:pPr>
      <w:rPr>
        <w:rFonts w:cs="Times New Roman"/>
      </w:rPr>
    </w:lvl>
    <w:lvl w:ilvl="3" w:tplc="0419000F" w:tentative="1">
      <w:start w:val="1"/>
      <w:numFmt w:val="decimal"/>
      <w:lvlText w:val="%4."/>
      <w:lvlJc w:val="left"/>
      <w:pPr>
        <w:ind w:left="3873" w:hanging="360"/>
      </w:pPr>
      <w:rPr>
        <w:rFonts w:cs="Times New Roman"/>
      </w:rPr>
    </w:lvl>
    <w:lvl w:ilvl="4" w:tplc="04190019" w:tentative="1">
      <w:start w:val="1"/>
      <w:numFmt w:val="lowerLetter"/>
      <w:lvlText w:val="%5."/>
      <w:lvlJc w:val="left"/>
      <w:pPr>
        <w:ind w:left="4593" w:hanging="360"/>
      </w:pPr>
      <w:rPr>
        <w:rFonts w:cs="Times New Roman"/>
      </w:rPr>
    </w:lvl>
    <w:lvl w:ilvl="5" w:tplc="0419001B" w:tentative="1">
      <w:start w:val="1"/>
      <w:numFmt w:val="lowerRoman"/>
      <w:lvlText w:val="%6."/>
      <w:lvlJc w:val="right"/>
      <w:pPr>
        <w:ind w:left="5313" w:hanging="180"/>
      </w:pPr>
      <w:rPr>
        <w:rFonts w:cs="Times New Roman"/>
      </w:rPr>
    </w:lvl>
    <w:lvl w:ilvl="6" w:tplc="0419000F" w:tentative="1">
      <w:start w:val="1"/>
      <w:numFmt w:val="decimal"/>
      <w:lvlText w:val="%7."/>
      <w:lvlJc w:val="left"/>
      <w:pPr>
        <w:ind w:left="6033" w:hanging="360"/>
      </w:pPr>
      <w:rPr>
        <w:rFonts w:cs="Times New Roman"/>
      </w:rPr>
    </w:lvl>
    <w:lvl w:ilvl="7" w:tplc="04190019" w:tentative="1">
      <w:start w:val="1"/>
      <w:numFmt w:val="lowerLetter"/>
      <w:lvlText w:val="%8."/>
      <w:lvlJc w:val="left"/>
      <w:pPr>
        <w:ind w:left="6753" w:hanging="360"/>
      </w:pPr>
      <w:rPr>
        <w:rFonts w:cs="Times New Roman"/>
      </w:rPr>
    </w:lvl>
    <w:lvl w:ilvl="8" w:tplc="0419001B" w:tentative="1">
      <w:start w:val="1"/>
      <w:numFmt w:val="lowerRoman"/>
      <w:lvlText w:val="%9."/>
      <w:lvlJc w:val="right"/>
      <w:pPr>
        <w:ind w:left="7473" w:hanging="180"/>
      </w:pPr>
      <w:rPr>
        <w:rFonts w:cs="Times New Roman"/>
      </w:rPr>
    </w:lvl>
  </w:abstractNum>
  <w:abstractNum w:abstractNumId="1">
    <w:nsid w:val="28836ECD"/>
    <w:multiLevelType w:val="hybridMultilevel"/>
    <w:tmpl w:val="0A720552"/>
    <w:lvl w:ilvl="0" w:tplc="4D88F30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486D3163"/>
    <w:multiLevelType w:val="hybridMultilevel"/>
    <w:tmpl w:val="862E0FBA"/>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2F74DD"/>
    <w:multiLevelType w:val="hybridMultilevel"/>
    <w:tmpl w:val="1E7CD0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5827FBE"/>
    <w:multiLevelType w:val="multilevel"/>
    <w:tmpl w:val="A96622A4"/>
    <w:lvl w:ilvl="0">
      <w:start w:val="1"/>
      <w:numFmt w:val="decimal"/>
      <w:lvlText w:val="%1."/>
      <w:lvlJc w:val="left"/>
      <w:pPr>
        <w:ind w:left="750" w:hanging="750"/>
      </w:pPr>
      <w:rPr>
        <w:rFonts w:hint="default"/>
      </w:rPr>
    </w:lvl>
    <w:lvl w:ilvl="1">
      <w:start w:val="1"/>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5">
    <w:nsid w:val="6AA933E0"/>
    <w:multiLevelType w:val="hybridMultilevel"/>
    <w:tmpl w:val="66924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285264D"/>
    <w:multiLevelType w:val="multilevel"/>
    <w:tmpl w:val="A96622A4"/>
    <w:lvl w:ilvl="0">
      <w:start w:val="1"/>
      <w:numFmt w:val="decimal"/>
      <w:lvlText w:val="%1."/>
      <w:lvlJc w:val="left"/>
      <w:pPr>
        <w:ind w:left="750" w:hanging="750"/>
      </w:pPr>
      <w:rPr>
        <w:rFonts w:hint="default"/>
      </w:rPr>
    </w:lvl>
    <w:lvl w:ilvl="1">
      <w:start w:val="1"/>
      <w:numFmt w:val="decimal"/>
      <w:lvlText w:val="%1.%2."/>
      <w:lvlJc w:val="left"/>
      <w:pPr>
        <w:ind w:left="1290" w:hanging="750"/>
      </w:pPr>
      <w:rPr>
        <w:rFonts w:hint="default"/>
      </w:rPr>
    </w:lvl>
    <w:lvl w:ilvl="2">
      <w:start w:val="1"/>
      <w:numFmt w:val="decimal"/>
      <w:lvlText w:val="%1.%2.%3."/>
      <w:lvlJc w:val="left"/>
      <w:pPr>
        <w:ind w:left="1830" w:hanging="75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75161F39"/>
    <w:multiLevelType w:val="hybridMultilevel"/>
    <w:tmpl w:val="0B066A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7"/>
  </w:num>
  <w:num w:numId="4">
    <w:abstractNumId w:val="6"/>
  </w:num>
  <w:num w:numId="5">
    <w:abstractNumId w:val="4"/>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0399"/>
    <w:rsid w:val="0000083A"/>
    <w:rsid w:val="00000A72"/>
    <w:rsid w:val="000014A5"/>
    <w:rsid w:val="000025C8"/>
    <w:rsid w:val="0000363A"/>
    <w:rsid w:val="00005288"/>
    <w:rsid w:val="000055B2"/>
    <w:rsid w:val="0001207D"/>
    <w:rsid w:val="00014E23"/>
    <w:rsid w:val="00015D7C"/>
    <w:rsid w:val="00016F82"/>
    <w:rsid w:val="000200C7"/>
    <w:rsid w:val="00021548"/>
    <w:rsid w:val="00021BD7"/>
    <w:rsid w:val="000232F6"/>
    <w:rsid w:val="000236D3"/>
    <w:rsid w:val="00025724"/>
    <w:rsid w:val="000309DD"/>
    <w:rsid w:val="00032F85"/>
    <w:rsid w:val="00034314"/>
    <w:rsid w:val="00034EA0"/>
    <w:rsid w:val="000362D3"/>
    <w:rsid w:val="0003696F"/>
    <w:rsid w:val="00037918"/>
    <w:rsid w:val="00040B44"/>
    <w:rsid w:val="00041BC8"/>
    <w:rsid w:val="000437AD"/>
    <w:rsid w:val="000509F7"/>
    <w:rsid w:val="00052283"/>
    <w:rsid w:val="000566B4"/>
    <w:rsid w:val="00056F35"/>
    <w:rsid w:val="0006167C"/>
    <w:rsid w:val="00064C02"/>
    <w:rsid w:val="00065DDD"/>
    <w:rsid w:val="000660C9"/>
    <w:rsid w:val="00073C4C"/>
    <w:rsid w:val="000750A0"/>
    <w:rsid w:val="00077192"/>
    <w:rsid w:val="0008083F"/>
    <w:rsid w:val="00081098"/>
    <w:rsid w:val="0008128B"/>
    <w:rsid w:val="000942C3"/>
    <w:rsid w:val="00095364"/>
    <w:rsid w:val="00097428"/>
    <w:rsid w:val="00097CF0"/>
    <w:rsid w:val="000A00F2"/>
    <w:rsid w:val="000A07A4"/>
    <w:rsid w:val="000A4562"/>
    <w:rsid w:val="000A5DEE"/>
    <w:rsid w:val="000A6924"/>
    <w:rsid w:val="000A7A33"/>
    <w:rsid w:val="000B19D7"/>
    <w:rsid w:val="000B29CF"/>
    <w:rsid w:val="000B2FE4"/>
    <w:rsid w:val="000B51F5"/>
    <w:rsid w:val="000C08C4"/>
    <w:rsid w:val="000C0B55"/>
    <w:rsid w:val="000C5821"/>
    <w:rsid w:val="000C624C"/>
    <w:rsid w:val="000C68AF"/>
    <w:rsid w:val="000D0CA6"/>
    <w:rsid w:val="000D1677"/>
    <w:rsid w:val="000D198B"/>
    <w:rsid w:val="000D1CFF"/>
    <w:rsid w:val="000D5A0E"/>
    <w:rsid w:val="000D5DE1"/>
    <w:rsid w:val="000E05EC"/>
    <w:rsid w:val="000E31D3"/>
    <w:rsid w:val="000E4472"/>
    <w:rsid w:val="000F0BD8"/>
    <w:rsid w:val="000F0F35"/>
    <w:rsid w:val="000F1715"/>
    <w:rsid w:val="000F1F7E"/>
    <w:rsid w:val="000F2118"/>
    <w:rsid w:val="000F6F39"/>
    <w:rsid w:val="000F7504"/>
    <w:rsid w:val="00100C59"/>
    <w:rsid w:val="00103BAC"/>
    <w:rsid w:val="00104C42"/>
    <w:rsid w:val="00105B1D"/>
    <w:rsid w:val="00107AC9"/>
    <w:rsid w:val="00111193"/>
    <w:rsid w:val="0011315F"/>
    <w:rsid w:val="00115F67"/>
    <w:rsid w:val="001237FF"/>
    <w:rsid w:val="001254E2"/>
    <w:rsid w:val="00130348"/>
    <w:rsid w:val="0013497D"/>
    <w:rsid w:val="00134D61"/>
    <w:rsid w:val="00135CFA"/>
    <w:rsid w:val="00135E12"/>
    <w:rsid w:val="00135FFA"/>
    <w:rsid w:val="00136AB9"/>
    <w:rsid w:val="00137BCD"/>
    <w:rsid w:val="001434C8"/>
    <w:rsid w:val="00143665"/>
    <w:rsid w:val="0014478F"/>
    <w:rsid w:val="00147EA2"/>
    <w:rsid w:val="00154197"/>
    <w:rsid w:val="00156A6B"/>
    <w:rsid w:val="00160838"/>
    <w:rsid w:val="00163A28"/>
    <w:rsid w:val="00163C13"/>
    <w:rsid w:val="0016613F"/>
    <w:rsid w:val="001705C3"/>
    <w:rsid w:val="00173858"/>
    <w:rsid w:val="00173FD6"/>
    <w:rsid w:val="00175950"/>
    <w:rsid w:val="00175CEE"/>
    <w:rsid w:val="001818B1"/>
    <w:rsid w:val="001825BC"/>
    <w:rsid w:val="0018328D"/>
    <w:rsid w:val="00183402"/>
    <w:rsid w:val="00185D33"/>
    <w:rsid w:val="00186845"/>
    <w:rsid w:val="00187EBB"/>
    <w:rsid w:val="001934E7"/>
    <w:rsid w:val="001A1506"/>
    <w:rsid w:val="001A26C3"/>
    <w:rsid w:val="001A277A"/>
    <w:rsid w:val="001A38C2"/>
    <w:rsid w:val="001A3A34"/>
    <w:rsid w:val="001A6E4F"/>
    <w:rsid w:val="001A7ACB"/>
    <w:rsid w:val="001B1F41"/>
    <w:rsid w:val="001B38B6"/>
    <w:rsid w:val="001B45B7"/>
    <w:rsid w:val="001B4790"/>
    <w:rsid w:val="001B49DB"/>
    <w:rsid w:val="001B59F7"/>
    <w:rsid w:val="001B64C4"/>
    <w:rsid w:val="001B6C27"/>
    <w:rsid w:val="001C0EA8"/>
    <w:rsid w:val="001C169A"/>
    <w:rsid w:val="001C6517"/>
    <w:rsid w:val="001D2445"/>
    <w:rsid w:val="001D3917"/>
    <w:rsid w:val="001D4573"/>
    <w:rsid w:val="001D5DBD"/>
    <w:rsid w:val="001D6E75"/>
    <w:rsid w:val="001E1FE8"/>
    <w:rsid w:val="001E7A3B"/>
    <w:rsid w:val="001F013A"/>
    <w:rsid w:val="001F2BAE"/>
    <w:rsid w:val="001F3700"/>
    <w:rsid w:val="001F56AE"/>
    <w:rsid w:val="0020135A"/>
    <w:rsid w:val="0020193A"/>
    <w:rsid w:val="00201E5A"/>
    <w:rsid w:val="00202CA9"/>
    <w:rsid w:val="002030AF"/>
    <w:rsid w:val="002072DD"/>
    <w:rsid w:val="00210935"/>
    <w:rsid w:val="002114F3"/>
    <w:rsid w:val="00215333"/>
    <w:rsid w:val="00220F51"/>
    <w:rsid w:val="00221602"/>
    <w:rsid w:val="00222310"/>
    <w:rsid w:val="00222673"/>
    <w:rsid w:val="00226394"/>
    <w:rsid w:val="00226848"/>
    <w:rsid w:val="0023132A"/>
    <w:rsid w:val="00232256"/>
    <w:rsid w:val="00235DCA"/>
    <w:rsid w:val="0023628F"/>
    <w:rsid w:val="00240096"/>
    <w:rsid w:val="00241693"/>
    <w:rsid w:val="00242E99"/>
    <w:rsid w:val="00243BAB"/>
    <w:rsid w:val="00246971"/>
    <w:rsid w:val="00251C11"/>
    <w:rsid w:val="00253CBB"/>
    <w:rsid w:val="0026264B"/>
    <w:rsid w:val="00263431"/>
    <w:rsid w:val="002640DE"/>
    <w:rsid w:val="00265877"/>
    <w:rsid w:val="002661C3"/>
    <w:rsid w:val="00266274"/>
    <w:rsid w:val="00270E55"/>
    <w:rsid w:val="00272493"/>
    <w:rsid w:val="0027473C"/>
    <w:rsid w:val="00276A7A"/>
    <w:rsid w:val="00277981"/>
    <w:rsid w:val="00281901"/>
    <w:rsid w:val="002827DD"/>
    <w:rsid w:val="002837E6"/>
    <w:rsid w:val="00284EDE"/>
    <w:rsid w:val="00291F3A"/>
    <w:rsid w:val="00293340"/>
    <w:rsid w:val="002967E9"/>
    <w:rsid w:val="00297208"/>
    <w:rsid w:val="002A01DE"/>
    <w:rsid w:val="002A0278"/>
    <w:rsid w:val="002A0D85"/>
    <w:rsid w:val="002A2674"/>
    <w:rsid w:val="002A32A2"/>
    <w:rsid w:val="002A59E8"/>
    <w:rsid w:val="002A6646"/>
    <w:rsid w:val="002A71DD"/>
    <w:rsid w:val="002B1345"/>
    <w:rsid w:val="002B3018"/>
    <w:rsid w:val="002B556F"/>
    <w:rsid w:val="002C4C1A"/>
    <w:rsid w:val="002C4C39"/>
    <w:rsid w:val="002C7BB1"/>
    <w:rsid w:val="002D413F"/>
    <w:rsid w:val="002E11CF"/>
    <w:rsid w:val="002E31FF"/>
    <w:rsid w:val="002E387F"/>
    <w:rsid w:val="002E6CCA"/>
    <w:rsid w:val="002F098B"/>
    <w:rsid w:val="002F1E2F"/>
    <w:rsid w:val="002F5B76"/>
    <w:rsid w:val="002F6531"/>
    <w:rsid w:val="002F674F"/>
    <w:rsid w:val="00306E68"/>
    <w:rsid w:val="00307A2F"/>
    <w:rsid w:val="003140D1"/>
    <w:rsid w:val="003169A8"/>
    <w:rsid w:val="003250C9"/>
    <w:rsid w:val="00326727"/>
    <w:rsid w:val="00327799"/>
    <w:rsid w:val="0033151E"/>
    <w:rsid w:val="00333A23"/>
    <w:rsid w:val="003403CE"/>
    <w:rsid w:val="0034605B"/>
    <w:rsid w:val="00350146"/>
    <w:rsid w:val="00351E8F"/>
    <w:rsid w:val="00352A5E"/>
    <w:rsid w:val="003579A4"/>
    <w:rsid w:val="00360E38"/>
    <w:rsid w:val="00361302"/>
    <w:rsid w:val="00364F92"/>
    <w:rsid w:val="003663CA"/>
    <w:rsid w:val="00366D14"/>
    <w:rsid w:val="00367932"/>
    <w:rsid w:val="003704BD"/>
    <w:rsid w:val="00372375"/>
    <w:rsid w:val="00375D87"/>
    <w:rsid w:val="00380D6A"/>
    <w:rsid w:val="00383112"/>
    <w:rsid w:val="00383DC3"/>
    <w:rsid w:val="00384205"/>
    <w:rsid w:val="00384526"/>
    <w:rsid w:val="00390AD0"/>
    <w:rsid w:val="00390D25"/>
    <w:rsid w:val="00394413"/>
    <w:rsid w:val="00394907"/>
    <w:rsid w:val="00394AEA"/>
    <w:rsid w:val="003A0F80"/>
    <w:rsid w:val="003A1A57"/>
    <w:rsid w:val="003A2A94"/>
    <w:rsid w:val="003A6ABB"/>
    <w:rsid w:val="003A7783"/>
    <w:rsid w:val="003B7855"/>
    <w:rsid w:val="003B7A0C"/>
    <w:rsid w:val="003B7CD2"/>
    <w:rsid w:val="003C35A3"/>
    <w:rsid w:val="003C6DBF"/>
    <w:rsid w:val="003D00D9"/>
    <w:rsid w:val="003D1983"/>
    <w:rsid w:val="003D2B17"/>
    <w:rsid w:val="003D3232"/>
    <w:rsid w:val="003D50BA"/>
    <w:rsid w:val="003D5FA2"/>
    <w:rsid w:val="003D7D61"/>
    <w:rsid w:val="003E1083"/>
    <w:rsid w:val="003E29C8"/>
    <w:rsid w:val="003E564C"/>
    <w:rsid w:val="003F06A0"/>
    <w:rsid w:val="003F080D"/>
    <w:rsid w:val="00401AE5"/>
    <w:rsid w:val="0040216C"/>
    <w:rsid w:val="00402ADC"/>
    <w:rsid w:val="00403A28"/>
    <w:rsid w:val="00404C70"/>
    <w:rsid w:val="00406AEE"/>
    <w:rsid w:val="00412406"/>
    <w:rsid w:val="00415CCD"/>
    <w:rsid w:val="00422632"/>
    <w:rsid w:val="00422B0F"/>
    <w:rsid w:val="004236C3"/>
    <w:rsid w:val="00423C05"/>
    <w:rsid w:val="00426F5D"/>
    <w:rsid w:val="00426F7B"/>
    <w:rsid w:val="004278D6"/>
    <w:rsid w:val="00432853"/>
    <w:rsid w:val="00433474"/>
    <w:rsid w:val="00437281"/>
    <w:rsid w:val="0044263D"/>
    <w:rsid w:val="0044266C"/>
    <w:rsid w:val="00442CFD"/>
    <w:rsid w:val="0044701A"/>
    <w:rsid w:val="004471C7"/>
    <w:rsid w:val="00447500"/>
    <w:rsid w:val="004538AD"/>
    <w:rsid w:val="00453BED"/>
    <w:rsid w:val="0046095D"/>
    <w:rsid w:val="00461E6B"/>
    <w:rsid w:val="00462A7E"/>
    <w:rsid w:val="0047384D"/>
    <w:rsid w:val="00477496"/>
    <w:rsid w:val="00480BCD"/>
    <w:rsid w:val="004831A2"/>
    <w:rsid w:val="00484163"/>
    <w:rsid w:val="004941B2"/>
    <w:rsid w:val="00495146"/>
    <w:rsid w:val="004953C4"/>
    <w:rsid w:val="004A0660"/>
    <w:rsid w:val="004A1AD6"/>
    <w:rsid w:val="004A1E28"/>
    <w:rsid w:val="004A3AB0"/>
    <w:rsid w:val="004B3DF9"/>
    <w:rsid w:val="004B4FB9"/>
    <w:rsid w:val="004B5562"/>
    <w:rsid w:val="004B5B1C"/>
    <w:rsid w:val="004C2B43"/>
    <w:rsid w:val="004C4D31"/>
    <w:rsid w:val="004C7858"/>
    <w:rsid w:val="004D0E07"/>
    <w:rsid w:val="004D144F"/>
    <w:rsid w:val="004E032E"/>
    <w:rsid w:val="004F3D06"/>
    <w:rsid w:val="004F5674"/>
    <w:rsid w:val="004F5D38"/>
    <w:rsid w:val="004F5E2B"/>
    <w:rsid w:val="00500043"/>
    <w:rsid w:val="00500F7E"/>
    <w:rsid w:val="00501808"/>
    <w:rsid w:val="0050559B"/>
    <w:rsid w:val="005071A5"/>
    <w:rsid w:val="00510F86"/>
    <w:rsid w:val="00511105"/>
    <w:rsid w:val="00512D99"/>
    <w:rsid w:val="00514933"/>
    <w:rsid w:val="005153A9"/>
    <w:rsid w:val="00517769"/>
    <w:rsid w:val="005202D2"/>
    <w:rsid w:val="005203E6"/>
    <w:rsid w:val="005226C2"/>
    <w:rsid w:val="00525D89"/>
    <w:rsid w:val="00527715"/>
    <w:rsid w:val="0053184C"/>
    <w:rsid w:val="0053426E"/>
    <w:rsid w:val="005349EF"/>
    <w:rsid w:val="00537856"/>
    <w:rsid w:val="0054036E"/>
    <w:rsid w:val="0054196B"/>
    <w:rsid w:val="005420A8"/>
    <w:rsid w:val="005435B4"/>
    <w:rsid w:val="005456A9"/>
    <w:rsid w:val="00550278"/>
    <w:rsid w:val="00551385"/>
    <w:rsid w:val="00552CC5"/>
    <w:rsid w:val="00555BA7"/>
    <w:rsid w:val="00556E3F"/>
    <w:rsid w:val="005609A6"/>
    <w:rsid w:val="0056145C"/>
    <w:rsid w:val="0056181C"/>
    <w:rsid w:val="0056331F"/>
    <w:rsid w:val="005634DC"/>
    <w:rsid w:val="0056354F"/>
    <w:rsid w:val="00564524"/>
    <w:rsid w:val="005721BB"/>
    <w:rsid w:val="005726A6"/>
    <w:rsid w:val="00573032"/>
    <w:rsid w:val="0057595A"/>
    <w:rsid w:val="005773B1"/>
    <w:rsid w:val="00582F49"/>
    <w:rsid w:val="005830C7"/>
    <w:rsid w:val="0058497D"/>
    <w:rsid w:val="00584B84"/>
    <w:rsid w:val="005858A0"/>
    <w:rsid w:val="005878A7"/>
    <w:rsid w:val="0059348F"/>
    <w:rsid w:val="005950C0"/>
    <w:rsid w:val="005A6904"/>
    <w:rsid w:val="005A6E5E"/>
    <w:rsid w:val="005B54DB"/>
    <w:rsid w:val="005B5755"/>
    <w:rsid w:val="005B66A4"/>
    <w:rsid w:val="005B6BDA"/>
    <w:rsid w:val="005C1BEB"/>
    <w:rsid w:val="005C35DE"/>
    <w:rsid w:val="005C3F41"/>
    <w:rsid w:val="005C6810"/>
    <w:rsid w:val="005C6AFC"/>
    <w:rsid w:val="005C6C15"/>
    <w:rsid w:val="005C7592"/>
    <w:rsid w:val="005D2990"/>
    <w:rsid w:val="005D65DD"/>
    <w:rsid w:val="005E10A8"/>
    <w:rsid w:val="005E12C2"/>
    <w:rsid w:val="005E22BF"/>
    <w:rsid w:val="005E3396"/>
    <w:rsid w:val="005E5D27"/>
    <w:rsid w:val="005F02A1"/>
    <w:rsid w:val="005F13AA"/>
    <w:rsid w:val="005F2343"/>
    <w:rsid w:val="005F262A"/>
    <w:rsid w:val="005F3FFB"/>
    <w:rsid w:val="005F5ECB"/>
    <w:rsid w:val="005F6A22"/>
    <w:rsid w:val="00601078"/>
    <w:rsid w:val="00612772"/>
    <w:rsid w:val="006134FA"/>
    <w:rsid w:val="00613CB2"/>
    <w:rsid w:val="00614689"/>
    <w:rsid w:val="00615549"/>
    <w:rsid w:val="006160E6"/>
    <w:rsid w:val="0061647B"/>
    <w:rsid w:val="00616939"/>
    <w:rsid w:val="00623297"/>
    <w:rsid w:val="006254B6"/>
    <w:rsid w:val="00625F25"/>
    <w:rsid w:val="006278A8"/>
    <w:rsid w:val="00631812"/>
    <w:rsid w:val="00633B5D"/>
    <w:rsid w:val="006355C2"/>
    <w:rsid w:val="0063586C"/>
    <w:rsid w:val="00635F5A"/>
    <w:rsid w:val="00641076"/>
    <w:rsid w:val="006415E1"/>
    <w:rsid w:val="00647058"/>
    <w:rsid w:val="00653687"/>
    <w:rsid w:val="00654501"/>
    <w:rsid w:val="006562AF"/>
    <w:rsid w:val="00656BB5"/>
    <w:rsid w:val="0066337F"/>
    <w:rsid w:val="00664C60"/>
    <w:rsid w:val="00665623"/>
    <w:rsid w:val="00667DB1"/>
    <w:rsid w:val="00670FC4"/>
    <w:rsid w:val="00673186"/>
    <w:rsid w:val="006743BD"/>
    <w:rsid w:val="00676860"/>
    <w:rsid w:val="006773F4"/>
    <w:rsid w:val="00682818"/>
    <w:rsid w:val="00682D24"/>
    <w:rsid w:val="00683129"/>
    <w:rsid w:val="00683D77"/>
    <w:rsid w:val="006845EA"/>
    <w:rsid w:val="00685BC1"/>
    <w:rsid w:val="006921BC"/>
    <w:rsid w:val="00693F72"/>
    <w:rsid w:val="0069418E"/>
    <w:rsid w:val="00694D79"/>
    <w:rsid w:val="0069586A"/>
    <w:rsid w:val="00695C48"/>
    <w:rsid w:val="00696F96"/>
    <w:rsid w:val="006974C7"/>
    <w:rsid w:val="006A0AD3"/>
    <w:rsid w:val="006A1C9F"/>
    <w:rsid w:val="006A55ED"/>
    <w:rsid w:val="006B0655"/>
    <w:rsid w:val="006B3486"/>
    <w:rsid w:val="006B69D5"/>
    <w:rsid w:val="006C13E3"/>
    <w:rsid w:val="006C1825"/>
    <w:rsid w:val="006C308D"/>
    <w:rsid w:val="006C4A55"/>
    <w:rsid w:val="006C573A"/>
    <w:rsid w:val="006C5944"/>
    <w:rsid w:val="006C6642"/>
    <w:rsid w:val="006D0387"/>
    <w:rsid w:val="006D13CB"/>
    <w:rsid w:val="006D2F5A"/>
    <w:rsid w:val="006D6134"/>
    <w:rsid w:val="006D7483"/>
    <w:rsid w:val="006E272C"/>
    <w:rsid w:val="006E39F4"/>
    <w:rsid w:val="006E52DA"/>
    <w:rsid w:val="006E5E67"/>
    <w:rsid w:val="006E7215"/>
    <w:rsid w:val="006F00E6"/>
    <w:rsid w:val="006F1542"/>
    <w:rsid w:val="006F1894"/>
    <w:rsid w:val="006F4EEE"/>
    <w:rsid w:val="006F5EBE"/>
    <w:rsid w:val="006F5EEB"/>
    <w:rsid w:val="00702A98"/>
    <w:rsid w:val="0070394B"/>
    <w:rsid w:val="00703FE7"/>
    <w:rsid w:val="00705BED"/>
    <w:rsid w:val="00705CF7"/>
    <w:rsid w:val="007064D6"/>
    <w:rsid w:val="00706647"/>
    <w:rsid w:val="007113E8"/>
    <w:rsid w:val="00712D5F"/>
    <w:rsid w:val="0072119A"/>
    <w:rsid w:val="00722C69"/>
    <w:rsid w:val="00726636"/>
    <w:rsid w:val="007335FB"/>
    <w:rsid w:val="00742F94"/>
    <w:rsid w:val="007440B6"/>
    <w:rsid w:val="00744C71"/>
    <w:rsid w:val="00747F03"/>
    <w:rsid w:val="00750D6E"/>
    <w:rsid w:val="0075211E"/>
    <w:rsid w:val="0075406C"/>
    <w:rsid w:val="0075566F"/>
    <w:rsid w:val="00755AE8"/>
    <w:rsid w:val="00755D3D"/>
    <w:rsid w:val="00761990"/>
    <w:rsid w:val="0076205B"/>
    <w:rsid w:val="00770CF9"/>
    <w:rsid w:val="00771CCD"/>
    <w:rsid w:val="0077361E"/>
    <w:rsid w:val="0077592E"/>
    <w:rsid w:val="0077751C"/>
    <w:rsid w:val="00780221"/>
    <w:rsid w:val="00780BE4"/>
    <w:rsid w:val="00786909"/>
    <w:rsid w:val="007873B1"/>
    <w:rsid w:val="00791B83"/>
    <w:rsid w:val="00793345"/>
    <w:rsid w:val="00794395"/>
    <w:rsid w:val="00795778"/>
    <w:rsid w:val="00795B68"/>
    <w:rsid w:val="007A41C2"/>
    <w:rsid w:val="007A4739"/>
    <w:rsid w:val="007A6043"/>
    <w:rsid w:val="007A6B78"/>
    <w:rsid w:val="007A7D0B"/>
    <w:rsid w:val="007B1644"/>
    <w:rsid w:val="007B66E5"/>
    <w:rsid w:val="007C046A"/>
    <w:rsid w:val="007C4B69"/>
    <w:rsid w:val="007D11EA"/>
    <w:rsid w:val="007D505F"/>
    <w:rsid w:val="007D6614"/>
    <w:rsid w:val="007D6752"/>
    <w:rsid w:val="007D6E1A"/>
    <w:rsid w:val="007E0891"/>
    <w:rsid w:val="007E406B"/>
    <w:rsid w:val="007E6799"/>
    <w:rsid w:val="007E79F3"/>
    <w:rsid w:val="007E7ECD"/>
    <w:rsid w:val="007F08D7"/>
    <w:rsid w:val="007F2503"/>
    <w:rsid w:val="007F25F3"/>
    <w:rsid w:val="007F2CD3"/>
    <w:rsid w:val="007F6232"/>
    <w:rsid w:val="00802D96"/>
    <w:rsid w:val="0080524E"/>
    <w:rsid w:val="00805C4D"/>
    <w:rsid w:val="00806436"/>
    <w:rsid w:val="00811658"/>
    <w:rsid w:val="0081210A"/>
    <w:rsid w:val="0081292C"/>
    <w:rsid w:val="00815E9D"/>
    <w:rsid w:val="00820205"/>
    <w:rsid w:val="00821B76"/>
    <w:rsid w:val="00831D01"/>
    <w:rsid w:val="008379A7"/>
    <w:rsid w:val="008414EA"/>
    <w:rsid w:val="008430A1"/>
    <w:rsid w:val="00843E1D"/>
    <w:rsid w:val="008457F4"/>
    <w:rsid w:val="00851839"/>
    <w:rsid w:val="00851E93"/>
    <w:rsid w:val="008538FF"/>
    <w:rsid w:val="00855AE6"/>
    <w:rsid w:val="008570C1"/>
    <w:rsid w:val="00861235"/>
    <w:rsid w:val="00861609"/>
    <w:rsid w:val="00864CB6"/>
    <w:rsid w:val="00867530"/>
    <w:rsid w:val="008678C3"/>
    <w:rsid w:val="0087114F"/>
    <w:rsid w:val="00874FC3"/>
    <w:rsid w:val="0087540B"/>
    <w:rsid w:val="008757B0"/>
    <w:rsid w:val="00877451"/>
    <w:rsid w:val="00877952"/>
    <w:rsid w:val="00880748"/>
    <w:rsid w:val="00880C69"/>
    <w:rsid w:val="00883E19"/>
    <w:rsid w:val="0088583E"/>
    <w:rsid w:val="00885FE9"/>
    <w:rsid w:val="00887A1E"/>
    <w:rsid w:val="00890C72"/>
    <w:rsid w:val="008A374B"/>
    <w:rsid w:val="008A4036"/>
    <w:rsid w:val="008A51FD"/>
    <w:rsid w:val="008A54F8"/>
    <w:rsid w:val="008A632F"/>
    <w:rsid w:val="008B1308"/>
    <w:rsid w:val="008B1B56"/>
    <w:rsid w:val="008B2D7F"/>
    <w:rsid w:val="008B6F65"/>
    <w:rsid w:val="008C4554"/>
    <w:rsid w:val="008C6BD3"/>
    <w:rsid w:val="008C6FAA"/>
    <w:rsid w:val="008C72E3"/>
    <w:rsid w:val="008D14AF"/>
    <w:rsid w:val="008D3E0D"/>
    <w:rsid w:val="008D518D"/>
    <w:rsid w:val="008D6C6E"/>
    <w:rsid w:val="008E0BFE"/>
    <w:rsid w:val="008E1597"/>
    <w:rsid w:val="008E4DBC"/>
    <w:rsid w:val="008E5433"/>
    <w:rsid w:val="008E62E0"/>
    <w:rsid w:val="008F25D5"/>
    <w:rsid w:val="008F306B"/>
    <w:rsid w:val="008F5C9D"/>
    <w:rsid w:val="008F5D0A"/>
    <w:rsid w:val="008F6F18"/>
    <w:rsid w:val="00900C10"/>
    <w:rsid w:val="009023B6"/>
    <w:rsid w:val="009023E7"/>
    <w:rsid w:val="00902E26"/>
    <w:rsid w:val="009040E3"/>
    <w:rsid w:val="00904C49"/>
    <w:rsid w:val="00904DF7"/>
    <w:rsid w:val="00906FB2"/>
    <w:rsid w:val="00907912"/>
    <w:rsid w:val="00910B8E"/>
    <w:rsid w:val="009122DE"/>
    <w:rsid w:val="00912E17"/>
    <w:rsid w:val="00914FEA"/>
    <w:rsid w:val="009153AB"/>
    <w:rsid w:val="0091619C"/>
    <w:rsid w:val="0091645F"/>
    <w:rsid w:val="0091680F"/>
    <w:rsid w:val="00916F6E"/>
    <w:rsid w:val="00917B02"/>
    <w:rsid w:val="00920BB5"/>
    <w:rsid w:val="009278D6"/>
    <w:rsid w:val="00930F26"/>
    <w:rsid w:val="0093263D"/>
    <w:rsid w:val="00932BF6"/>
    <w:rsid w:val="00933C02"/>
    <w:rsid w:val="00935764"/>
    <w:rsid w:val="009364E9"/>
    <w:rsid w:val="00936FE3"/>
    <w:rsid w:val="009370C4"/>
    <w:rsid w:val="00941A3A"/>
    <w:rsid w:val="00941D55"/>
    <w:rsid w:val="00942DD6"/>
    <w:rsid w:val="00943F16"/>
    <w:rsid w:val="00944E81"/>
    <w:rsid w:val="00945DBF"/>
    <w:rsid w:val="0095184E"/>
    <w:rsid w:val="00953B54"/>
    <w:rsid w:val="00953F64"/>
    <w:rsid w:val="0095691B"/>
    <w:rsid w:val="00957B1B"/>
    <w:rsid w:val="00960130"/>
    <w:rsid w:val="0096549A"/>
    <w:rsid w:val="00966401"/>
    <w:rsid w:val="00967D80"/>
    <w:rsid w:val="00970643"/>
    <w:rsid w:val="00977B36"/>
    <w:rsid w:val="00984F26"/>
    <w:rsid w:val="00986141"/>
    <w:rsid w:val="00986851"/>
    <w:rsid w:val="00990455"/>
    <w:rsid w:val="00990BF9"/>
    <w:rsid w:val="009919BA"/>
    <w:rsid w:val="00991A48"/>
    <w:rsid w:val="009A06BC"/>
    <w:rsid w:val="009A096C"/>
    <w:rsid w:val="009A1E87"/>
    <w:rsid w:val="009A2A5C"/>
    <w:rsid w:val="009A6808"/>
    <w:rsid w:val="009A7E24"/>
    <w:rsid w:val="009B0F10"/>
    <w:rsid w:val="009B11A3"/>
    <w:rsid w:val="009B12F7"/>
    <w:rsid w:val="009B2ACA"/>
    <w:rsid w:val="009B2DD5"/>
    <w:rsid w:val="009B335F"/>
    <w:rsid w:val="009B477B"/>
    <w:rsid w:val="009B663E"/>
    <w:rsid w:val="009C13F9"/>
    <w:rsid w:val="009C2AAE"/>
    <w:rsid w:val="009C2CCC"/>
    <w:rsid w:val="009C2D95"/>
    <w:rsid w:val="009C684B"/>
    <w:rsid w:val="009D7A02"/>
    <w:rsid w:val="009E3121"/>
    <w:rsid w:val="009E3435"/>
    <w:rsid w:val="009E41CD"/>
    <w:rsid w:val="009E47FE"/>
    <w:rsid w:val="009F1C16"/>
    <w:rsid w:val="009F67F0"/>
    <w:rsid w:val="009F6AF2"/>
    <w:rsid w:val="00A007D8"/>
    <w:rsid w:val="00A03190"/>
    <w:rsid w:val="00A0337B"/>
    <w:rsid w:val="00A03E38"/>
    <w:rsid w:val="00A10D4D"/>
    <w:rsid w:val="00A10F7F"/>
    <w:rsid w:val="00A1137F"/>
    <w:rsid w:val="00A17972"/>
    <w:rsid w:val="00A20F4F"/>
    <w:rsid w:val="00A228DB"/>
    <w:rsid w:val="00A24F76"/>
    <w:rsid w:val="00A25B72"/>
    <w:rsid w:val="00A26093"/>
    <w:rsid w:val="00A26C98"/>
    <w:rsid w:val="00A27CD9"/>
    <w:rsid w:val="00A33045"/>
    <w:rsid w:val="00A3332D"/>
    <w:rsid w:val="00A335D0"/>
    <w:rsid w:val="00A343C7"/>
    <w:rsid w:val="00A352D3"/>
    <w:rsid w:val="00A36672"/>
    <w:rsid w:val="00A37891"/>
    <w:rsid w:val="00A40D1D"/>
    <w:rsid w:val="00A42CAD"/>
    <w:rsid w:val="00A43B25"/>
    <w:rsid w:val="00A44D1A"/>
    <w:rsid w:val="00A450B5"/>
    <w:rsid w:val="00A5309B"/>
    <w:rsid w:val="00A5438A"/>
    <w:rsid w:val="00A5442F"/>
    <w:rsid w:val="00A55D67"/>
    <w:rsid w:val="00A60E30"/>
    <w:rsid w:val="00A61630"/>
    <w:rsid w:val="00A62A8A"/>
    <w:rsid w:val="00A63916"/>
    <w:rsid w:val="00A6598C"/>
    <w:rsid w:val="00A668D2"/>
    <w:rsid w:val="00A67430"/>
    <w:rsid w:val="00A67EE5"/>
    <w:rsid w:val="00A711B2"/>
    <w:rsid w:val="00A718D5"/>
    <w:rsid w:val="00A73B64"/>
    <w:rsid w:val="00A741DC"/>
    <w:rsid w:val="00A767BB"/>
    <w:rsid w:val="00A76CD5"/>
    <w:rsid w:val="00A8018E"/>
    <w:rsid w:val="00A819D3"/>
    <w:rsid w:val="00A826B8"/>
    <w:rsid w:val="00A828BC"/>
    <w:rsid w:val="00A83144"/>
    <w:rsid w:val="00A83C54"/>
    <w:rsid w:val="00A853AB"/>
    <w:rsid w:val="00A857E4"/>
    <w:rsid w:val="00A867E8"/>
    <w:rsid w:val="00A874FD"/>
    <w:rsid w:val="00A87868"/>
    <w:rsid w:val="00A907FA"/>
    <w:rsid w:val="00A90BBA"/>
    <w:rsid w:val="00A942BC"/>
    <w:rsid w:val="00A95FE0"/>
    <w:rsid w:val="00A96FE5"/>
    <w:rsid w:val="00AA298C"/>
    <w:rsid w:val="00AA4212"/>
    <w:rsid w:val="00AA54C0"/>
    <w:rsid w:val="00AA6F0F"/>
    <w:rsid w:val="00AA76B2"/>
    <w:rsid w:val="00AB7249"/>
    <w:rsid w:val="00AC0547"/>
    <w:rsid w:val="00AC22FE"/>
    <w:rsid w:val="00AC3220"/>
    <w:rsid w:val="00AD1536"/>
    <w:rsid w:val="00AD1803"/>
    <w:rsid w:val="00AD53EE"/>
    <w:rsid w:val="00AE4326"/>
    <w:rsid w:val="00AE5A48"/>
    <w:rsid w:val="00AE6C64"/>
    <w:rsid w:val="00B003DB"/>
    <w:rsid w:val="00B03315"/>
    <w:rsid w:val="00B03A1E"/>
    <w:rsid w:val="00B07437"/>
    <w:rsid w:val="00B12969"/>
    <w:rsid w:val="00B14E42"/>
    <w:rsid w:val="00B256B7"/>
    <w:rsid w:val="00B26394"/>
    <w:rsid w:val="00B27B42"/>
    <w:rsid w:val="00B3059C"/>
    <w:rsid w:val="00B3076C"/>
    <w:rsid w:val="00B33951"/>
    <w:rsid w:val="00B340C2"/>
    <w:rsid w:val="00B47B35"/>
    <w:rsid w:val="00B51B44"/>
    <w:rsid w:val="00B54A0B"/>
    <w:rsid w:val="00B5623B"/>
    <w:rsid w:val="00B56F15"/>
    <w:rsid w:val="00B61FC0"/>
    <w:rsid w:val="00B6203E"/>
    <w:rsid w:val="00B62539"/>
    <w:rsid w:val="00B6468C"/>
    <w:rsid w:val="00B671D8"/>
    <w:rsid w:val="00B73143"/>
    <w:rsid w:val="00B7396D"/>
    <w:rsid w:val="00B76045"/>
    <w:rsid w:val="00B761E9"/>
    <w:rsid w:val="00B775E9"/>
    <w:rsid w:val="00B77FCC"/>
    <w:rsid w:val="00B8046F"/>
    <w:rsid w:val="00B837FC"/>
    <w:rsid w:val="00B83A25"/>
    <w:rsid w:val="00B8493A"/>
    <w:rsid w:val="00B84E62"/>
    <w:rsid w:val="00B863A6"/>
    <w:rsid w:val="00B86B51"/>
    <w:rsid w:val="00B87862"/>
    <w:rsid w:val="00B905D0"/>
    <w:rsid w:val="00B911DE"/>
    <w:rsid w:val="00B91E46"/>
    <w:rsid w:val="00B92232"/>
    <w:rsid w:val="00B9282E"/>
    <w:rsid w:val="00B92D9A"/>
    <w:rsid w:val="00B96F59"/>
    <w:rsid w:val="00BA1915"/>
    <w:rsid w:val="00BA3EC6"/>
    <w:rsid w:val="00BA5939"/>
    <w:rsid w:val="00BA6F19"/>
    <w:rsid w:val="00BA7578"/>
    <w:rsid w:val="00BB063F"/>
    <w:rsid w:val="00BB0D7D"/>
    <w:rsid w:val="00BB1709"/>
    <w:rsid w:val="00BB24CD"/>
    <w:rsid w:val="00BB42D4"/>
    <w:rsid w:val="00BB552A"/>
    <w:rsid w:val="00BC03BD"/>
    <w:rsid w:val="00BC04D5"/>
    <w:rsid w:val="00BC084C"/>
    <w:rsid w:val="00BC2A1F"/>
    <w:rsid w:val="00BC2FBA"/>
    <w:rsid w:val="00BC5370"/>
    <w:rsid w:val="00BC6397"/>
    <w:rsid w:val="00BC6D30"/>
    <w:rsid w:val="00BD07AE"/>
    <w:rsid w:val="00BD18AA"/>
    <w:rsid w:val="00BD2E55"/>
    <w:rsid w:val="00BD30DB"/>
    <w:rsid w:val="00BD3A4B"/>
    <w:rsid w:val="00BD6790"/>
    <w:rsid w:val="00BD6E2B"/>
    <w:rsid w:val="00BE1C18"/>
    <w:rsid w:val="00BE23E0"/>
    <w:rsid w:val="00BE413A"/>
    <w:rsid w:val="00BE5E6D"/>
    <w:rsid w:val="00BE7714"/>
    <w:rsid w:val="00BF0041"/>
    <w:rsid w:val="00BF722F"/>
    <w:rsid w:val="00C0128F"/>
    <w:rsid w:val="00C043F0"/>
    <w:rsid w:val="00C06270"/>
    <w:rsid w:val="00C06AA6"/>
    <w:rsid w:val="00C0700F"/>
    <w:rsid w:val="00C07441"/>
    <w:rsid w:val="00C111BB"/>
    <w:rsid w:val="00C12734"/>
    <w:rsid w:val="00C13921"/>
    <w:rsid w:val="00C13A82"/>
    <w:rsid w:val="00C13BF3"/>
    <w:rsid w:val="00C15A88"/>
    <w:rsid w:val="00C17C5E"/>
    <w:rsid w:val="00C21F79"/>
    <w:rsid w:val="00C24825"/>
    <w:rsid w:val="00C25D65"/>
    <w:rsid w:val="00C330B1"/>
    <w:rsid w:val="00C33402"/>
    <w:rsid w:val="00C417AE"/>
    <w:rsid w:val="00C42C65"/>
    <w:rsid w:val="00C439CF"/>
    <w:rsid w:val="00C508E7"/>
    <w:rsid w:val="00C50A5B"/>
    <w:rsid w:val="00C51D16"/>
    <w:rsid w:val="00C53D55"/>
    <w:rsid w:val="00C55E14"/>
    <w:rsid w:val="00C57AD8"/>
    <w:rsid w:val="00C62A94"/>
    <w:rsid w:val="00C64774"/>
    <w:rsid w:val="00C65099"/>
    <w:rsid w:val="00C650DD"/>
    <w:rsid w:val="00C65EF6"/>
    <w:rsid w:val="00C712FE"/>
    <w:rsid w:val="00C72289"/>
    <w:rsid w:val="00C7298D"/>
    <w:rsid w:val="00C75DB7"/>
    <w:rsid w:val="00C76825"/>
    <w:rsid w:val="00C777CC"/>
    <w:rsid w:val="00C77E61"/>
    <w:rsid w:val="00C80938"/>
    <w:rsid w:val="00C8240B"/>
    <w:rsid w:val="00C83890"/>
    <w:rsid w:val="00C8483F"/>
    <w:rsid w:val="00C9491E"/>
    <w:rsid w:val="00C967E3"/>
    <w:rsid w:val="00CA4E5A"/>
    <w:rsid w:val="00CA51EC"/>
    <w:rsid w:val="00CA5C82"/>
    <w:rsid w:val="00CB13B5"/>
    <w:rsid w:val="00CB1E47"/>
    <w:rsid w:val="00CB4CFF"/>
    <w:rsid w:val="00CB5F2A"/>
    <w:rsid w:val="00CB6260"/>
    <w:rsid w:val="00CB6CD4"/>
    <w:rsid w:val="00CC0BE1"/>
    <w:rsid w:val="00CC2ED2"/>
    <w:rsid w:val="00CC7343"/>
    <w:rsid w:val="00CC7E13"/>
    <w:rsid w:val="00CD52AE"/>
    <w:rsid w:val="00CE05A4"/>
    <w:rsid w:val="00CE0F56"/>
    <w:rsid w:val="00CE1F3A"/>
    <w:rsid w:val="00CE453F"/>
    <w:rsid w:val="00CE572D"/>
    <w:rsid w:val="00CE64B0"/>
    <w:rsid w:val="00CF20A6"/>
    <w:rsid w:val="00CF235B"/>
    <w:rsid w:val="00CF5B97"/>
    <w:rsid w:val="00CF5F1F"/>
    <w:rsid w:val="00D01080"/>
    <w:rsid w:val="00D038A8"/>
    <w:rsid w:val="00D10ED4"/>
    <w:rsid w:val="00D11BAC"/>
    <w:rsid w:val="00D148D7"/>
    <w:rsid w:val="00D21345"/>
    <w:rsid w:val="00D22866"/>
    <w:rsid w:val="00D22FBE"/>
    <w:rsid w:val="00D247BF"/>
    <w:rsid w:val="00D30399"/>
    <w:rsid w:val="00D3075E"/>
    <w:rsid w:val="00D313DC"/>
    <w:rsid w:val="00D3170A"/>
    <w:rsid w:val="00D31E0D"/>
    <w:rsid w:val="00D32F4A"/>
    <w:rsid w:val="00D33466"/>
    <w:rsid w:val="00D40481"/>
    <w:rsid w:val="00D43FF8"/>
    <w:rsid w:val="00D51409"/>
    <w:rsid w:val="00D52BD0"/>
    <w:rsid w:val="00D54D36"/>
    <w:rsid w:val="00D55875"/>
    <w:rsid w:val="00D57C44"/>
    <w:rsid w:val="00D60ECD"/>
    <w:rsid w:val="00D645BD"/>
    <w:rsid w:val="00D65AF8"/>
    <w:rsid w:val="00D6723E"/>
    <w:rsid w:val="00D7144F"/>
    <w:rsid w:val="00D7484E"/>
    <w:rsid w:val="00D75C9A"/>
    <w:rsid w:val="00D80404"/>
    <w:rsid w:val="00D80789"/>
    <w:rsid w:val="00D8113C"/>
    <w:rsid w:val="00D86380"/>
    <w:rsid w:val="00D91B14"/>
    <w:rsid w:val="00D930E7"/>
    <w:rsid w:val="00D9351A"/>
    <w:rsid w:val="00D9394B"/>
    <w:rsid w:val="00D94033"/>
    <w:rsid w:val="00DA5333"/>
    <w:rsid w:val="00DB3BD9"/>
    <w:rsid w:val="00DB7E91"/>
    <w:rsid w:val="00DC0B4A"/>
    <w:rsid w:val="00DC0F6F"/>
    <w:rsid w:val="00DC1AD3"/>
    <w:rsid w:val="00DC3093"/>
    <w:rsid w:val="00DD0275"/>
    <w:rsid w:val="00DD1217"/>
    <w:rsid w:val="00DD1CB6"/>
    <w:rsid w:val="00DD26CB"/>
    <w:rsid w:val="00DD3C77"/>
    <w:rsid w:val="00DD5AE9"/>
    <w:rsid w:val="00DD65D1"/>
    <w:rsid w:val="00DD79AC"/>
    <w:rsid w:val="00DD7C79"/>
    <w:rsid w:val="00DE1537"/>
    <w:rsid w:val="00DE3CF7"/>
    <w:rsid w:val="00DE7182"/>
    <w:rsid w:val="00DF47B9"/>
    <w:rsid w:val="00DF625D"/>
    <w:rsid w:val="00DF6B2C"/>
    <w:rsid w:val="00DF79FB"/>
    <w:rsid w:val="00E008DC"/>
    <w:rsid w:val="00E019A1"/>
    <w:rsid w:val="00E03BF9"/>
    <w:rsid w:val="00E03EE2"/>
    <w:rsid w:val="00E041C7"/>
    <w:rsid w:val="00E0562A"/>
    <w:rsid w:val="00E066F9"/>
    <w:rsid w:val="00E1130E"/>
    <w:rsid w:val="00E11FCB"/>
    <w:rsid w:val="00E15A13"/>
    <w:rsid w:val="00E160C4"/>
    <w:rsid w:val="00E22286"/>
    <w:rsid w:val="00E2273A"/>
    <w:rsid w:val="00E2336E"/>
    <w:rsid w:val="00E2374A"/>
    <w:rsid w:val="00E317C9"/>
    <w:rsid w:val="00E31A60"/>
    <w:rsid w:val="00E32206"/>
    <w:rsid w:val="00E34FE0"/>
    <w:rsid w:val="00E413AB"/>
    <w:rsid w:val="00E415CE"/>
    <w:rsid w:val="00E50ECD"/>
    <w:rsid w:val="00E51560"/>
    <w:rsid w:val="00E570B5"/>
    <w:rsid w:val="00E575E7"/>
    <w:rsid w:val="00E60429"/>
    <w:rsid w:val="00E61636"/>
    <w:rsid w:val="00E6163F"/>
    <w:rsid w:val="00E61D45"/>
    <w:rsid w:val="00E67032"/>
    <w:rsid w:val="00E67344"/>
    <w:rsid w:val="00E71465"/>
    <w:rsid w:val="00E7390B"/>
    <w:rsid w:val="00E73C6C"/>
    <w:rsid w:val="00E75E5B"/>
    <w:rsid w:val="00E760AB"/>
    <w:rsid w:val="00E815F5"/>
    <w:rsid w:val="00E82870"/>
    <w:rsid w:val="00E829CE"/>
    <w:rsid w:val="00E83AE3"/>
    <w:rsid w:val="00E840E6"/>
    <w:rsid w:val="00E857C0"/>
    <w:rsid w:val="00E92D76"/>
    <w:rsid w:val="00E94BBD"/>
    <w:rsid w:val="00EB02AB"/>
    <w:rsid w:val="00EB4453"/>
    <w:rsid w:val="00EB4C90"/>
    <w:rsid w:val="00EB5822"/>
    <w:rsid w:val="00EB6650"/>
    <w:rsid w:val="00EC3703"/>
    <w:rsid w:val="00EC4CE0"/>
    <w:rsid w:val="00ED02B7"/>
    <w:rsid w:val="00ED13C1"/>
    <w:rsid w:val="00ED2774"/>
    <w:rsid w:val="00ED5B25"/>
    <w:rsid w:val="00EE1F63"/>
    <w:rsid w:val="00EE5354"/>
    <w:rsid w:val="00EE7F31"/>
    <w:rsid w:val="00EF1F46"/>
    <w:rsid w:val="00EF4716"/>
    <w:rsid w:val="00EF49AA"/>
    <w:rsid w:val="00EF70F3"/>
    <w:rsid w:val="00EF76CF"/>
    <w:rsid w:val="00F00D79"/>
    <w:rsid w:val="00F013C5"/>
    <w:rsid w:val="00F06C07"/>
    <w:rsid w:val="00F0720D"/>
    <w:rsid w:val="00F07CAE"/>
    <w:rsid w:val="00F1196C"/>
    <w:rsid w:val="00F12012"/>
    <w:rsid w:val="00F12115"/>
    <w:rsid w:val="00F122AA"/>
    <w:rsid w:val="00F13398"/>
    <w:rsid w:val="00F13AE3"/>
    <w:rsid w:val="00F16F37"/>
    <w:rsid w:val="00F20959"/>
    <w:rsid w:val="00F24FF1"/>
    <w:rsid w:val="00F256BF"/>
    <w:rsid w:val="00F25BE9"/>
    <w:rsid w:val="00F3370F"/>
    <w:rsid w:val="00F40E82"/>
    <w:rsid w:val="00F41E1A"/>
    <w:rsid w:val="00F45809"/>
    <w:rsid w:val="00F47889"/>
    <w:rsid w:val="00F51F6B"/>
    <w:rsid w:val="00F530AC"/>
    <w:rsid w:val="00F55562"/>
    <w:rsid w:val="00F56344"/>
    <w:rsid w:val="00F56680"/>
    <w:rsid w:val="00F5694C"/>
    <w:rsid w:val="00F56EF5"/>
    <w:rsid w:val="00F60C25"/>
    <w:rsid w:val="00F61BE8"/>
    <w:rsid w:val="00F622C0"/>
    <w:rsid w:val="00F66F74"/>
    <w:rsid w:val="00F741E2"/>
    <w:rsid w:val="00F75CA1"/>
    <w:rsid w:val="00F814D8"/>
    <w:rsid w:val="00F85DE5"/>
    <w:rsid w:val="00F87632"/>
    <w:rsid w:val="00F9225B"/>
    <w:rsid w:val="00F927E1"/>
    <w:rsid w:val="00F960A2"/>
    <w:rsid w:val="00F96A39"/>
    <w:rsid w:val="00FA1A7F"/>
    <w:rsid w:val="00FA4ADB"/>
    <w:rsid w:val="00FA7BE2"/>
    <w:rsid w:val="00FB053B"/>
    <w:rsid w:val="00FB06AD"/>
    <w:rsid w:val="00FB1EE0"/>
    <w:rsid w:val="00FB403C"/>
    <w:rsid w:val="00FB4395"/>
    <w:rsid w:val="00FC00BD"/>
    <w:rsid w:val="00FC0F80"/>
    <w:rsid w:val="00FC10B7"/>
    <w:rsid w:val="00FC1847"/>
    <w:rsid w:val="00FC20CB"/>
    <w:rsid w:val="00FC3EBF"/>
    <w:rsid w:val="00FC4DF3"/>
    <w:rsid w:val="00FC705E"/>
    <w:rsid w:val="00FD05C1"/>
    <w:rsid w:val="00FD083D"/>
    <w:rsid w:val="00FD1BC1"/>
    <w:rsid w:val="00FD22C3"/>
    <w:rsid w:val="00FD22FC"/>
    <w:rsid w:val="00FE3069"/>
    <w:rsid w:val="00FE4D2A"/>
    <w:rsid w:val="00FE6399"/>
    <w:rsid w:val="00FE7DC4"/>
    <w:rsid w:val="00FF1014"/>
    <w:rsid w:val="00FF1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30399"/>
    <w:rPr>
      <w:sz w:val="24"/>
      <w:szCs w:val="24"/>
    </w:rPr>
  </w:style>
  <w:style w:type="paragraph" w:styleId="1">
    <w:name w:val="heading 1"/>
    <w:basedOn w:val="a"/>
    <w:next w:val="a"/>
    <w:qFormat/>
    <w:rsid w:val="00966401"/>
    <w:pPr>
      <w:keepNext/>
      <w:jc w:val="righ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66401"/>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D457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D4573"/>
    <w:pPr>
      <w:widowControl w:val="0"/>
      <w:autoSpaceDE w:val="0"/>
      <w:autoSpaceDN w:val="0"/>
      <w:adjustRightInd w:val="0"/>
    </w:pPr>
    <w:rPr>
      <w:rFonts w:ascii="Courier New" w:hAnsi="Courier New" w:cs="Courier New"/>
    </w:rPr>
  </w:style>
  <w:style w:type="paragraph" w:customStyle="1" w:styleId="ConsPlusTitle">
    <w:name w:val="ConsPlusTitle"/>
    <w:rsid w:val="001D4573"/>
    <w:pPr>
      <w:widowControl w:val="0"/>
      <w:autoSpaceDE w:val="0"/>
      <w:autoSpaceDN w:val="0"/>
      <w:adjustRightInd w:val="0"/>
    </w:pPr>
    <w:rPr>
      <w:rFonts w:ascii="Arial" w:hAnsi="Arial" w:cs="Arial"/>
      <w:b/>
      <w:bCs/>
    </w:rPr>
  </w:style>
  <w:style w:type="character" w:styleId="a4">
    <w:name w:val="Hyperlink"/>
    <w:rsid w:val="00682818"/>
    <w:rPr>
      <w:color w:val="0000FF"/>
      <w:u w:val="single"/>
    </w:rPr>
  </w:style>
  <w:style w:type="character" w:customStyle="1" w:styleId="apple-converted-space">
    <w:name w:val="apple-converted-space"/>
    <w:rsid w:val="000A5DEE"/>
  </w:style>
  <w:style w:type="paragraph" w:styleId="a5">
    <w:name w:val="Normal (Web)"/>
    <w:basedOn w:val="a"/>
    <w:rsid w:val="000A5DEE"/>
    <w:pPr>
      <w:spacing w:before="100" w:beforeAutospacing="1" w:after="100" w:afterAutospacing="1"/>
    </w:pPr>
    <w:rPr>
      <w:rFonts w:eastAsia="Calibri"/>
    </w:rPr>
  </w:style>
  <w:style w:type="paragraph" w:styleId="a6">
    <w:name w:val="Balloon Text"/>
    <w:basedOn w:val="a"/>
    <w:link w:val="a7"/>
    <w:rsid w:val="00DD5AE9"/>
    <w:rPr>
      <w:rFonts w:ascii="Segoe UI" w:hAnsi="Segoe UI"/>
      <w:sz w:val="18"/>
      <w:szCs w:val="18"/>
      <w:lang w:val="x-none" w:eastAsia="x-none"/>
    </w:rPr>
  </w:style>
  <w:style w:type="character" w:customStyle="1" w:styleId="a7">
    <w:name w:val="Текст выноски Знак"/>
    <w:link w:val="a6"/>
    <w:rsid w:val="00DD5AE9"/>
    <w:rPr>
      <w:rFonts w:ascii="Segoe UI" w:hAnsi="Segoe UI" w:cs="Segoe UI"/>
      <w:sz w:val="18"/>
      <w:szCs w:val="18"/>
    </w:rPr>
  </w:style>
  <w:style w:type="paragraph" w:styleId="3">
    <w:name w:val="Body Text Indent 3"/>
    <w:basedOn w:val="a"/>
    <w:link w:val="30"/>
    <w:rsid w:val="00A67430"/>
    <w:pPr>
      <w:ind w:firstLine="720"/>
      <w:jc w:val="both"/>
    </w:pPr>
    <w:rPr>
      <w:sz w:val="20"/>
      <w:lang w:val="x-none" w:eastAsia="x-none"/>
    </w:rPr>
  </w:style>
  <w:style w:type="character" w:customStyle="1" w:styleId="30">
    <w:name w:val="Основной текст с отступом 3 Знак"/>
    <w:link w:val="3"/>
    <w:rsid w:val="00A67430"/>
    <w:rPr>
      <w:szCs w:val="24"/>
    </w:rPr>
  </w:style>
  <w:style w:type="paragraph" w:customStyle="1" w:styleId="ConsPlusTitlePage">
    <w:name w:val="ConsPlusTitlePage"/>
    <w:rsid w:val="005420A8"/>
    <w:pPr>
      <w:widowControl w:val="0"/>
      <w:autoSpaceDE w:val="0"/>
      <w:autoSpaceDN w:val="0"/>
    </w:pPr>
    <w:rPr>
      <w:rFonts w:ascii="Tahoma" w:hAnsi="Tahoma" w:cs="Tahoma"/>
    </w:rPr>
  </w:style>
  <w:style w:type="paragraph" w:styleId="a8">
    <w:name w:val="Subtitle"/>
    <w:basedOn w:val="a"/>
    <w:next w:val="a"/>
    <w:link w:val="a9"/>
    <w:uiPriority w:val="11"/>
    <w:qFormat/>
    <w:rsid w:val="00B14E42"/>
    <w:pPr>
      <w:numPr>
        <w:ilvl w:val="1"/>
      </w:numPr>
      <w:spacing w:after="160" w:line="259" w:lineRule="auto"/>
    </w:pPr>
    <w:rPr>
      <w:rFonts w:ascii="Calibri" w:hAnsi="Calibri"/>
      <w:color w:val="5A5A5A"/>
      <w:spacing w:val="15"/>
      <w:sz w:val="22"/>
      <w:szCs w:val="22"/>
      <w:lang w:val="x-none" w:eastAsia="en-US"/>
    </w:rPr>
  </w:style>
  <w:style w:type="character" w:customStyle="1" w:styleId="a9">
    <w:name w:val="Подзаголовок Знак"/>
    <w:link w:val="a8"/>
    <w:uiPriority w:val="11"/>
    <w:rsid w:val="00B14E42"/>
    <w:rPr>
      <w:rFonts w:ascii="Calibri" w:hAnsi="Calibri"/>
      <w:color w:val="5A5A5A"/>
      <w:spacing w:val="15"/>
      <w:sz w:val="22"/>
      <w:szCs w:val="22"/>
      <w:lang w:eastAsia="en-US"/>
    </w:rPr>
  </w:style>
  <w:style w:type="paragraph" w:customStyle="1" w:styleId="formattext">
    <w:name w:val="formattext"/>
    <w:basedOn w:val="a"/>
    <w:rsid w:val="00C77E6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720423">
      <w:bodyDiv w:val="1"/>
      <w:marLeft w:val="0"/>
      <w:marRight w:val="0"/>
      <w:marTop w:val="0"/>
      <w:marBottom w:val="0"/>
      <w:divBdr>
        <w:top w:val="none" w:sz="0" w:space="0" w:color="auto"/>
        <w:left w:val="none" w:sz="0" w:space="0" w:color="auto"/>
        <w:bottom w:val="none" w:sz="0" w:space="0" w:color="auto"/>
        <w:right w:val="none" w:sz="0" w:space="0" w:color="auto"/>
      </w:divBdr>
    </w:div>
    <w:div w:id="184026460">
      <w:bodyDiv w:val="1"/>
      <w:marLeft w:val="0"/>
      <w:marRight w:val="0"/>
      <w:marTop w:val="0"/>
      <w:marBottom w:val="0"/>
      <w:divBdr>
        <w:top w:val="none" w:sz="0" w:space="0" w:color="auto"/>
        <w:left w:val="none" w:sz="0" w:space="0" w:color="auto"/>
        <w:bottom w:val="none" w:sz="0" w:space="0" w:color="auto"/>
        <w:right w:val="none" w:sz="0" w:space="0" w:color="auto"/>
      </w:divBdr>
    </w:div>
    <w:div w:id="445127368">
      <w:bodyDiv w:val="1"/>
      <w:marLeft w:val="0"/>
      <w:marRight w:val="0"/>
      <w:marTop w:val="0"/>
      <w:marBottom w:val="0"/>
      <w:divBdr>
        <w:top w:val="none" w:sz="0" w:space="0" w:color="auto"/>
        <w:left w:val="none" w:sz="0" w:space="0" w:color="auto"/>
        <w:bottom w:val="none" w:sz="0" w:space="0" w:color="auto"/>
        <w:right w:val="none" w:sz="0" w:space="0" w:color="auto"/>
      </w:divBdr>
    </w:div>
    <w:div w:id="458888172">
      <w:bodyDiv w:val="1"/>
      <w:marLeft w:val="0"/>
      <w:marRight w:val="0"/>
      <w:marTop w:val="0"/>
      <w:marBottom w:val="0"/>
      <w:divBdr>
        <w:top w:val="none" w:sz="0" w:space="0" w:color="auto"/>
        <w:left w:val="none" w:sz="0" w:space="0" w:color="auto"/>
        <w:bottom w:val="none" w:sz="0" w:space="0" w:color="auto"/>
        <w:right w:val="none" w:sz="0" w:space="0" w:color="auto"/>
      </w:divBdr>
    </w:div>
    <w:div w:id="551387006">
      <w:bodyDiv w:val="1"/>
      <w:marLeft w:val="0"/>
      <w:marRight w:val="0"/>
      <w:marTop w:val="0"/>
      <w:marBottom w:val="0"/>
      <w:divBdr>
        <w:top w:val="none" w:sz="0" w:space="0" w:color="auto"/>
        <w:left w:val="none" w:sz="0" w:space="0" w:color="auto"/>
        <w:bottom w:val="none" w:sz="0" w:space="0" w:color="auto"/>
        <w:right w:val="none" w:sz="0" w:space="0" w:color="auto"/>
      </w:divBdr>
    </w:div>
    <w:div w:id="687486192">
      <w:bodyDiv w:val="1"/>
      <w:marLeft w:val="0"/>
      <w:marRight w:val="0"/>
      <w:marTop w:val="0"/>
      <w:marBottom w:val="0"/>
      <w:divBdr>
        <w:top w:val="none" w:sz="0" w:space="0" w:color="auto"/>
        <w:left w:val="none" w:sz="0" w:space="0" w:color="auto"/>
        <w:bottom w:val="none" w:sz="0" w:space="0" w:color="auto"/>
        <w:right w:val="none" w:sz="0" w:space="0" w:color="auto"/>
      </w:divBdr>
    </w:div>
    <w:div w:id="894895443">
      <w:bodyDiv w:val="1"/>
      <w:marLeft w:val="0"/>
      <w:marRight w:val="0"/>
      <w:marTop w:val="0"/>
      <w:marBottom w:val="0"/>
      <w:divBdr>
        <w:top w:val="none" w:sz="0" w:space="0" w:color="auto"/>
        <w:left w:val="none" w:sz="0" w:space="0" w:color="auto"/>
        <w:bottom w:val="none" w:sz="0" w:space="0" w:color="auto"/>
        <w:right w:val="none" w:sz="0" w:space="0" w:color="auto"/>
      </w:divBdr>
    </w:div>
    <w:div w:id="1263957045">
      <w:bodyDiv w:val="1"/>
      <w:marLeft w:val="0"/>
      <w:marRight w:val="0"/>
      <w:marTop w:val="0"/>
      <w:marBottom w:val="0"/>
      <w:divBdr>
        <w:top w:val="none" w:sz="0" w:space="0" w:color="auto"/>
        <w:left w:val="none" w:sz="0" w:space="0" w:color="auto"/>
        <w:bottom w:val="none" w:sz="0" w:space="0" w:color="auto"/>
        <w:right w:val="none" w:sz="0" w:space="0" w:color="auto"/>
      </w:divBdr>
    </w:div>
    <w:div w:id="1495880524">
      <w:bodyDiv w:val="1"/>
      <w:marLeft w:val="0"/>
      <w:marRight w:val="0"/>
      <w:marTop w:val="0"/>
      <w:marBottom w:val="0"/>
      <w:divBdr>
        <w:top w:val="none" w:sz="0" w:space="0" w:color="auto"/>
        <w:left w:val="none" w:sz="0" w:space="0" w:color="auto"/>
        <w:bottom w:val="none" w:sz="0" w:space="0" w:color="auto"/>
        <w:right w:val="none" w:sz="0" w:space="0" w:color="auto"/>
      </w:divBdr>
    </w:div>
    <w:div w:id="1506749389">
      <w:bodyDiv w:val="1"/>
      <w:marLeft w:val="0"/>
      <w:marRight w:val="0"/>
      <w:marTop w:val="0"/>
      <w:marBottom w:val="0"/>
      <w:divBdr>
        <w:top w:val="none" w:sz="0" w:space="0" w:color="auto"/>
        <w:left w:val="none" w:sz="0" w:space="0" w:color="auto"/>
        <w:bottom w:val="none" w:sz="0" w:space="0" w:color="auto"/>
        <w:right w:val="none" w:sz="0" w:space="0" w:color="auto"/>
      </w:divBdr>
    </w:div>
    <w:div w:id="1909880874">
      <w:bodyDiv w:val="1"/>
      <w:marLeft w:val="0"/>
      <w:marRight w:val="0"/>
      <w:marTop w:val="0"/>
      <w:marBottom w:val="0"/>
      <w:divBdr>
        <w:top w:val="none" w:sz="0" w:space="0" w:color="auto"/>
        <w:left w:val="none" w:sz="0" w:space="0" w:color="auto"/>
        <w:bottom w:val="none" w:sz="0" w:space="0" w:color="auto"/>
        <w:right w:val="none" w:sz="0" w:space="0" w:color="auto"/>
      </w:divBdr>
    </w:div>
    <w:div w:id="2033454143">
      <w:bodyDiv w:val="1"/>
      <w:marLeft w:val="0"/>
      <w:marRight w:val="0"/>
      <w:marTop w:val="0"/>
      <w:marBottom w:val="0"/>
      <w:divBdr>
        <w:top w:val="none" w:sz="0" w:space="0" w:color="auto"/>
        <w:left w:val="none" w:sz="0" w:space="0" w:color="auto"/>
        <w:bottom w:val="none" w:sz="0" w:space="0" w:color="auto"/>
        <w:right w:val="none" w:sz="0" w:space="0" w:color="auto"/>
      </w:divBdr>
    </w:div>
    <w:div w:id="2061902258">
      <w:bodyDiv w:val="1"/>
      <w:marLeft w:val="0"/>
      <w:marRight w:val="0"/>
      <w:marTop w:val="0"/>
      <w:marBottom w:val="0"/>
      <w:divBdr>
        <w:top w:val="none" w:sz="0" w:space="0" w:color="auto"/>
        <w:left w:val="none" w:sz="0" w:space="0" w:color="auto"/>
        <w:bottom w:val="none" w:sz="0" w:space="0" w:color="auto"/>
        <w:right w:val="none" w:sz="0" w:space="0" w:color="auto"/>
      </w:divBdr>
    </w:div>
    <w:div w:id="208490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79433FA987C1B1A525589D0F41D3B6FFE070E710C3C192C8121562DD61M4P7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599DB-9D3A-4C9C-8D1C-9E02D664F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18</Pages>
  <Words>5680</Words>
  <Characters>32381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1 км Новотроицкого шоссе</vt:lpstr>
    </vt:vector>
  </TitlesOfParts>
  <Company/>
  <LinksUpToDate>false</LinksUpToDate>
  <CharactersWithSpaces>37986</CharactersWithSpaces>
  <SharedDoc>false</SharedDoc>
  <HLinks>
    <vt:vector size="36" baseType="variant">
      <vt:variant>
        <vt:i4>3014756</vt:i4>
      </vt:variant>
      <vt:variant>
        <vt:i4>15</vt:i4>
      </vt:variant>
      <vt:variant>
        <vt:i4>0</vt:i4>
      </vt:variant>
      <vt:variant>
        <vt:i4>5</vt:i4>
      </vt:variant>
      <vt:variant>
        <vt:lpwstr>consultantplus://offline/ref=25E4DA03F4F123E2E4747C6A4ACE77E98CC1491AC4B00A983BD830C39EA8A3D3A571B8C297BDA4E66B36525D91882BBDC27016BDB7682D3F832ECCEEU5WCD</vt:lpwstr>
      </vt:variant>
      <vt:variant>
        <vt:lpwstr/>
      </vt:variant>
      <vt:variant>
        <vt:i4>6684730</vt:i4>
      </vt:variant>
      <vt:variant>
        <vt:i4>12</vt:i4>
      </vt:variant>
      <vt:variant>
        <vt:i4>0</vt:i4>
      </vt:variant>
      <vt:variant>
        <vt:i4>5</vt:i4>
      </vt:variant>
      <vt:variant>
        <vt:lpwstr/>
      </vt:variant>
      <vt:variant>
        <vt:lpwstr>Par186</vt:lpwstr>
      </vt:variant>
      <vt:variant>
        <vt:i4>458823</vt:i4>
      </vt:variant>
      <vt:variant>
        <vt:i4>9</vt:i4>
      </vt:variant>
      <vt:variant>
        <vt:i4>0</vt:i4>
      </vt:variant>
      <vt:variant>
        <vt:i4>5</vt:i4>
      </vt:variant>
      <vt:variant>
        <vt:lpwstr/>
      </vt:variant>
      <vt:variant>
        <vt:lpwstr>P275</vt:lpwstr>
      </vt:variant>
      <vt:variant>
        <vt:i4>393287</vt:i4>
      </vt:variant>
      <vt:variant>
        <vt:i4>6</vt:i4>
      </vt:variant>
      <vt:variant>
        <vt:i4>0</vt:i4>
      </vt:variant>
      <vt:variant>
        <vt:i4>5</vt:i4>
      </vt:variant>
      <vt:variant>
        <vt:lpwstr/>
      </vt:variant>
      <vt:variant>
        <vt:lpwstr>P274</vt:lpwstr>
      </vt:variant>
      <vt:variant>
        <vt:i4>131136</vt:i4>
      </vt:variant>
      <vt:variant>
        <vt:i4>3</vt:i4>
      </vt:variant>
      <vt:variant>
        <vt:i4>0</vt:i4>
      </vt:variant>
      <vt:variant>
        <vt:i4>5</vt:i4>
      </vt:variant>
      <vt:variant>
        <vt:lpwstr/>
      </vt:variant>
      <vt:variant>
        <vt:lpwstr>P103</vt:lpwstr>
      </vt:variant>
      <vt:variant>
        <vt:i4>5898247</vt:i4>
      </vt:variant>
      <vt:variant>
        <vt:i4>0</vt:i4>
      </vt:variant>
      <vt:variant>
        <vt:i4>0</vt:i4>
      </vt:variant>
      <vt:variant>
        <vt:i4>5</vt:i4>
      </vt:variant>
      <vt:variant>
        <vt:lpwstr>consultantplus://offline/ref=79433FA987C1B1A525589D0F41D3B6FFE070E710C3C192C8121562DD61M4P7H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км Новотроицкого шоссе</dc:title>
  <dc:creator>Voytenko</dc:creator>
  <cp:lastModifiedBy>Войтенко Татьяна Витальевна</cp:lastModifiedBy>
  <cp:revision>17</cp:revision>
  <cp:lastPrinted>2017-03-28T02:56:00Z</cp:lastPrinted>
  <dcterms:created xsi:type="dcterms:W3CDTF">2025-03-11T03:33:00Z</dcterms:created>
  <dcterms:modified xsi:type="dcterms:W3CDTF">2025-05-15T08:13:00Z</dcterms:modified>
</cp:coreProperties>
</file>