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theme/themeOverride5.xml" ContentType="application/vnd.openxmlformats-officedocument.themeOverride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74855D" w14:textId="2631E30B" w:rsidR="003333F4" w:rsidRPr="00443806" w:rsidRDefault="00F5337D" w:rsidP="003A2B6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FFFFFF" w:themeColor="background1"/>
          <w:sz w:val="28"/>
          <w:szCs w:val="28"/>
        </w:rPr>
      </w:pPr>
      <w:r>
        <w:rPr>
          <w:rFonts w:ascii="Times New Roman" w:hAnsi="Times New Roman"/>
          <w:b/>
          <w:bCs/>
          <w:color w:val="333300"/>
          <w:sz w:val="28"/>
          <w:szCs w:val="28"/>
        </w:rPr>
        <w:t xml:space="preserve"> </w:t>
      </w:r>
      <w:r w:rsidR="003A2B69">
        <w:rPr>
          <w:rFonts w:ascii="Times New Roman" w:hAnsi="Times New Roman"/>
          <w:b/>
          <w:bCs/>
          <w:color w:val="333300"/>
          <w:sz w:val="28"/>
          <w:szCs w:val="28"/>
        </w:rPr>
        <w:t xml:space="preserve"> </w:t>
      </w:r>
      <w:r w:rsidR="003A2B69">
        <w:rPr>
          <w:rFonts w:ascii="Times New Roman" w:hAnsi="Times New Roman"/>
          <w:b/>
          <w:bCs/>
          <w:color w:val="333300"/>
          <w:sz w:val="28"/>
          <w:szCs w:val="28"/>
        </w:rPr>
        <w:tab/>
      </w:r>
      <w:r w:rsidR="003A2B69">
        <w:rPr>
          <w:rFonts w:ascii="Times New Roman" w:hAnsi="Times New Roman"/>
          <w:b/>
          <w:bCs/>
          <w:color w:val="333300"/>
          <w:sz w:val="28"/>
          <w:szCs w:val="28"/>
        </w:rPr>
        <w:tab/>
      </w:r>
      <w:r w:rsidR="003A2B69">
        <w:rPr>
          <w:rFonts w:ascii="Times New Roman" w:hAnsi="Times New Roman"/>
          <w:b/>
          <w:bCs/>
          <w:color w:val="333300"/>
          <w:sz w:val="28"/>
          <w:szCs w:val="28"/>
        </w:rPr>
        <w:tab/>
      </w:r>
      <w:r w:rsidR="003A2B69">
        <w:rPr>
          <w:rFonts w:ascii="Times New Roman" w:hAnsi="Times New Roman"/>
          <w:b/>
          <w:bCs/>
          <w:color w:val="333300"/>
          <w:sz w:val="28"/>
          <w:szCs w:val="28"/>
        </w:rPr>
        <w:tab/>
      </w:r>
      <w:r w:rsidR="003A2B69">
        <w:rPr>
          <w:rFonts w:ascii="Times New Roman" w:hAnsi="Times New Roman"/>
          <w:b/>
          <w:bCs/>
          <w:color w:val="333300"/>
          <w:sz w:val="28"/>
          <w:szCs w:val="28"/>
        </w:rPr>
        <w:tab/>
      </w:r>
      <w:r w:rsidR="003A2B69">
        <w:rPr>
          <w:rFonts w:ascii="Times New Roman" w:hAnsi="Times New Roman"/>
          <w:b/>
          <w:bCs/>
          <w:color w:val="333300"/>
          <w:sz w:val="28"/>
          <w:szCs w:val="28"/>
        </w:rPr>
        <w:tab/>
      </w:r>
      <w:r w:rsidR="003A2B69">
        <w:rPr>
          <w:rFonts w:ascii="Times New Roman" w:hAnsi="Times New Roman"/>
          <w:b/>
          <w:bCs/>
          <w:color w:val="333300"/>
          <w:sz w:val="28"/>
          <w:szCs w:val="28"/>
        </w:rPr>
        <w:tab/>
      </w:r>
      <w:r w:rsidR="003A2B69">
        <w:rPr>
          <w:rFonts w:ascii="Times New Roman" w:hAnsi="Times New Roman"/>
          <w:b/>
          <w:bCs/>
          <w:color w:val="333300"/>
          <w:sz w:val="28"/>
          <w:szCs w:val="28"/>
        </w:rPr>
        <w:tab/>
      </w:r>
      <w:r w:rsidR="003333F4" w:rsidRPr="00443806">
        <w:rPr>
          <w:rFonts w:ascii="Times New Roman" w:hAnsi="Times New Roman"/>
          <w:color w:val="FFFFFF" w:themeColor="background1"/>
          <w:sz w:val="28"/>
          <w:szCs w:val="28"/>
        </w:rPr>
        <w:t>УТВЕРЖДАЮ</w:t>
      </w:r>
    </w:p>
    <w:p w14:paraId="4E2D3406" w14:textId="77777777" w:rsidR="003333F4" w:rsidRPr="00443806" w:rsidRDefault="003333F4" w:rsidP="003333F4">
      <w:pPr>
        <w:widowControl w:val="0"/>
        <w:autoSpaceDE w:val="0"/>
        <w:autoSpaceDN w:val="0"/>
        <w:adjustRightInd w:val="0"/>
        <w:spacing w:after="0" w:line="240" w:lineRule="exact"/>
        <w:ind w:left="5670"/>
        <w:jc w:val="center"/>
        <w:rPr>
          <w:rFonts w:ascii="Times New Roman" w:hAnsi="Times New Roman"/>
          <w:color w:val="FFFFFF" w:themeColor="background1"/>
          <w:sz w:val="28"/>
          <w:szCs w:val="28"/>
        </w:rPr>
      </w:pPr>
      <w:r w:rsidRPr="00443806">
        <w:rPr>
          <w:rFonts w:ascii="Times New Roman" w:hAnsi="Times New Roman"/>
          <w:color w:val="FFFFFF" w:themeColor="background1"/>
          <w:sz w:val="28"/>
          <w:szCs w:val="28"/>
        </w:rPr>
        <w:t>председатель комитета</w:t>
      </w:r>
    </w:p>
    <w:p w14:paraId="3731B1F5" w14:textId="77777777" w:rsidR="003333F4" w:rsidRPr="00443806" w:rsidRDefault="003333F4" w:rsidP="003333F4">
      <w:pPr>
        <w:widowControl w:val="0"/>
        <w:autoSpaceDE w:val="0"/>
        <w:autoSpaceDN w:val="0"/>
        <w:adjustRightInd w:val="0"/>
        <w:spacing w:after="0" w:line="240" w:lineRule="exact"/>
        <w:ind w:left="5670"/>
        <w:jc w:val="center"/>
        <w:rPr>
          <w:rFonts w:ascii="Times New Roman" w:hAnsi="Times New Roman"/>
          <w:color w:val="FFFFFF" w:themeColor="background1"/>
          <w:sz w:val="28"/>
          <w:szCs w:val="28"/>
        </w:rPr>
      </w:pPr>
      <w:r w:rsidRPr="00443806">
        <w:rPr>
          <w:rFonts w:ascii="Times New Roman" w:hAnsi="Times New Roman"/>
          <w:color w:val="FFFFFF" w:themeColor="background1"/>
          <w:sz w:val="28"/>
          <w:szCs w:val="28"/>
        </w:rPr>
        <w:t>государственного заказа</w:t>
      </w:r>
    </w:p>
    <w:p w14:paraId="0884CD70" w14:textId="77777777" w:rsidR="003333F4" w:rsidRPr="00443806" w:rsidRDefault="003333F4" w:rsidP="003333F4">
      <w:pPr>
        <w:widowControl w:val="0"/>
        <w:autoSpaceDE w:val="0"/>
        <w:autoSpaceDN w:val="0"/>
        <w:adjustRightInd w:val="0"/>
        <w:spacing w:after="0" w:line="240" w:lineRule="exact"/>
        <w:ind w:left="5670"/>
        <w:jc w:val="center"/>
        <w:rPr>
          <w:rFonts w:ascii="Times New Roman" w:hAnsi="Times New Roman"/>
          <w:color w:val="FFFFFF" w:themeColor="background1"/>
          <w:sz w:val="28"/>
          <w:szCs w:val="28"/>
        </w:rPr>
      </w:pPr>
      <w:r w:rsidRPr="00443806">
        <w:rPr>
          <w:rFonts w:ascii="Times New Roman" w:hAnsi="Times New Roman"/>
          <w:color w:val="FFFFFF" w:themeColor="background1"/>
          <w:sz w:val="28"/>
          <w:szCs w:val="28"/>
        </w:rPr>
        <w:t>Правительства Хабаровского края</w:t>
      </w:r>
    </w:p>
    <w:p w14:paraId="69C9F576" w14:textId="77777777" w:rsidR="003333F4" w:rsidRPr="00443806" w:rsidRDefault="003333F4" w:rsidP="003333F4">
      <w:pPr>
        <w:widowControl w:val="0"/>
        <w:autoSpaceDE w:val="0"/>
        <w:autoSpaceDN w:val="0"/>
        <w:adjustRightInd w:val="0"/>
        <w:spacing w:after="0" w:line="240" w:lineRule="exact"/>
        <w:ind w:left="5670"/>
        <w:jc w:val="center"/>
        <w:rPr>
          <w:rFonts w:ascii="Times New Roman" w:hAnsi="Times New Roman"/>
          <w:color w:val="FFFFFF" w:themeColor="background1"/>
          <w:sz w:val="28"/>
          <w:szCs w:val="28"/>
        </w:rPr>
      </w:pPr>
    </w:p>
    <w:p w14:paraId="03DA9D6B" w14:textId="63466DA1" w:rsidR="003333F4" w:rsidRPr="00443806" w:rsidRDefault="003333F4" w:rsidP="003333F4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color w:val="FFFFFF" w:themeColor="background1"/>
          <w:sz w:val="28"/>
          <w:szCs w:val="28"/>
        </w:rPr>
      </w:pPr>
      <w:r w:rsidRPr="00443806">
        <w:rPr>
          <w:rFonts w:ascii="Times New Roman" w:hAnsi="Times New Roman"/>
          <w:color w:val="FFFFFF" w:themeColor="background1"/>
          <w:sz w:val="28"/>
          <w:szCs w:val="28"/>
        </w:rPr>
        <w:t xml:space="preserve">___________ </w:t>
      </w:r>
      <w:r w:rsidR="003A2B69" w:rsidRPr="00443806">
        <w:rPr>
          <w:rFonts w:ascii="Times New Roman" w:hAnsi="Times New Roman"/>
          <w:color w:val="FFFFFF" w:themeColor="background1"/>
          <w:sz w:val="28"/>
          <w:szCs w:val="28"/>
        </w:rPr>
        <w:t>А.В. Лучин</w:t>
      </w:r>
    </w:p>
    <w:p w14:paraId="4577163B" w14:textId="14A61093" w:rsidR="00006881" w:rsidRPr="00443806" w:rsidRDefault="003A2B69" w:rsidP="003A2B69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hAnsi="Times New Roman"/>
          <w:color w:val="FFFFFF" w:themeColor="background1"/>
          <w:sz w:val="28"/>
          <w:szCs w:val="28"/>
        </w:rPr>
      </w:pPr>
      <w:r w:rsidRPr="00443806">
        <w:rPr>
          <w:rFonts w:ascii="Times New Roman" w:hAnsi="Times New Roman"/>
          <w:color w:val="FFFFFF" w:themeColor="background1"/>
          <w:sz w:val="28"/>
          <w:szCs w:val="28"/>
        </w:rPr>
        <w:t xml:space="preserve">19 апреля </w:t>
      </w:r>
      <w:r w:rsidR="003333F4" w:rsidRPr="00443806">
        <w:rPr>
          <w:rFonts w:ascii="Times New Roman" w:hAnsi="Times New Roman"/>
          <w:color w:val="FFFFFF" w:themeColor="background1"/>
          <w:sz w:val="28"/>
          <w:szCs w:val="28"/>
        </w:rPr>
        <w:t>20</w:t>
      </w:r>
      <w:r w:rsidRPr="00443806">
        <w:rPr>
          <w:rFonts w:ascii="Times New Roman" w:hAnsi="Times New Roman"/>
          <w:color w:val="FFFFFF" w:themeColor="background1"/>
          <w:sz w:val="28"/>
          <w:szCs w:val="28"/>
        </w:rPr>
        <w:t>17</w:t>
      </w:r>
      <w:r w:rsidR="003333F4" w:rsidRPr="00443806">
        <w:rPr>
          <w:rFonts w:ascii="Times New Roman" w:hAnsi="Times New Roman"/>
          <w:color w:val="FFFFFF" w:themeColor="background1"/>
          <w:sz w:val="28"/>
          <w:szCs w:val="28"/>
        </w:rPr>
        <w:t xml:space="preserve"> г.</w:t>
      </w:r>
    </w:p>
    <w:p w14:paraId="0B83D084" w14:textId="77777777" w:rsidR="003333F4" w:rsidRDefault="003333F4" w:rsidP="00EF22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5AE319F7" w14:textId="77777777" w:rsidR="003333F4" w:rsidRDefault="003333F4" w:rsidP="00EF22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193ADAA5" w14:textId="77777777" w:rsidR="003A2B69" w:rsidRDefault="003A2B69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01E29BF9" w14:textId="77777777" w:rsidR="003A2B69" w:rsidRDefault="003A2B69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D86637D" w14:textId="77777777" w:rsidR="003A2B69" w:rsidRDefault="003A2B69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57A3AFEB" w14:textId="77777777" w:rsidR="003A2B69" w:rsidRDefault="003A2B69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3DA09E5E" w14:textId="77777777" w:rsidR="003A2B69" w:rsidRDefault="003A2B69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55E84760" w14:textId="77777777" w:rsidR="003A2B69" w:rsidRDefault="003A2B69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4B0715CD" w14:textId="77777777" w:rsidR="003A2B69" w:rsidRDefault="003A2B69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9DC30D6" w14:textId="77777777" w:rsidR="003A2B69" w:rsidRDefault="003A2B69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3F4A7A01" w14:textId="77777777" w:rsidR="003A2B69" w:rsidRDefault="003A2B69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737404C" w14:textId="77777777" w:rsidR="003A2B69" w:rsidRDefault="003A2B69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4CACC6D" w14:textId="53114EF5" w:rsidR="005F1227" w:rsidRPr="005F1227" w:rsidRDefault="003333F4" w:rsidP="005F122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40"/>
          <w:szCs w:val="40"/>
          <w:lang w:eastAsia="en-US"/>
        </w:rPr>
      </w:pPr>
      <w:r w:rsidRPr="005F1227">
        <w:rPr>
          <w:rFonts w:ascii="Times New Roman" w:eastAsia="Times New Roman" w:hAnsi="Times New Roman"/>
          <w:b/>
          <w:sz w:val="40"/>
          <w:szCs w:val="40"/>
          <w:lang w:eastAsia="en-US"/>
        </w:rPr>
        <w:t>АНАЛИТИЧЕСКИЙ ОТЧЕТ</w:t>
      </w:r>
    </w:p>
    <w:p w14:paraId="4E3505B1" w14:textId="7441CEBC" w:rsidR="003333F4" w:rsidRPr="005F1227" w:rsidRDefault="003333F4" w:rsidP="005F122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5F1227">
        <w:rPr>
          <w:rFonts w:ascii="Times New Roman" w:hAnsi="Times New Roman"/>
          <w:sz w:val="40"/>
          <w:szCs w:val="40"/>
        </w:rPr>
        <w:t xml:space="preserve">по результатам мониторинга закупок товаров, работ, услуг </w:t>
      </w:r>
      <w:r w:rsidR="00FA6928" w:rsidRPr="005F1227">
        <w:rPr>
          <w:rFonts w:ascii="Times New Roman" w:hAnsi="Times New Roman"/>
          <w:sz w:val="40"/>
          <w:szCs w:val="40"/>
        </w:rPr>
        <w:t>для обеспечения муниципальны</w:t>
      </w:r>
      <w:r w:rsidRPr="005F1227">
        <w:rPr>
          <w:rFonts w:ascii="Times New Roman" w:hAnsi="Times New Roman"/>
          <w:sz w:val="40"/>
          <w:szCs w:val="40"/>
        </w:rPr>
        <w:t xml:space="preserve">х нужд </w:t>
      </w:r>
    </w:p>
    <w:p w14:paraId="632823F3" w14:textId="4221F107" w:rsidR="00211BA3" w:rsidRPr="005F1227" w:rsidRDefault="00FA6928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5F1227">
        <w:rPr>
          <w:rFonts w:ascii="Times New Roman" w:hAnsi="Times New Roman"/>
          <w:sz w:val="40"/>
          <w:szCs w:val="40"/>
        </w:rPr>
        <w:t>муниципального образования города Благовещенска</w:t>
      </w:r>
      <w:r w:rsidR="00C3185E" w:rsidRPr="005F1227">
        <w:rPr>
          <w:rFonts w:ascii="Times New Roman" w:hAnsi="Times New Roman"/>
          <w:sz w:val="40"/>
          <w:szCs w:val="40"/>
        </w:rPr>
        <w:t xml:space="preserve"> </w:t>
      </w:r>
    </w:p>
    <w:p w14:paraId="6A1DE961" w14:textId="32F0C7F7" w:rsidR="003333F4" w:rsidRPr="005F1227" w:rsidRDefault="003333F4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en-US"/>
        </w:rPr>
      </w:pPr>
      <w:r w:rsidRPr="005F1227">
        <w:rPr>
          <w:rFonts w:ascii="Times New Roman" w:hAnsi="Times New Roman"/>
          <w:b/>
          <w:sz w:val="40"/>
          <w:szCs w:val="40"/>
        </w:rPr>
        <w:t xml:space="preserve">за </w:t>
      </w:r>
      <w:r w:rsidR="003A2B69" w:rsidRPr="005F1227">
        <w:rPr>
          <w:rFonts w:ascii="Times New Roman" w:hAnsi="Times New Roman"/>
          <w:b/>
          <w:sz w:val="40"/>
          <w:szCs w:val="40"/>
          <w:lang w:val="en-US"/>
        </w:rPr>
        <w:t>I</w:t>
      </w:r>
      <w:r w:rsidR="003A2B69" w:rsidRPr="005F1227">
        <w:rPr>
          <w:rFonts w:ascii="Times New Roman" w:hAnsi="Times New Roman"/>
          <w:b/>
          <w:sz w:val="40"/>
          <w:szCs w:val="40"/>
        </w:rPr>
        <w:t xml:space="preserve"> квар</w:t>
      </w:r>
      <w:r w:rsidR="00936367" w:rsidRPr="005F1227">
        <w:rPr>
          <w:rFonts w:ascii="Times New Roman" w:hAnsi="Times New Roman"/>
          <w:b/>
          <w:sz w:val="40"/>
          <w:szCs w:val="40"/>
        </w:rPr>
        <w:t>тал 20</w:t>
      </w:r>
      <w:r w:rsidR="00B92898" w:rsidRPr="005F1227">
        <w:rPr>
          <w:rFonts w:ascii="Times New Roman" w:hAnsi="Times New Roman"/>
          <w:b/>
          <w:sz w:val="40"/>
          <w:szCs w:val="40"/>
        </w:rPr>
        <w:t>20</w:t>
      </w:r>
      <w:r w:rsidR="00936367" w:rsidRPr="005F1227">
        <w:rPr>
          <w:rFonts w:ascii="Times New Roman" w:hAnsi="Times New Roman"/>
          <w:b/>
          <w:sz w:val="40"/>
          <w:szCs w:val="40"/>
        </w:rPr>
        <w:t xml:space="preserve"> года</w:t>
      </w:r>
      <w:r w:rsidRPr="005F1227">
        <w:rPr>
          <w:rFonts w:ascii="Times New Roman" w:hAnsi="Times New Roman"/>
          <w:b/>
          <w:sz w:val="40"/>
          <w:szCs w:val="40"/>
        </w:rPr>
        <w:br/>
      </w:r>
    </w:p>
    <w:p w14:paraId="188F2D9E" w14:textId="77777777" w:rsidR="00211BA3" w:rsidRDefault="00211BA3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47D5D825" w14:textId="77777777" w:rsidR="00EF22A9" w:rsidRDefault="00EF22A9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08F3EC0B" w14:textId="7B353EEC" w:rsidR="00305369" w:rsidRPr="00514FDF" w:rsidRDefault="003A2B69" w:rsidP="00514F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br w:type="page"/>
      </w:r>
    </w:p>
    <w:p w14:paraId="3F3ACD23" w14:textId="73B62ED8" w:rsidR="00881796" w:rsidRPr="00C77CA6" w:rsidRDefault="00A4215B" w:rsidP="009574B9">
      <w:pPr>
        <w:pStyle w:val="af1"/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u w:val="single"/>
          <w:lang w:eastAsia="en-US"/>
        </w:rPr>
      </w:pPr>
      <w:r w:rsidRPr="00C77CA6">
        <w:rPr>
          <w:rFonts w:ascii="Times New Roman" w:eastAsia="Times New Roman" w:hAnsi="Times New Roman"/>
          <w:b/>
          <w:sz w:val="28"/>
          <w:szCs w:val="28"/>
          <w:u w:val="single"/>
          <w:lang w:eastAsia="en-US"/>
        </w:rPr>
        <w:lastRenderedPageBreak/>
        <w:t>Планирование закупок</w:t>
      </w:r>
    </w:p>
    <w:p w14:paraId="06E0C31D" w14:textId="77777777" w:rsidR="00873F0D" w:rsidRPr="00873F0D" w:rsidRDefault="00873F0D" w:rsidP="00873F0D">
      <w:pPr>
        <w:pStyle w:val="af1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47348CB9" w14:textId="5F49339E" w:rsidR="00271BC0" w:rsidRPr="00271BC0" w:rsidRDefault="00271BC0" w:rsidP="00271BC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71BC0">
        <w:rPr>
          <w:rFonts w:ascii="Times New Roman" w:eastAsia="Times New Roman" w:hAnsi="Times New Roman"/>
          <w:sz w:val="28"/>
          <w:szCs w:val="28"/>
          <w:lang w:eastAsia="en-US"/>
        </w:rPr>
        <w:t xml:space="preserve">Планирование  закупок  товаров,  работ,  услуг  является  одним  из  инструментов  повышения  эффективности  расходования  бюджетных  средств и основой </w:t>
      </w:r>
      <w:proofErr w:type="gramStart"/>
      <w:r w:rsidRPr="00271BC0">
        <w:rPr>
          <w:rFonts w:ascii="Times New Roman" w:eastAsia="Times New Roman" w:hAnsi="Times New Roman"/>
          <w:sz w:val="28"/>
          <w:szCs w:val="28"/>
          <w:lang w:eastAsia="en-US"/>
        </w:rPr>
        <w:t xml:space="preserve">обеспечения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муниципальны</w:t>
      </w:r>
      <w:r w:rsidRPr="00271BC0">
        <w:rPr>
          <w:rFonts w:ascii="Times New Roman" w:eastAsia="Times New Roman" w:hAnsi="Times New Roman"/>
          <w:sz w:val="28"/>
          <w:szCs w:val="28"/>
          <w:lang w:eastAsia="en-US"/>
        </w:rPr>
        <w:t xml:space="preserve">х нужд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муниципального образования города Благовещенска</w:t>
      </w:r>
      <w:proofErr w:type="gramEnd"/>
      <w:r w:rsidRPr="00271BC0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398969B3" w14:textId="576DC6D9" w:rsidR="00271BC0" w:rsidRDefault="00271BC0" w:rsidP="00271BC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71BC0">
        <w:rPr>
          <w:rFonts w:ascii="Times New Roman" w:eastAsia="Times New Roman" w:hAnsi="Times New Roman"/>
          <w:sz w:val="28"/>
          <w:szCs w:val="28"/>
          <w:lang w:eastAsia="en-US"/>
        </w:rPr>
        <w:t>Планирование  закупок  осуществля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ется </w:t>
      </w:r>
      <w:r w:rsidRPr="00271BC0">
        <w:rPr>
          <w:rFonts w:ascii="Times New Roman" w:eastAsia="Times New Roman" w:hAnsi="Times New Roman"/>
          <w:sz w:val="28"/>
          <w:szCs w:val="28"/>
          <w:lang w:eastAsia="en-US"/>
        </w:rPr>
        <w:t xml:space="preserve"> посредством  формирования, утверждения и ведения планов-графиков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закупок</w:t>
      </w:r>
      <w:r w:rsidRPr="00271BC0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39EAA7DD" w14:textId="27834495" w:rsidR="00271BC0" w:rsidRPr="00785BBB" w:rsidRDefault="00DB1672" w:rsidP="00271BC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 w:rsidR="003A2B69" w:rsidRPr="00F16BE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271BC0" w:rsidRPr="00271BC0">
        <w:rPr>
          <w:rFonts w:ascii="Times New Roman" w:eastAsia="Times New Roman" w:hAnsi="Times New Roman"/>
          <w:sz w:val="28"/>
          <w:szCs w:val="28"/>
          <w:lang w:eastAsia="en-US"/>
        </w:rPr>
        <w:t xml:space="preserve"> единой информационной системе в сфере закупок (далее  –  ЕИС)  в структурированном виде размещены планы-графики закупок </w:t>
      </w:r>
      <w:r w:rsidR="00690243">
        <w:rPr>
          <w:rFonts w:ascii="Times New Roman" w:eastAsia="Times New Roman" w:hAnsi="Times New Roman"/>
          <w:b/>
          <w:sz w:val="28"/>
          <w:szCs w:val="28"/>
          <w:lang w:eastAsia="en-US"/>
        </w:rPr>
        <w:t>30</w:t>
      </w:r>
      <w:r w:rsidR="00271BC0" w:rsidRPr="00271BC0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B02BF0">
        <w:rPr>
          <w:rFonts w:ascii="Times New Roman" w:eastAsia="Times New Roman" w:hAnsi="Times New Roman"/>
          <w:sz w:val="28"/>
          <w:szCs w:val="28"/>
          <w:lang w:eastAsia="en-US"/>
        </w:rPr>
        <w:t xml:space="preserve">муниципальных </w:t>
      </w:r>
      <w:r w:rsidR="00271BC0" w:rsidRPr="00271BC0">
        <w:rPr>
          <w:rFonts w:ascii="Times New Roman" w:eastAsia="Times New Roman" w:hAnsi="Times New Roman"/>
          <w:sz w:val="28"/>
          <w:szCs w:val="28"/>
          <w:lang w:eastAsia="en-US"/>
        </w:rPr>
        <w:t>заказчик</w:t>
      </w:r>
      <w:r w:rsidR="00B02BF0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="007952E1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7952E1" w:rsidRPr="007952E1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7952E1" w:rsidRPr="00F16BE4">
        <w:rPr>
          <w:rFonts w:ascii="Times New Roman" w:eastAsia="Times New Roman" w:hAnsi="Times New Roman"/>
          <w:sz w:val="28"/>
          <w:szCs w:val="28"/>
          <w:lang w:eastAsia="en-US"/>
        </w:rPr>
        <w:t>общее количество позиций планов</w:t>
      </w:r>
      <w:r w:rsidR="007952E1">
        <w:rPr>
          <w:rFonts w:ascii="Times New Roman" w:eastAsia="Times New Roman" w:hAnsi="Times New Roman"/>
          <w:sz w:val="28"/>
          <w:szCs w:val="28"/>
          <w:lang w:eastAsia="en-US"/>
        </w:rPr>
        <w:t>-графиков</w:t>
      </w:r>
      <w:r w:rsidR="007952E1" w:rsidRPr="00F16BE4">
        <w:rPr>
          <w:rFonts w:ascii="Times New Roman" w:eastAsia="Times New Roman" w:hAnsi="Times New Roman"/>
          <w:sz w:val="28"/>
          <w:szCs w:val="28"/>
          <w:lang w:eastAsia="en-US"/>
        </w:rPr>
        <w:t xml:space="preserve"> закупок – </w:t>
      </w:r>
      <w:r w:rsidR="00690243" w:rsidRPr="00785BBB">
        <w:rPr>
          <w:rFonts w:ascii="Times New Roman" w:eastAsia="Times New Roman" w:hAnsi="Times New Roman"/>
          <w:sz w:val="28"/>
          <w:szCs w:val="28"/>
          <w:lang w:eastAsia="en-US"/>
        </w:rPr>
        <w:t>783</w:t>
      </w:r>
      <w:r w:rsidR="00271BC0"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. </w:t>
      </w:r>
    </w:p>
    <w:p w14:paraId="381FA9C2" w14:textId="084FA7B5" w:rsidR="009574B9" w:rsidRPr="00785BBB" w:rsidRDefault="009574B9" w:rsidP="009574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Общий объем закупок, размещенный заказчиками в планах-графиках закупок на 2020 год и плановый период </w:t>
      </w:r>
      <w:r w:rsidR="00AE0BA0"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2021-2022 годов, составляет </w:t>
      </w:r>
      <w:r w:rsidR="00AB573B"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>3</w:t>
      </w:r>
      <w:r w:rsidR="00AB573B" w:rsidRPr="00785BBB">
        <w:rPr>
          <w:rFonts w:ascii="Times New Roman" w:eastAsia="Times New Roman" w:hAnsi="Times New Roman"/>
          <w:sz w:val="28"/>
          <w:szCs w:val="28"/>
          <w:lang w:eastAsia="en-US"/>
        </w:rPr>
        <w:t> </w:t>
      </w:r>
      <w:r w:rsidR="00690243" w:rsidRPr="00785BBB">
        <w:rPr>
          <w:rFonts w:ascii="Times New Roman" w:eastAsia="Times New Roman" w:hAnsi="Times New Roman"/>
          <w:sz w:val="28"/>
          <w:szCs w:val="28"/>
          <w:lang w:eastAsia="en-US"/>
        </w:rPr>
        <w:t>557</w:t>
      </w:r>
      <w:r w:rsidR="00AB573B" w:rsidRPr="00785BBB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690243" w:rsidRPr="00785BBB">
        <w:rPr>
          <w:rFonts w:ascii="Times New Roman" w:eastAsia="Times New Roman" w:hAnsi="Times New Roman"/>
          <w:sz w:val="28"/>
          <w:szCs w:val="28"/>
          <w:lang w:eastAsia="en-US"/>
        </w:rPr>
        <w:t>27</w:t>
      </w: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млн</w:t>
      </w:r>
      <w:r w:rsidR="00AB573B" w:rsidRPr="00785BBB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руб. </w:t>
      </w:r>
    </w:p>
    <w:p w14:paraId="0757DD60" w14:textId="0C8487BD" w:rsidR="009574B9" w:rsidRPr="00785BBB" w:rsidRDefault="009574B9" w:rsidP="00AB573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Общий  объем  закупок,  размещенный  заказчиками  в  планах-графиках закупок на 2020 год, составляет </w:t>
      </w:r>
      <w:r w:rsidR="00EE2AE8" w:rsidRPr="00785BBB">
        <w:rPr>
          <w:rFonts w:ascii="Times New Roman" w:eastAsia="Times New Roman" w:hAnsi="Times New Roman"/>
          <w:sz w:val="28"/>
          <w:szCs w:val="28"/>
          <w:lang w:eastAsia="en-US"/>
        </w:rPr>
        <w:t>1 6</w:t>
      </w:r>
      <w:r w:rsidR="00690243" w:rsidRPr="00785BBB">
        <w:rPr>
          <w:rFonts w:ascii="Times New Roman" w:eastAsia="Times New Roman" w:hAnsi="Times New Roman"/>
          <w:sz w:val="28"/>
          <w:szCs w:val="28"/>
          <w:lang w:eastAsia="en-US"/>
        </w:rPr>
        <w:t>86</w:t>
      </w:r>
      <w:r w:rsidR="00EE2AE8" w:rsidRPr="00785BBB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690243" w:rsidRPr="00785BBB">
        <w:rPr>
          <w:rFonts w:ascii="Times New Roman" w:eastAsia="Times New Roman" w:hAnsi="Times New Roman"/>
          <w:sz w:val="28"/>
          <w:szCs w:val="28"/>
          <w:lang w:eastAsia="en-US"/>
        </w:rPr>
        <w:t>0</w:t>
      </w:r>
      <w:r w:rsidR="00EE2AE8" w:rsidRPr="00785BBB">
        <w:rPr>
          <w:rFonts w:ascii="Times New Roman" w:eastAsia="Times New Roman" w:hAnsi="Times New Roman"/>
          <w:sz w:val="28"/>
          <w:szCs w:val="28"/>
          <w:lang w:eastAsia="en-US"/>
        </w:rPr>
        <w:t>4</w:t>
      </w: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млн</w:t>
      </w:r>
      <w:r w:rsidR="00EE2AE8" w:rsidRPr="00785BBB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руб</w:t>
      </w:r>
      <w:r w:rsidR="00EE2AE8" w:rsidRPr="00785BBB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(</w:t>
      </w:r>
      <w:r w:rsidR="00EE2AE8" w:rsidRPr="00785BBB">
        <w:rPr>
          <w:rFonts w:ascii="Times New Roman" w:eastAsia="Times New Roman" w:hAnsi="Times New Roman"/>
          <w:sz w:val="28"/>
          <w:szCs w:val="28"/>
          <w:lang w:eastAsia="en-US"/>
        </w:rPr>
        <w:t>4</w:t>
      </w:r>
      <w:r w:rsidR="00690243" w:rsidRPr="00785BBB">
        <w:rPr>
          <w:rFonts w:ascii="Times New Roman" w:eastAsia="Times New Roman" w:hAnsi="Times New Roman"/>
          <w:sz w:val="28"/>
          <w:szCs w:val="28"/>
          <w:lang w:eastAsia="en-US"/>
        </w:rPr>
        <w:t>7</w:t>
      </w:r>
      <w:r w:rsidR="00EE2AE8" w:rsidRPr="00785BBB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690243" w:rsidRPr="00785BBB">
        <w:rPr>
          <w:rFonts w:ascii="Times New Roman" w:eastAsia="Times New Roman" w:hAnsi="Times New Roman"/>
          <w:sz w:val="28"/>
          <w:szCs w:val="28"/>
          <w:lang w:eastAsia="en-US"/>
        </w:rPr>
        <w:t>4</w:t>
      </w: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% от общего объема и превышает на 1</w:t>
      </w:r>
      <w:r w:rsidR="0018277D" w:rsidRPr="00785BBB">
        <w:rPr>
          <w:rFonts w:ascii="Times New Roman" w:eastAsia="Times New Roman" w:hAnsi="Times New Roman"/>
          <w:sz w:val="28"/>
          <w:szCs w:val="28"/>
          <w:lang w:eastAsia="en-US"/>
        </w:rPr>
        <w:t>4</w:t>
      </w: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18277D" w:rsidRPr="00785BBB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% аналогичный показатель планов-графиков закупок на 2019 год</w:t>
      </w:r>
      <w:r w:rsidR="005C3375" w:rsidRPr="00785BBB">
        <w:rPr>
          <w:rFonts w:ascii="Times New Roman" w:eastAsia="Times New Roman" w:hAnsi="Times New Roman"/>
          <w:sz w:val="28"/>
          <w:szCs w:val="28"/>
          <w:lang w:eastAsia="en-US"/>
        </w:rPr>
        <w:t>)</w:t>
      </w: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226360FE" w14:textId="3175CFA0" w:rsidR="009574B9" w:rsidRPr="00785BBB" w:rsidRDefault="00DB1672" w:rsidP="0036611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По итогам I квартала 2020 года </w:t>
      </w:r>
      <w:r w:rsidR="00366110" w:rsidRPr="00785BBB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 w:rsidR="009574B9"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соответствии с планами-графиками </w:t>
      </w:r>
      <w:r w:rsidR="00366110"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размещено </w:t>
      </w:r>
      <w:r w:rsidR="009B18E4"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в ЕИС </w:t>
      </w:r>
      <w:r w:rsidR="004A6B7F" w:rsidRPr="00785BBB">
        <w:rPr>
          <w:rFonts w:ascii="Times New Roman" w:eastAsia="Times New Roman" w:hAnsi="Times New Roman"/>
          <w:sz w:val="28"/>
          <w:szCs w:val="28"/>
          <w:lang w:eastAsia="en-US"/>
        </w:rPr>
        <w:t>81</w:t>
      </w:r>
      <w:r w:rsidR="009B18E4"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366110" w:rsidRPr="00785BBB">
        <w:rPr>
          <w:rFonts w:ascii="Times New Roman" w:eastAsia="Times New Roman" w:hAnsi="Times New Roman"/>
          <w:sz w:val="28"/>
          <w:szCs w:val="28"/>
          <w:lang w:eastAsia="en-US"/>
        </w:rPr>
        <w:t>извещени</w:t>
      </w:r>
      <w:r w:rsidR="004A6B7F" w:rsidRPr="00785BBB">
        <w:rPr>
          <w:rFonts w:ascii="Times New Roman" w:eastAsia="Times New Roman" w:hAnsi="Times New Roman"/>
          <w:sz w:val="28"/>
          <w:szCs w:val="28"/>
          <w:lang w:eastAsia="en-US"/>
        </w:rPr>
        <w:t>е</w:t>
      </w:r>
      <w:r w:rsidR="00366110"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 о закупке </w:t>
      </w:r>
      <w:r w:rsidR="009574B9"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общим  объемом  </w:t>
      </w:r>
      <w:r w:rsidR="009B18E4" w:rsidRPr="00785BBB">
        <w:rPr>
          <w:rFonts w:ascii="Times New Roman" w:eastAsia="Times New Roman" w:hAnsi="Times New Roman"/>
          <w:sz w:val="28"/>
          <w:szCs w:val="28"/>
          <w:lang w:eastAsia="en-US"/>
        </w:rPr>
        <w:t>1 51</w:t>
      </w:r>
      <w:r w:rsidR="004A6B7F" w:rsidRPr="00785BBB">
        <w:rPr>
          <w:rFonts w:ascii="Times New Roman" w:eastAsia="Times New Roman" w:hAnsi="Times New Roman"/>
          <w:sz w:val="28"/>
          <w:szCs w:val="28"/>
          <w:lang w:eastAsia="en-US"/>
        </w:rPr>
        <w:t>8</w:t>
      </w:r>
      <w:r w:rsidR="009B18E4" w:rsidRPr="00785BBB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4A6B7F" w:rsidRPr="00785BBB">
        <w:rPr>
          <w:rFonts w:ascii="Times New Roman" w:eastAsia="Times New Roman" w:hAnsi="Times New Roman"/>
          <w:sz w:val="28"/>
          <w:szCs w:val="28"/>
          <w:lang w:eastAsia="en-US"/>
        </w:rPr>
        <w:t>77</w:t>
      </w:r>
      <w:r w:rsidR="009574B9"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 млн</w:t>
      </w:r>
      <w:r w:rsidR="009B18E4" w:rsidRPr="00785BBB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="009574B9"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руб</w:t>
      </w:r>
      <w:r w:rsidR="00366110" w:rsidRPr="00785BBB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28B42E6E" w14:textId="77777777" w:rsidR="00366110" w:rsidRPr="00785BBB" w:rsidRDefault="00366110" w:rsidP="0036611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05215540" w14:textId="77777777" w:rsidR="00785BBB" w:rsidRDefault="00785BBB" w:rsidP="0036611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</w:p>
    <w:p w14:paraId="3300E341" w14:textId="0FAB0671" w:rsidR="009574B9" w:rsidRPr="003A7FBB" w:rsidRDefault="00366110" w:rsidP="0036611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  <w:r w:rsidRPr="003A7FBB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>К</w:t>
      </w:r>
      <w:r w:rsidR="009574B9" w:rsidRPr="003A7FBB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>оличеств</w:t>
      </w:r>
      <w:r w:rsidRPr="003A7FBB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>о извещений</w:t>
      </w:r>
    </w:p>
    <w:p w14:paraId="5597EB70" w14:textId="77777777" w:rsidR="009574B9" w:rsidRPr="009574B9" w:rsidRDefault="009574B9" w:rsidP="009574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441B0370" w14:textId="10BC7B6B" w:rsidR="009574B9" w:rsidRPr="009574B9" w:rsidRDefault="009574B9" w:rsidP="009574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68A2EBFE" wp14:editId="68EDDC37">
            <wp:extent cx="5269423" cy="3200400"/>
            <wp:effectExtent l="0" t="0" r="2667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9D77FBB" w14:textId="77777777" w:rsidR="009574B9" w:rsidRDefault="009574B9" w:rsidP="009574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7091397" w14:textId="77777777" w:rsidR="00510888" w:rsidRDefault="00510888" w:rsidP="009574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3B5D114A" w14:textId="77777777" w:rsidR="007952E1" w:rsidRDefault="007952E1" w:rsidP="0051088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7C6D05D1" w14:textId="77777777" w:rsidR="007952E1" w:rsidRDefault="007952E1" w:rsidP="0051088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7D851D21" w14:textId="77777777" w:rsidR="007952E1" w:rsidRDefault="007952E1" w:rsidP="0051088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624172ED" w14:textId="2F22E44F" w:rsidR="00510888" w:rsidRPr="003A7FBB" w:rsidRDefault="00510888" w:rsidP="0051088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  <w:r w:rsidRPr="003A7FBB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lastRenderedPageBreak/>
        <w:t>Объем извещений</w:t>
      </w:r>
    </w:p>
    <w:p w14:paraId="76BB8514" w14:textId="77777777" w:rsidR="007952E1" w:rsidRPr="00510888" w:rsidRDefault="007952E1" w:rsidP="0051088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571D6E01" w14:textId="0F7256D1" w:rsidR="00366110" w:rsidRDefault="00366110" w:rsidP="009574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30793E88" wp14:editId="30A819CD">
            <wp:extent cx="5269423" cy="3200400"/>
            <wp:effectExtent l="0" t="0" r="2667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F11F861" w14:textId="77777777" w:rsidR="00366110" w:rsidRDefault="00366110" w:rsidP="009574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435A0DE" w14:textId="13480DE0" w:rsidR="009574B9" w:rsidRPr="009574B9" w:rsidRDefault="009574B9" w:rsidP="0036611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9574B9">
        <w:rPr>
          <w:rFonts w:ascii="Times New Roman" w:eastAsia="Times New Roman" w:hAnsi="Times New Roman"/>
          <w:sz w:val="28"/>
          <w:szCs w:val="28"/>
          <w:lang w:eastAsia="en-US"/>
        </w:rPr>
        <w:t>Самым  распространенным  конкурентным  способом  определения  поставщик</w:t>
      </w:r>
      <w:r w:rsidR="00366110">
        <w:rPr>
          <w:rFonts w:ascii="Times New Roman" w:eastAsia="Times New Roman" w:hAnsi="Times New Roman"/>
          <w:sz w:val="28"/>
          <w:szCs w:val="28"/>
          <w:lang w:eastAsia="en-US"/>
        </w:rPr>
        <w:t>ов (подрядчиков, исполнителей)</w:t>
      </w:r>
      <w:r w:rsidRPr="009574B9">
        <w:rPr>
          <w:rFonts w:ascii="Times New Roman" w:eastAsia="Times New Roman" w:hAnsi="Times New Roman"/>
          <w:sz w:val="28"/>
          <w:szCs w:val="28"/>
          <w:lang w:eastAsia="en-US"/>
        </w:rPr>
        <w:t xml:space="preserve"> (по  количеству  объявленных  в  отчетном  периоде  конкурентных </w:t>
      </w:r>
      <w:r w:rsidR="00366110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9574B9">
        <w:rPr>
          <w:rFonts w:ascii="Times New Roman" w:eastAsia="Times New Roman" w:hAnsi="Times New Roman"/>
          <w:sz w:val="28"/>
          <w:szCs w:val="28"/>
          <w:lang w:eastAsia="en-US"/>
        </w:rPr>
        <w:t xml:space="preserve">процедур) </w:t>
      </w:r>
      <w:r w:rsidR="006A3F62">
        <w:rPr>
          <w:rFonts w:ascii="Times New Roman" w:eastAsia="Times New Roman" w:hAnsi="Times New Roman"/>
          <w:sz w:val="28"/>
          <w:szCs w:val="28"/>
          <w:lang w:eastAsia="en-US"/>
        </w:rPr>
        <w:t xml:space="preserve">является </w:t>
      </w:r>
      <w:r w:rsidRPr="009574B9">
        <w:rPr>
          <w:rFonts w:ascii="Times New Roman" w:eastAsia="Times New Roman" w:hAnsi="Times New Roman"/>
          <w:sz w:val="28"/>
          <w:szCs w:val="28"/>
          <w:lang w:eastAsia="en-US"/>
        </w:rPr>
        <w:t xml:space="preserve">электронный аукцион, доля извещений которого составила </w:t>
      </w:r>
      <w:r w:rsidR="007952E1">
        <w:rPr>
          <w:rFonts w:ascii="Times New Roman" w:eastAsia="Times New Roman" w:hAnsi="Times New Roman"/>
          <w:sz w:val="28"/>
          <w:szCs w:val="28"/>
          <w:lang w:eastAsia="en-US"/>
        </w:rPr>
        <w:t>96,</w:t>
      </w:r>
      <w:r w:rsidR="00457136">
        <w:rPr>
          <w:rFonts w:ascii="Times New Roman" w:eastAsia="Times New Roman" w:hAnsi="Times New Roman"/>
          <w:sz w:val="28"/>
          <w:szCs w:val="28"/>
          <w:lang w:eastAsia="en-US"/>
        </w:rPr>
        <w:t>3</w:t>
      </w:r>
      <w:r w:rsidR="007952E1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9574B9">
        <w:rPr>
          <w:rFonts w:ascii="Times New Roman" w:eastAsia="Times New Roman" w:hAnsi="Times New Roman"/>
          <w:sz w:val="28"/>
          <w:szCs w:val="28"/>
          <w:lang w:eastAsia="en-US"/>
        </w:rPr>
        <w:t xml:space="preserve">%. </w:t>
      </w:r>
    </w:p>
    <w:p w14:paraId="175D1DA1" w14:textId="23BDA06E" w:rsidR="009574B9" w:rsidRPr="009574B9" w:rsidRDefault="009574B9" w:rsidP="007952E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9574B9">
        <w:rPr>
          <w:rFonts w:ascii="Times New Roman" w:eastAsia="Times New Roman" w:hAnsi="Times New Roman"/>
          <w:sz w:val="28"/>
          <w:szCs w:val="28"/>
          <w:lang w:eastAsia="en-US"/>
        </w:rPr>
        <w:t xml:space="preserve">Изменения  в  план-график  закупок  заказчиками  вносились  </w:t>
      </w:r>
      <w:r w:rsidR="004F75DF">
        <w:rPr>
          <w:rFonts w:ascii="Times New Roman" w:eastAsia="Times New Roman" w:hAnsi="Times New Roman"/>
          <w:sz w:val="28"/>
          <w:szCs w:val="28"/>
          <w:lang w:eastAsia="en-US"/>
        </w:rPr>
        <w:t>200</w:t>
      </w:r>
      <w:r w:rsidRPr="00E45192">
        <w:rPr>
          <w:rFonts w:ascii="Times New Roman" w:eastAsia="Times New Roman" w:hAnsi="Times New Roman"/>
          <w:sz w:val="28"/>
          <w:szCs w:val="28"/>
          <w:lang w:eastAsia="en-US"/>
        </w:rPr>
        <w:t xml:space="preserve">  раз, среднее число версий в плане-графике составило </w:t>
      </w:r>
      <w:r w:rsidR="00E45192" w:rsidRPr="00E45192">
        <w:rPr>
          <w:rFonts w:ascii="Times New Roman" w:eastAsia="Times New Roman" w:hAnsi="Times New Roman"/>
          <w:sz w:val="28"/>
          <w:szCs w:val="28"/>
          <w:lang w:eastAsia="en-US"/>
        </w:rPr>
        <w:t>6</w:t>
      </w:r>
      <w:r w:rsidRPr="00E45192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4F75DF">
        <w:rPr>
          <w:rFonts w:ascii="Times New Roman" w:eastAsia="Times New Roman" w:hAnsi="Times New Roman"/>
          <w:sz w:val="28"/>
          <w:szCs w:val="28"/>
          <w:lang w:eastAsia="en-US"/>
        </w:rPr>
        <w:t>7</w:t>
      </w:r>
      <w:r w:rsidRPr="00E45192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6A466C66" w14:textId="77777777" w:rsidR="009574B9" w:rsidRPr="00965BE8" w:rsidRDefault="009574B9" w:rsidP="009574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en-US"/>
        </w:rPr>
      </w:pPr>
      <w:r w:rsidRPr="00965BE8">
        <w:rPr>
          <w:rFonts w:ascii="Times New Roman" w:eastAsia="Times New Roman" w:hAnsi="Times New Roman"/>
          <w:i/>
          <w:sz w:val="28"/>
          <w:szCs w:val="28"/>
          <w:lang w:eastAsia="en-US"/>
        </w:rPr>
        <w:t xml:space="preserve">Наиболее частыми основаниями внесения изменений в планы-графики </w:t>
      </w:r>
    </w:p>
    <w:p w14:paraId="2AB966C3" w14:textId="77777777" w:rsidR="009574B9" w:rsidRPr="00965BE8" w:rsidRDefault="009574B9" w:rsidP="007952E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en-US"/>
        </w:rPr>
      </w:pPr>
      <w:r w:rsidRPr="00965BE8">
        <w:rPr>
          <w:rFonts w:ascii="Times New Roman" w:eastAsia="Times New Roman" w:hAnsi="Times New Roman"/>
          <w:i/>
          <w:sz w:val="28"/>
          <w:szCs w:val="28"/>
          <w:lang w:eastAsia="en-US"/>
        </w:rPr>
        <w:t xml:space="preserve">являлись: </w:t>
      </w:r>
    </w:p>
    <w:p w14:paraId="25A81B49" w14:textId="6762ECFF" w:rsidR="009574B9" w:rsidRPr="009574B9" w:rsidRDefault="009574B9" w:rsidP="009574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9574B9">
        <w:rPr>
          <w:rFonts w:ascii="Times New Roman" w:eastAsia="Times New Roman" w:hAnsi="Times New Roman"/>
          <w:sz w:val="28"/>
          <w:szCs w:val="28"/>
          <w:lang w:eastAsia="en-US"/>
        </w:rPr>
        <w:t xml:space="preserve">-  возникновение обстоятельств, предвидеть которые на дату утверждения плана-графика закупок было невозможно; </w:t>
      </w:r>
    </w:p>
    <w:p w14:paraId="4AFAE35D" w14:textId="1218592C" w:rsidR="009574B9" w:rsidRPr="009574B9" w:rsidRDefault="009574B9" w:rsidP="007952E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9574B9">
        <w:rPr>
          <w:rFonts w:ascii="Times New Roman" w:eastAsia="Times New Roman" w:hAnsi="Times New Roman"/>
          <w:sz w:val="28"/>
          <w:szCs w:val="28"/>
          <w:lang w:eastAsia="en-US"/>
        </w:rPr>
        <w:t>-  образовавшаяся  экономия  от  использования  в  текущем  финансовом году</w:t>
      </w:r>
      <w:r w:rsidR="00BA1858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9574B9">
        <w:rPr>
          <w:rFonts w:ascii="Times New Roman" w:eastAsia="Times New Roman" w:hAnsi="Times New Roman"/>
          <w:sz w:val="28"/>
          <w:szCs w:val="28"/>
          <w:lang w:eastAsia="en-US"/>
        </w:rPr>
        <w:t>бюджетных ассигнований в соответствии с законодательством Российской Федерации.</w:t>
      </w:r>
    </w:p>
    <w:p w14:paraId="785B8E1D" w14:textId="5CEA4180" w:rsidR="009574B9" w:rsidRPr="009574B9" w:rsidRDefault="009574B9" w:rsidP="007952E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9574B9">
        <w:rPr>
          <w:rFonts w:ascii="Times New Roman" w:eastAsia="Times New Roman" w:hAnsi="Times New Roman"/>
          <w:sz w:val="28"/>
          <w:szCs w:val="28"/>
          <w:lang w:eastAsia="en-US"/>
        </w:rPr>
        <w:t xml:space="preserve">В  основаниях для  внесения  изменений преобладают  случаи, когда  изменения обусловлены возникновением обстоятельств, предвидеть которые на дату утверждения плана-графика было невозможно. С учетом того, что выделяемый объем финансовых средств определяется на </w:t>
      </w:r>
      <w:proofErr w:type="gramStart"/>
      <w:r w:rsidRPr="009574B9">
        <w:rPr>
          <w:rFonts w:ascii="Times New Roman" w:eastAsia="Times New Roman" w:hAnsi="Times New Roman"/>
          <w:sz w:val="28"/>
          <w:szCs w:val="28"/>
          <w:lang w:eastAsia="en-US"/>
        </w:rPr>
        <w:t>основании</w:t>
      </w:r>
      <w:proofErr w:type="gramEnd"/>
      <w:r w:rsidRPr="009574B9">
        <w:rPr>
          <w:rFonts w:ascii="Times New Roman" w:eastAsia="Times New Roman" w:hAnsi="Times New Roman"/>
          <w:sz w:val="28"/>
          <w:szCs w:val="28"/>
          <w:lang w:eastAsia="en-US"/>
        </w:rPr>
        <w:t xml:space="preserve"> обоснования бюджетных ассигнований, формируемых заказчиками, значительное количество  </w:t>
      </w:r>
      <w:r w:rsidR="007952E1">
        <w:rPr>
          <w:rFonts w:ascii="Times New Roman" w:eastAsia="Times New Roman" w:hAnsi="Times New Roman"/>
          <w:sz w:val="28"/>
          <w:szCs w:val="28"/>
          <w:lang w:eastAsia="en-US"/>
        </w:rPr>
        <w:t>«</w:t>
      </w:r>
      <w:r w:rsidRPr="009574B9">
        <w:rPr>
          <w:rFonts w:ascii="Times New Roman" w:eastAsia="Times New Roman" w:hAnsi="Times New Roman"/>
          <w:sz w:val="28"/>
          <w:szCs w:val="28"/>
          <w:lang w:eastAsia="en-US"/>
        </w:rPr>
        <w:t>непредвиденных</w:t>
      </w:r>
      <w:r w:rsidR="007952E1">
        <w:rPr>
          <w:rFonts w:ascii="Times New Roman" w:eastAsia="Times New Roman" w:hAnsi="Times New Roman"/>
          <w:sz w:val="28"/>
          <w:szCs w:val="28"/>
          <w:lang w:eastAsia="en-US"/>
        </w:rPr>
        <w:t>»</w:t>
      </w:r>
      <w:r w:rsidRPr="009574B9">
        <w:rPr>
          <w:rFonts w:ascii="Times New Roman" w:eastAsia="Times New Roman" w:hAnsi="Times New Roman"/>
          <w:sz w:val="28"/>
          <w:szCs w:val="28"/>
          <w:lang w:eastAsia="en-US"/>
        </w:rPr>
        <w:t xml:space="preserve">  закупок  свидетельствует  о  недостаточном  качестве планирования.</w:t>
      </w:r>
    </w:p>
    <w:p w14:paraId="64B9C7DF" w14:textId="0ADC751B" w:rsidR="003A2B69" w:rsidRDefault="007710D0" w:rsidP="003A2B6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en-US"/>
        </w:rPr>
      </w:pPr>
      <w:r w:rsidRPr="00F16BE4">
        <w:rPr>
          <w:rFonts w:ascii="Times New Roman" w:eastAsia="Times New Roman" w:hAnsi="Times New Roman"/>
          <w:i/>
          <w:sz w:val="28"/>
          <w:szCs w:val="28"/>
          <w:lang w:eastAsia="en-US"/>
        </w:rPr>
        <w:t>Заказчики с наибольшим объёмом</w:t>
      </w:r>
      <w:r w:rsidR="003A2B69" w:rsidRPr="00F16BE4">
        <w:rPr>
          <w:rFonts w:ascii="Times New Roman" w:eastAsia="Times New Roman" w:hAnsi="Times New Roman"/>
          <w:i/>
          <w:sz w:val="28"/>
          <w:szCs w:val="28"/>
          <w:lang w:eastAsia="en-US"/>
        </w:rPr>
        <w:t xml:space="preserve"> запланированных закупок:</w:t>
      </w:r>
    </w:p>
    <w:p w14:paraId="3690DA7B" w14:textId="54E508D7" w:rsidR="008442A0" w:rsidRDefault="00B83B60" w:rsidP="008442A0">
      <w:pPr>
        <w:pStyle w:val="af1"/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</w:t>
      </w:r>
      <w:r w:rsidR="008442A0">
        <w:rPr>
          <w:rFonts w:ascii="Times New Roman" w:eastAsia="Times New Roman" w:hAnsi="Times New Roman"/>
          <w:sz w:val="28"/>
          <w:szCs w:val="28"/>
          <w:lang w:eastAsia="en-US"/>
        </w:rPr>
        <w:t xml:space="preserve">МУ «Городское управление капитального строительства» </w:t>
      </w:r>
      <w:r w:rsidR="008442A0" w:rsidRPr="00F16BE4">
        <w:rPr>
          <w:rFonts w:ascii="Times New Roman" w:eastAsia="Times New Roman" w:hAnsi="Times New Roman"/>
          <w:sz w:val="28"/>
          <w:szCs w:val="28"/>
          <w:lang w:eastAsia="en-US"/>
        </w:rPr>
        <w:t xml:space="preserve"> (</w:t>
      </w:r>
      <w:r w:rsidR="008442A0">
        <w:rPr>
          <w:rFonts w:ascii="Times New Roman" w:eastAsia="Times New Roman" w:hAnsi="Times New Roman"/>
          <w:sz w:val="28"/>
          <w:szCs w:val="28"/>
          <w:lang w:eastAsia="en-US"/>
        </w:rPr>
        <w:t>1 142,6 млн</w:t>
      </w:r>
      <w:r w:rsidR="008442A0" w:rsidRPr="00F16BE4">
        <w:rPr>
          <w:rFonts w:ascii="Times New Roman" w:eastAsia="Times New Roman" w:hAnsi="Times New Roman"/>
          <w:sz w:val="28"/>
          <w:szCs w:val="28"/>
          <w:lang w:eastAsia="en-US"/>
        </w:rPr>
        <w:t>. руб.)</w:t>
      </w:r>
      <w:r w:rsidR="005C3375">
        <w:rPr>
          <w:rFonts w:ascii="Times New Roman" w:eastAsia="Times New Roman" w:hAnsi="Times New Roman"/>
          <w:sz w:val="28"/>
          <w:szCs w:val="28"/>
          <w:lang w:eastAsia="en-US"/>
        </w:rPr>
        <w:t>;</w:t>
      </w:r>
      <w:r w:rsidR="008442A0" w:rsidRPr="0058172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2A878801" w14:textId="0B860462" w:rsidR="008442A0" w:rsidRPr="0061201E" w:rsidRDefault="008442A0" w:rsidP="0061201E">
      <w:pPr>
        <w:pStyle w:val="af1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управление ЖКХ</w:t>
      </w:r>
      <w:r w:rsidRPr="00790380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F16BE4">
        <w:rPr>
          <w:rFonts w:ascii="Times New Roman" w:eastAsia="Times New Roman" w:hAnsi="Times New Roman"/>
          <w:sz w:val="28"/>
          <w:szCs w:val="28"/>
          <w:lang w:eastAsia="en-US"/>
        </w:rPr>
        <w:t>(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211,81 млн</w:t>
      </w:r>
      <w:r w:rsidRPr="00F16BE4">
        <w:rPr>
          <w:rFonts w:ascii="Times New Roman" w:eastAsia="Times New Roman" w:hAnsi="Times New Roman"/>
          <w:sz w:val="28"/>
          <w:szCs w:val="28"/>
          <w:lang w:eastAsia="en-US"/>
        </w:rPr>
        <w:t>. руб.)</w:t>
      </w:r>
      <w:r w:rsidR="005C3375">
        <w:rPr>
          <w:rFonts w:ascii="Times New Roman" w:eastAsia="Times New Roman" w:hAnsi="Times New Roman"/>
          <w:sz w:val="28"/>
          <w:szCs w:val="28"/>
          <w:lang w:eastAsia="en-US"/>
        </w:rPr>
        <w:t>;</w:t>
      </w:r>
    </w:p>
    <w:p w14:paraId="02681CEB" w14:textId="7190FB97" w:rsidR="00581726" w:rsidRDefault="00B83B60" w:rsidP="00581726">
      <w:pPr>
        <w:pStyle w:val="af1"/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</w:t>
      </w:r>
      <w:r w:rsidR="00F16BE4">
        <w:rPr>
          <w:rFonts w:ascii="Times New Roman" w:eastAsia="Times New Roman" w:hAnsi="Times New Roman"/>
          <w:sz w:val="28"/>
          <w:szCs w:val="28"/>
          <w:lang w:eastAsia="en-US"/>
        </w:rPr>
        <w:t xml:space="preserve">администрация города Благовещенска </w:t>
      </w:r>
      <w:r w:rsidR="003A2B69" w:rsidRPr="00F16BE4">
        <w:rPr>
          <w:rFonts w:ascii="Times New Roman" w:eastAsia="Times New Roman" w:hAnsi="Times New Roman"/>
          <w:sz w:val="28"/>
          <w:szCs w:val="28"/>
          <w:lang w:eastAsia="en-US"/>
        </w:rPr>
        <w:t xml:space="preserve"> (</w:t>
      </w:r>
      <w:r w:rsidR="008442A0">
        <w:rPr>
          <w:rFonts w:ascii="Times New Roman" w:eastAsia="Times New Roman" w:hAnsi="Times New Roman"/>
          <w:sz w:val="28"/>
          <w:szCs w:val="28"/>
          <w:lang w:eastAsia="en-US"/>
        </w:rPr>
        <w:t>79,96 млн</w:t>
      </w:r>
      <w:r w:rsidR="003A2B69" w:rsidRPr="00F16BE4">
        <w:rPr>
          <w:rFonts w:ascii="Times New Roman" w:eastAsia="Times New Roman" w:hAnsi="Times New Roman"/>
          <w:sz w:val="28"/>
          <w:szCs w:val="28"/>
          <w:lang w:eastAsia="en-US"/>
        </w:rPr>
        <w:t>. руб.)</w:t>
      </w:r>
      <w:r w:rsidR="005C3375">
        <w:rPr>
          <w:rFonts w:ascii="Times New Roman" w:eastAsia="Times New Roman" w:hAnsi="Times New Roman"/>
          <w:sz w:val="28"/>
          <w:szCs w:val="28"/>
          <w:lang w:eastAsia="en-US"/>
        </w:rPr>
        <w:t>;</w:t>
      </w:r>
      <w:r w:rsidR="00581726" w:rsidRPr="0058172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484CA97A" w14:textId="4FE48E3E" w:rsidR="003A2B69" w:rsidRPr="00F16BE4" w:rsidRDefault="008442A0" w:rsidP="00790380">
      <w:pPr>
        <w:pStyle w:val="af1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МКУ «Эксплуатационно-хозяйственная служба» (45,3 млн</w:t>
      </w:r>
      <w:r w:rsidR="003A2B69" w:rsidRPr="00F16BE4">
        <w:rPr>
          <w:rFonts w:ascii="Times New Roman" w:eastAsia="Times New Roman" w:hAnsi="Times New Roman"/>
          <w:sz w:val="28"/>
          <w:szCs w:val="28"/>
          <w:lang w:eastAsia="en-US"/>
        </w:rPr>
        <w:t>. руб.)</w:t>
      </w:r>
      <w:r w:rsidR="005C3375">
        <w:rPr>
          <w:rFonts w:ascii="Times New Roman" w:eastAsia="Times New Roman" w:hAnsi="Times New Roman"/>
          <w:sz w:val="28"/>
          <w:szCs w:val="28"/>
          <w:lang w:eastAsia="en-US"/>
        </w:rPr>
        <w:t>;</w:t>
      </w:r>
    </w:p>
    <w:p w14:paraId="53D72405" w14:textId="0E31B9C4" w:rsidR="008442A0" w:rsidRDefault="008442A0" w:rsidP="008442A0">
      <w:pPr>
        <w:pStyle w:val="af1"/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 xml:space="preserve">МКУ «Благовещенский городской архивный жилищный центр» </w:t>
      </w:r>
      <w:r w:rsidRPr="00F16BE4">
        <w:rPr>
          <w:rFonts w:ascii="Times New Roman" w:eastAsia="Times New Roman" w:hAnsi="Times New Roman"/>
          <w:sz w:val="28"/>
          <w:szCs w:val="28"/>
          <w:lang w:eastAsia="en-US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38,31 млн</w:t>
      </w:r>
      <w:r w:rsidRPr="00F16BE4">
        <w:rPr>
          <w:rFonts w:ascii="Times New Roman" w:eastAsia="Times New Roman" w:hAnsi="Times New Roman"/>
          <w:sz w:val="28"/>
          <w:szCs w:val="28"/>
          <w:lang w:eastAsia="en-US"/>
        </w:rPr>
        <w:t>. руб.)</w:t>
      </w:r>
      <w:r w:rsidR="005C3375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Pr="0058172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18E024BE" w14:textId="77777777" w:rsidR="00AC33BA" w:rsidRDefault="00AC33BA" w:rsidP="0061201E">
      <w:pPr>
        <w:pStyle w:val="af1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169865F" w14:textId="76D96164" w:rsidR="003A2B69" w:rsidRPr="00C77CA6" w:rsidRDefault="00AC33BA" w:rsidP="00AC33BA">
      <w:pPr>
        <w:pStyle w:val="af1"/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en-US"/>
        </w:rPr>
      </w:pPr>
      <w:r w:rsidRPr="00C77CA6">
        <w:rPr>
          <w:rFonts w:ascii="Times New Roman" w:eastAsia="Times New Roman" w:hAnsi="Times New Roman"/>
          <w:b/>
          <w:sz w:val="28"/>
          <w:szCs w:val="28"/>
          <w:u w:val="single"/>
          <w:lang w:eastAsia="en-US"/>
        </w:rPr>
        <w:t>Осуществление закупок</w:t>
      </w:r>
    </w:p>
    <w:p w14:paraId="69EE5254" w14:textId="77777777" w:rsidR="00AC33BA" w:rsidRDefault="00AC33BA" w:rsidP="00AC33BA">
      <w:pPr>
        <w:pStyle w:val="af1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094ED34C" w14:textId="19F9B545" w:rsidR="00AC33BA" w:rsidRPr="002F1715" w:rsidRDefault="00AC33BA" w:rsidP="00AC33B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  <w:lang w:eastAsia="en-US"/>
        </w:rPr>
        <w:t>2</w:t>
      </w:r>
      <w:r w:rsidRPr="002F1715">
        <w:rPr>
          <w:rFonts w:ascii="Times New Roman" w:eastAsia="Times New Roman" w:hAnsi="Times New Roman"/>
          <w:b/>
          <w:sz w:val="28"/>
          <w:szCs w:val="28"/>
          <w:lang w:eastAsia="en-US"/>
        </w:rPr>
        <w:t>.1. Централизация закупок</w:t>
      </w:r>
    </w:p>
    <w:p w14:paraId="300CBF6F" w14:textId="77777777" w:rsidR="00AC33BA" w:rsidRPr="002F1715" w:rsidRDefault="00AC33BA" w:rsidP="00AC33B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7418E155" w14:textId="635B5D07" w:rsidR="00AC33BA" w:rsidRDefault="00AC33BA" w:rsidP="00AC33B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F1715">
        <w:rPr>
          <w:rFonts w:ascii="Times New Roman" w:eastAsia="Times New Roman" w:hAnsi="Times New Roman"/>
          <w:sz w:val="28"/>
          <w:szCs w:val="28"/>
          <w:lang w:eastAsia="en-US"/>
        </w:rPr>
        <w:t xml:space="preserve">В </w:t>
      </w:r>
      <w:r w:rsidR="002C572C">
        <w:rPr>
          <w:rFonts w:ascii="Times New Roman" w:eastAsia="Times New Roman" w:hAnsi="Times New Roman"/>
          <w:sz w:val="28"/>
          <w:szCs w:val="28"/>
          <w:lang w:eastAsia="en-US"/>
        </w:rPr>
        <w:t xml:space="preserve">1 </w:t>
      </w:r>
      <w:proofErr w:type="spellStart"/>
      <w:r w:rsidR="002C572C">
        <w:rPr>
          <w:rFonts w:ascii="Times New Roman" w:eastAsia="Times New Roman" w:hAnsi="Times New Roman"/>
          <w:sz w:val="28"/>
          <w:szCs w:val="28"/>
          <w:lang w:eastAsia="en-US"/>
        </w:rPr>
        <w:t>квртале</w:t>
      </w:r>
      <w:proofErr w:type="spellEnd"/>
      <w:r w:rsidRPr="002F1715">
        <w:rPr>
          <w:rFonts w:ascii="Times New Roman" w:eastAsia="Times New Roman" w:hAnsi="Times New Roman"/>
          <w:sz w:val="28"/>
          <w:szCs w:val="28"/>
          <w:lang w:eastAsia="en-US"/>
        </w:rPr>
        <w:t xml:space="preserve"> 20</w:t>
      </w:r>
      <w:r w:rsidR="00C71F27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Pr="002F1715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у</w:t>
      </w:r>
      <w:r w:rsidRPr="002F1715">
        <w:rPr>
          <w:rFonts w:ascii="Times New Roman" w:eastAsia="Times New Roman" w:hAnsi="Times New Roman"/>
          <w:sz w:val="28"/>
          <w:szCs w:val="28"/>
          <w:lang w:eastAsia="en-US"/>
        </w:rPr>
        <w:t xml:space="preserve">правлением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муниципального заказа администрации города Благовещенска (далее – Управление) </w:t>
      </w:r>
      <w:r w:rsidRPr="002F1715">
        <w:rPr>
          <w:rFonts w:ascii="Times New Roman" w:eastAsia="Times New Roman" w:hAnsi="Times New Roman"/>
          <w:sz w:val="28"/>
          <w:szCs w:val="28"/>
          <w:lang w:eastAsia="en-US"/>
        </w:rPr>
        <w:t xml:space="preserve">было </w:t>
      </w:r>
      <w:r w:rsidR="004E1408">
        <w:rPr>
          <w:rFonts w:ascii="Times New Roman" w:eastAsia="Times New Roman" w:hAnsi="Times New Roman"/>
          <w:sz w:val="28"/>
          <w:szCs w:val="28"/>
          <w:lang w:eastAsia="en-US"/>
        </w:rPr>
        <w:t>размещено</w:t>
      </w:r>
      <w:r w:rsidRPr="002F1715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FF665C">
        <w:rPr>
          <w:rFonts w:ascii="Times New Roman" w:eastAsia="Times New Roman" w:hAnsi="Times New Roman"/>
          <w:sz w:val="28"/>
          <w:szCs w:val="28"/>
          <w:lang w:eastAsia="en-US"/>
        </w:rPr>
        <w:t>81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2F1715">
        <w:rPr>
          <w:rFonts w:ascii="Times New Roman" w:eastAsia="Times New Roman" w:hAnsi="Times New Roman"/>
          <w:sz w:val="28"/>
          <w:szCs w:val="28"/>
          <w:lang w:eastAsia="en-US"/>
        </w:rPr>
        <w:t>определени</w:t>
      </w:r>
      <w:r w:rsidR="00FF665C">
        <w:rPr>
          <w:rFonts w:ascii="Times New Roman" w:eastAsia="Times New Roman" w:hAnsi="Times New Roman"/>
          <w:sz w:val="28"/>
          <w:szCs w:val="28"/>
          <w:lang w:eastAsia="en-US"/>
        </w:rPr>
        <w:t>е</w:t>
      </w:r>
      <w:r w:rsidRPr="002F1715">
        <w:rPr>
          <w:rFonts w:ascii="Times New Roman" w:eastAsia="Times New Roman" w:hAnsi="Times New Roman"/>
          <w:sz w:val="28"/>
          <w:szCs w:val="28"/>
          <w:lang w:eastAsia="en-US"/>
        </w:rPr>
        <w:t xml:space="preserve"> поставщиков (подрядчик</w:t>
      </w:r>
      <w:r w:rsidR="004E1408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Pr="002F1715">
        <w:rPr>
          <w:rFonts w:ascii="Times New Roman" w:eastAsia="Times New Roman" w:hAnsi="Times New Roman"/>
          <w:sz w:val="28"/>
          <w:szCs w:val="28"/>
          <w:lang w:eastAsia="en-US"/>
        </w:rPr>
        <w:t>, исполнител</w:t>
      </w:r>
      <w:r w:rsidR="004E1408">
        <w:rPr>
          <w:rFonts w:ascii="Times New Roman" w:eastAsia="Times New Roman" w:hAnsi="Times New Roman"/>
          <w:sz w:val="28"/>
          <w:szCs w:val="28"/>
          <w:lang w:eastAsia="en-US"/>
        </w:rPr>
        <w:t>ей</w:t>
      </w:r>
      <w:r w:rsidRPr="002F1715">
        <w:rPr>
          <w:rFonts w:ascii="Times New Roman" w:eastAsia="Times New Roman" w:hAnsi="Times New Roman"/>
          <w:sz w:val="28"/>
          <w:szCs w:val="28"/>
          <w:lang w:eastAsia="en-US"/>
        </w:rPr>
        <w:t>) общим объемом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514FDF">
        <w:rPr>
          <w:rFonts w:ascii="Times New Roman" w:eastAsia="Times New Roman" w:hAnsi="Times New Roman"/>
          <w:sz w:val="28"/>
          <w:szCs w:val="28"/>
          <w:lang w:eastAsia="en-US"/>
        </w:rPr>
        <w:t xml:space="preserve">НМЦК </w:t>
      </w:r>
      <w:r w:rsidR="00EF0535" w:rsidRPr="00EF0535">
        <w:rPr>
          <w:rFonts w:ascii="Times New Roman" w:hAnsi="Times New Roman"/>
          <w:sz w:val="28"/>
          <w:szCs w:val="28"/>
          <w:lang w:eastAsia="en-US"/>
        </w:rPr>
        <w:t>1 518 773,76</w:t>
      </w:r>
      <w:r w:rsidR="00EF0535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EF0535">
        <w:rPr>
          <w:rFonts w:ascii="Times New Roman" w:eastAsia="Times New Roman" w:hAnsi="Times New Roman"/>
          <w:sz w:val="28"/>
          <w:szCs w:val="28"/>
          <w:lang w:eastAsia="en-US"/>
        </w:rPr>
        <w:t>тыс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. руб. Данный показатель превышает показатель </w:t>
      </w:r>
      <w:r w:rsidR="002C572C">
        <w:rPr>
          <w:rFonts w:ascii="Times New Roman" w:eastAsia="Times New Roman" w:hAnsi="Times New Roman"/>
          <w:sz w:val="28"/>
          <w:szCs w:val="28"/>
          <w:lang w:eastAsia="en-US"/>
        </w:rPr>
        <w:t>1 квартала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201</w:t>
      </w:r>
      <w:r w:rsidR="0075769C"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 как в количественном (</w:t>
      </w:r>
      <w:r w:rsidR="008B00BA">
        <w:rPr>
          <w:rFonts w:ascii="Times New Roman" w:eastAsia="Times New Roman" w:hAnsi="Times New Roman"/>
          <w:sz w:val="28"/>
          <w:szCs w:val="28"/>
          <w:lang w:eastAsia="en-US"/>
        </w:rPr>
        <w:t>55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определени</w:t>
      </w:r>
      <w:r w:rsidR="0075769C">
        <w:rPr>
          <w:rFonts w:ascii="Times New Roman" w:eastAsia="Times New Roman" w:hAnsi="Times New Roman"/>
          <w:sz w:val="28"/>
          <w:szCs w:val="28"/>
          <w:lang w:eastAsia="en-US"/>
        </w:rPr>
        <w:t>й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), так и в стоимостном выражении</w:t>
      </w:r>
      <w:r w:rsidR="002C572C">
        <w:rPr>
          <w:rFonts w:ascii="Times New Roman" w:eastAsia="Times New Roman" w:hAnsi="Times New Roman"/>
          <w:sz w:val="28"/>
          <w:szCs w:val="28"/>
          <w:lang w:eastAsia="en-US"/>
        </w:rPr>
        <w:t xml:space="preserve"> (33 154,67</w:t>
      </w:r>
      <w:r w:rsidR="002C572C" w:rsidRPr="002F1715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</w:t>
      </w:r>
      <w:r w:rsidR="002C572C">
        <w:rPr>
          <w:rFonts w:ascii="Times New Roman" w:eastAsia="Times New Roman" w:hAnsi="Times New Roman"/>
          <w:sz w:val="28"/>
          <w:szCs w:val="28"/>
          <w:lang w:eastAsia="en-US"/>
        </w:rPr>
        <w:t>.)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1CE1ECCC" w14:textId="4CFCFA91" w:rsidR="001B13D6" w:rsidRPr="002F1715" w:rsidRDefault="001B13D6" w:rsidP="00AC33B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63 определения </w:t>
      </w:r>
      <w:r w:rsidRPr="002F1715">
        <w:rPr>
          <w:rFonts w:ascii="Times New Roman" w:eastAsia="Times New Roman" w:hAnsi="Times New Roman"/>
          <w:sz w:val="28"/>
          <w:szCs w:val="28"/>
          <w:lang w:eastAsia="en-US"/>
        </w:rPr>
        <w:t>общим объемом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F0535">
        <w:rPr>
          <w:rFonts w:ascii="Times New Roman" w:hAnsi="Times New Roman"/>
          <w:sz w:val="28"/>
          <w:szCs w:val="28"/>
          <w:lang w:eastAsia="en-US"/>
        </w:rPr>
        <w:t>1</w:t>
      </w:r>
      <w:r>
        <w:rPr>
          <w:rFonts w:ascii="Times New Roman" w:hAnsi="Times New Roman"/>
          <w:sz w:val="28"/>
          <w:szCs w:val="28"/>
          <w:lang w:eastAsia="en-US"/>
        </w:rPr>
        <w:t xml:space="preserve"> 410 951,29 </w:t>
      </w:r>
      <w:r w:rsidRPr="00EF0535">
        <w:rPr>
          <w:rFonts w:ascii="Times New Roman" w:eastAsia="Times New Roman" w:hAnsi="Times New Roman"/>
          <w:sz w:val="28"/>
          <w:szCs w:val="28"/>
          <w:lang w:eastAsia="en-US"/>
        </w:rPr>
        <w:t>тыс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. руб.</w:t>
      </w:r>
      <w:r w:rsidR="008B00BA">
        <w:rPr>
          <w:rFonts w:ascii="Times New Roman" w:eastAsia="Times New Roman" w:hAnsi="Times New Roman"/>
          <w:sz w:val="28"/>
          <w:szCs w:val="28"/>
          <w:lang w:eastAsia="en-US"/>
        </w:rPr>
        <w:t xml:space="preserve"> было завершено в отчетном периоде, что превышает аналогичный показатель </w:t>
      </w:r>
      <w:r w:rsidR="002C572C">
        <w:rPr>
          <w:rFonts w:ascii="Times New Roman" w:eastAsia="Times New Roman" w:hAnsi="Times New Roman"/>
          <w:sz w:val="28"/>
          <w:szCs w:val="28"/>
          <w:lang w:eastAsia="en-US"/>
        </w:rPr>
        <w:t xml:space="preserve">1 квартала </w:t>
      </w:r>
      <w:r w:rsidR="008B00BA">
        <w:rPr>
          <w:rFonts w:ascii="Times New Roman" w:eastAsia="Times New Roman" w:hAnsi="Times New Roman"/>
          <w:sz w:val="28"/>
          <w:szCs w:val="28"/>
          <w:lang w:eastAsia="en-US"/>
        </w:rPr>
        <w:t>2019 года как количестве</w:t>
      </w:r>
      <w:r w:rsidR="00DD633D">
        <w:rPr>
          <w:rFonts w:ascii="Times New Roman" w:eastAsia="Times New Roman" w:hAnsi="Times New Roman"/>
          <w:sz w:val="28"/>
          <w:szCs w:val="28"/>
          <w:lang w:eastAsia="en-US"/>
        </w:rPr>
        <w:t>н</w:t>
      </w:r>
      <w:r w:rsidR="008B00BA">
        <w:rPr>
          <w:rFonts w:ascii="Times New Roman" w:eastAsia="Times New Roman" w:hAnsi="Times New Roman"/>
          <w:sz w:val="28"/>
          <w:szCs w:val="28"/>
          <w:lang w:eastAsia="en-US"/>
        </w:rPr>
        <w:t>ном</w:t>
      </w:r>
      <w:r w:rsidR="00DD633D">
        <w:rPr>
          <w:rFonts w:ascii="Times New Roman" w:eastAsia="Times New Roman" w:hAnsi="Times New Roman"/>
          <w:sz w:val="28"/>
          <w:szCs w:val="28"/>
          <w:lang w:eastAsia="en-US"/>
        </w:rPr>
        <w:t xml:space="preserve"> (48 определений)</w:t>
      </w:r>
      <w:r w:rsidR="008B00BA">
        <w:rPr>
          <w:rFonts w:ascii="Times New Roman" w:eastAsia="Times New Roman" w:hAnsi="Times New Roman"/>
          <w:sz w:val="28"/>
          <w:szCs w:val="28"/>
          <w:lang w:eastAsia="en-US"/>
        </w:rPr>
        <w:t>, так и в стоимос</w:t>
      </w:r>
      <w:r w:rsidR="00DD633D">
        <w:rPr>
          <w:rFonts w:ascii="Times New Roman" w:eastAsia="Times New Roman" w:hAnsi="Times New Roman"/>
          <w:sz w:val="28"/>
          <w:szCs w:val="28"/>
          <w:lang w:eastAsia="en-US"/>
        </w:rPr>
        <w:t>т</w:t>
      </w:r>
      <w:r w:rsidR="008B00BA">
        <w:rPr>
          <w:rFonts w:ascii="Times New Roman" w:eastAsia="Times New Roman" w:hAnsi="Times New Roman"/>
          <w:sz w:val="28"/>
          <w:szCs w:val="28"/>
          <w:lang w:eastAsia="en-US"/>
        </w:rPr>
        <w:t>ном</w:t>
      </w:r>
      <w:r w:rsidR="00DD633D">
        <w:rPr>
          <w:rFonts w:ascii="Times New Roman" w:eastAsia="Times New Roman" w:hAnsi="Times New Roman"/>
          <w:sz w:val="28"/>
          <w:szCs w:val="28"/>
          <w:lang w:eastAsia="en-US"/>
        </w:rPr>
        <w:t xml:space="preserve"> выражении (28 506,92 тыс. руб.).</w:t>
      </w:r>
    </w:p>
    <w:p w14:paraId="79897C2D" w14:textId="1C93A579" w:rsidR="00AC33BA" w:rsidRPr="002F1715" w:rsidRDefault="00AC33BA" w:rsidP="00AC33B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F1715">
        <w:rPr>
          <w:rFonts w:ascii="Times New Roman" w:eastAsia="Times New Roman" w:hAnsi="Times New Roman"/>
          <w:sz w:val="28"/>
          <w:szCs w:val="28"/>
          <w:lang w:eastAsia="en-US"/>
        </w:rPr>
        <w:t xml:space="preserve">По результатам определений поставщиков (подрядчиков, исполнителей), проведенных Управлением в </w:t>
      </w:r>
      <w:r w:rsidR="0075769C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Pr="002F1715">
        <w:rPr>
          <w:rFonts w:ascii="Times New Roman" w:eastAsia="Times New Roman" w:hAnsi="Times New Roman"/>
          <w:sz w:val="28"/>
          <w:szCs w:val="28"/>
          <w:lang w:eastAsia="en-US"/>
        </w:rPr>
        <w:t xml:space="preserve"> квартале 20</w:t>
      </w:r>
      <w:r w:rsidR="0075769C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Pr="002F1715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года, было заключено </w:t>
      </w:r>
      <w:r w:rsidR="00EF0535">
        <w:rPr>
          <w:rFonts w:ascii="Times New Roman" w:eastAsia="Times New Roman" w:hAnsi="Times New Roman"/>
          <w:sz w:val="28"/>
          <w:szCs w:val="28"/>
          <w:lang w:eastAsia="en-US"/>
        </w:rPr>
        <w:t>6</w:t>
      </w:r>
      <w:r w:rsidR="001B13D6">
        <w:rPr>
          <w:rFonts w:ascii="Times New Roman" w:eastAsia="Times New Roman" w:hAnsi="Times New Roman"/>
          <w:sz w:val="28"/>
          <w:szCs w:val="28"/>
          <w:lang w:eastAsia="en-US"/>
        </w:rPr>
        <w:t>7</w:t>
      </w:r>
      <w:r w:rsidR="00EF0535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2F1715">
        <w:rPr>
          <w:rFonts w:ascii="Times New Roman" w:eastAsia="Times New Roman" w:hAnsi="Times New Roman"/>
          <w:sz w:val="28"/>
          <w:szCs w:val="28"/>
          <w:lang w:eastAsia="en-US"/>
        </w:rPr>
        <w:t>контракт</w:t>
      </w:r>
      <w:r w:rsidR="001B13D6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Pr="002F1715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8B00BA">
        <w:rPr>
          <w:rFonts w:ascii="Times New Roman" w:eastAsia="Times New Roman" w:hAnsi="Times New Roman"/>
          <w:sz w:val="28"/>
          <w:szCs w:val="28"/>
          <w:lang w:eastAsia="en-US"/>
        </w:rPr>
        <w:t xml:space="preserve">(в том числе 17 контрактов – по совместным торгам) </w:t>
      </w:r>
      <w:r w:rsidRPr="002F1715">
        <w:rPr>
          <w:rFonts w:ascii="Times New Roman" w:eastAsia="Times New Roman" w:hAnsi="Times New Roman"/>
          <w:sz w:val="28"/>
          <w:szCs w:val="28"/>
          <w:lang w:eastAsia="en-US"/>
        </w:rPr>
        <w:t xml:space="preserve">на сумму </w:t>
      </w:r>
      <w:r w:rsidR="006E7F1C">
        <w:rPr>
          <w:rFonts w:ascii="Times New Roman" w:eastAsia="Times New Roman" w:hAnsi="Times New Roman"/>
          <w:sz w:val="28"/>
          <w:szCs w:val="28"/>
          <w:lang w:eastAsia="en-US"/>
        </w:rPr>
        <w:t xml:space="preserve">   </w:t>
      </w:r>
      <w:r w:rsidR="00AB006B">
        <w:rPr>
          <w:rFonts w:ascii="Times New Roman" w:eastAsia="Times New Roman" w:hAnsi="Times New Roman"/>
          <w:sz w:val="28"/>
          <w:szCs w:val="28"/>
          <w:lang w:eastAsia="en-US"/>
        </w:rPr>
        <w:t xml:space="preserve">1 390 090,99 </w:t>
      </w:r>
      <w:r w:rsidRPr="00AB006B">
        <w:rPr>
          <w:rFonts w:ascii="Times New Roman" w:eastAsia="Times New Roman" w:hAnsi="Times New Roman"/>
          <w:sz w:val="28"/>
          <w:szCs w:val="28"/>
          <w:lang w:eastAsia="en-US"/>
        </w:rPr>
        <w:t>тыс. руб.,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что значительно </w:t>
      </w:r>
      <w:r w:rsidR="0075769C">
        <w:rPr>
          <w:rFonts w:ascii="Times New Roman" w:eastAsia="Times New Roman" w:hAnsi="Times New Roman"/>
          <w:sz w:val="28"/>
          <w:szCs w:val="28"/>
          <w:lang w:eastAsia="en-US"/>
        </w:rPr>
        <w:t>выше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показателя 1 квартала 201</w:t>
      </w:r>
      <w:r w:rsidR="0075769C"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 (</w:t>
      </w:r>
      <w:r w:rsidR="008B00BA">
        <w:rPr>
          <w:rFonts w:ascii="Times New Roman" w:eastAsia="Times New Roman" w:hAnsi="Times New Roman"/>
          <w:sz w:val="28"/>
          <w:szCs w:val="28"/>
          <w:lang w:eastAsia="en-US"/>
        </w:rPr>
        <w:t xml:space="preserve">47 контрактов на </w:t>
      </w:r>
      <w:r w:rsidR="0075769C">
        <w:rPr>
          <w:rFonts w:ascii="Times New Roman" w:eastAsia="Times New Roman" w:hAnsi="Times New Roman"/>
          <w:sz w:val="28"/>
          <w:szCs w:val="28"/>
          <w:lang w:eastAsia="en-US"/>
        </w:rPr>
        <w:t xml:space="preserve">31 931,06 </w:t>
      </w:r>
      <w:r w:rsidRPr="002F1715">
        <w:rPr>
          <w:rFonts w:ascii="Times New Roman" w:eastAsia="Times New Roman" w:hAnsi="Times New Roman"/>
          <w:sz w:val="28"/>
          <w:szCs w:val="28"/>
          <w:lang w:eastAsia="en-US"/>
        </w:rPr>
        <w:t>тыс. руб.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).</w:t>
      </w:r>
    </w:p>
    <w:p w14:paraId="2A6DC5C2" w14:textId="500AA984" w:rsidR="00AC33BA" w:rsidRPr="001B49C0" w:rsidRDefault="00AC33BA" w:rsidP="00AC33B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F1715">
        <w:rPr>
          <w:rFonts w:ascii="Times New Roman" w:eastAsia="Times New Roman" w:hAnsi="Times New Roman"/>
          <w:sz w:val="28"/>
          <w:szCs w:val="28"/>
          <w:lang w:eastAsia="en-US"/>
        </w:rPr>
        <w:t xml:space="preserve">Таким образом, </w:t>
      </w:r>
      <w:r w:rsidR="006E7F1C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6E7F1C" w:rsidRPr="006E7F1C">
        <w:rPr>
          <w:rFonts w:ascii="Times New Roman" w:eastAsia="Times New Roman" w:hAnsi="Times New Roman"/>
          <w:sz w:val="28"/>
          <w:szCs w:val="28"/>
          <w:lang w:eastAsia="en-US"/>
        </w:rPr>
        <w:t>95,2</w:t>
      </w:r>
      <w:r w:rsidRPr="006E7F1C">
        <w:rPr>
          <w:rFonts w:ascii="Times New Roman" w:eastAsia="Times New Roman" w:hAnsi="Times New Roman"/>
          <w:sz w:val="28"/>
          <w:szCs w:val="28"/>
          <w:lang w:eastAsia="en-US"/>
        </w:rPr>
        <w:t xml:space="preserve"> % средств,</w:t>
      </w:r>
      <w:r w:rsidRPr="002F1715">
        <w:rPr>
          <w:rFonts w:ascii="Times New Roman" w:eastAsia="Times New Roman" w:hAnsi="Times New Roman"/>
          <w:sz w:val="28"/>
          <w:szCs w:val="28"/>
          <w:lang w:eastAsia="en-US"/>
        </w:rPr>
        <w:t xml:space="preserve"> направленных в отчетном периоде 20</w:t>
      </w:r>
      <w:r w:rsidR="00E01D9A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Pr="002F1715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 на закупки товаров, работ, услуг для обеспечения муниципальных нужд, расходуются в рамках централизованных закупок, осуществленных Управлением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, </w:t>
      </w:r>
      <w:r w:rsidRPr="00AC33BA">
        <w:rPr>
          <w:rFonts w:ascii="Times New Roman" w:eastAsia="Times New Roman" w:hAnsi="Times New Roman"/>
          <w:sz w:val="28"/>
          <w:szCs w:val="28"/>
          <w:lang w:eastAsia="en-US"/>
        </w:rPr>
        <w:t xml:space="preserve">что  также  позволяет  минимизировать  риски  потери  экономической  эффективности при осуществлении закупок для нужд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муниципального образования города Благовещенска</w:t>
      </w:r>
      <w:r w:rsidR="008B00BA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0C7A235B" w14:textId="77777777" w:rsidR="00AC33BA" w:rsidRPr="00AC33BA" w:rsidRDefault="00AC33BA" w:rsidP="00AC33BA">
      <w:pPr>
        <w:pStyle w:val="af1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6A74EFB9" w14:textId="77777777" w:rsidR="00E8173E" w:rsidRDefault="00E01D9A" w:rsidP="00E01D9A">
      <w:pPr>
        <w:pStyle w:val="af1"/>
        <w:widowControl w:val="0"/>
        <w:numPr>
          <w:ilvl w:val="1"/>
          <w:numId w:val="1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</w:t>
      </w:r>
      <w:r w:rsidR="00817AED" w:rsidRPr="00E01D9A">
        <w:rPr>
          <w:rFonts w:ascii="Times New Roman" w:eastAsia="Times New Roman" w:hAnsi="Times New Roman"/>
          <w:b/>
          <w:sz w:val="28"/>
          <w:szCs w:val="28"/>
          <w:lang w:eastAsia="en-US"/>
        </w:rPr>
        <w:t>Проведение</w:t>
      </w:r>
      <w:r w:rsidR="001D25E1" w:rsidRPr="00E01D9A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процедур определения поставщиков</w:t>
      </w:r>
      <w:r w:rsidR="00A0456C" w:rsidRPr="00E01D9A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</w:t>
      </w:r>
    </w:p>
    <w:p w14:paraId="5888EECB" w14:textId="231D79D4" w:rsidR="003971C9" w:rsidRPr="00E01D9A" w:rsidRDefault="00A0456C" w:rsidP="00E8173E">
      <w:pPr>
        <w:pStyle w:val="af1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35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E01D9A">
        <w:rPr>
          <w:rFonts w:ascii="Times New Roman" w:eastAsia="Times New Roman" w:hAnsi="Times New Roman"/>
          <w:b/>
          <w:sz w:val="28"/>
          <w:szCs w:val="28"/>
          <w:lang w:eastAsia="en-US"/>
        </w:rPr>
        <w:t>(подрядчиков, исполнителей)</w:t>
      </w:r>
    </w:p>
    <w:p w14:paraId="5C2476A9" w14:textId="77777777" w:rsidR="00873F0D" w:rsidRPr="00873F0D" w:rsidRDefault="00873F0D" w:rsidP="00873F0D">
      <w:pPr>
        <w:pStyle w:val="af1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6C03DC61" w14:textId="7A9220B0" w:rsidR="009F7543" w:rsidRDefault="009F7543" w:rsidP="009F75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3A2B69">
        <w:rPr>
          <w:rFonts w:ascii="Times New Roman" w:eastAsia="Times New Roman" w:hAnsi="Times New Roman"/>
          <w:sz w:val="28"/>
          <w:szCs w:val="28"/>
          <w:lang w:eastAsia="en-US"/>
        </w:rPr>
        <w:t>Количество определений поставщик</w:t>
      </w:r>
      <w:r w:rsidR="008B00BA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Pr="003A2B69">
        <w:rPr>
          <w:rFonts w:ascii="Times New Roman" w:eastAsia="Times New Roman" w:hAnsi="Times New Roman"/>
          <w:sz w:val="28"/>
          <w:szCs w:val="28"/>
          <w:lang w:eastAsia="en-US"/>
        </w:rPr>
        <w:t xml:space="preserve"> (подрядчик</w:t>
      </w:r>
      <w:r w:rsidR="008B00BA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Pr="003A2B69">
        <w:rPr>
          <w:rFonts w:ascii="Times New Roman" w:eastAsia="Times New Roman" w:hAnsi="Times New Roman"/>
          <w:sz w:val="28"/>
          <w:szCs w:val="28"/>
          <w:lang w:eastAsia="en-US"/>
        </w:rPr>
        <w:t xml:space="preserve">, </w:t>
      </w:r>
      <w:r w:rsidR="008B00BA">
        <w:rPr>
          <w:rFonts w:ascii="Times New Roman" w:eastAsia="Times New Roman" w:hAnsi="Times New Roman"/>
          <w:sz w:val="28"/>
          <w:szCs w:val="28"/>
          <w:lang w:eastAsia="en-US"/>
        </w:rPr>
        <w:t>исполнителей</w:t>
      </w:r>
      <w:r w:rsidR="00D97FF1">
        <w:rPr>
          <w:rFonts w:ascii="Times New Roman" w:eastAsia="Times New Roman" w:hAnsi="Times New Roman"/>
          <w:sz w:val="28"/>
          <w:szCs w:val="28"/>
          <w:lang w:eastAsia="en-US"/>
        </w:rPr>
        <w:t xml:space="preserve">) в отчетном периоде </w:t>
      </w:r>
      <w:r w:rsidR="00EF35DC">
        <w:rPr>
          <w:rFonts w:ascii="Times New Roman" w:eastAsia="Times New Roman" w:hAnsi="Times New Roman"/>
          <w:sz w:val="28"/>
          <w:szCs w:val="28"/>
          <w:lang w:eastAsia="en-US"/>
        </w:rPr>
        <w:t xml:space="preserve">2020 года </w:t>
      </w:r>
      <w:r w:rsidR="00D97FF1">
        <w:rPr>
          <w:rFonts w:ascii="Times New Roman" w:eastAsia="Times New Roman" w:hAnsi="Times New Roman"/>
          <w:sz w:val="28"/>
          <w:szCs w:val="28"/>
          <w:lang w:eastAsia="en-US"/>
        </w:rPr>
        <w:t xml:space="preserve">составило </w:t>
      </w:r>
      <w:r w:rsidR="000E501A">
        <w:rPr>
          <w:rFonts w:ascii="Times New Roman" w:eastAsia="Times New Roman" w:hAnsi="Times New Roman"/>
          <w:sz w:val="28"/>
          <w:szCs w:val="28"/>
          <w:lang w:eastAsia="en-US"/>
        </w:rPr>
        <w:t>8</w:t>
      </w:r>
      <w:r w:rsidR="00AB006B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Pr="003A2B69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91455">
        <w:rPr>
          <w:rFonts w:ascii="Times New Roman" w:eastAsia="Times New Roman" w:hAnsi="Times New Roman"/>
          <w:sz w:val="28"/>
          <w:szCs w:val="28"/>
          <w:lang w:eastAsia="en-US"/>
        </w:rPr>
        <w:t>ед</w:t>
      </w:r>
      <w:r w:rsidRPr="003A2B69">
        <w:rPr>
          <w:rFonts w:ascii="Times New Roman" w:eastAsia="Times New Roman" w:hAnsi="Times New Roman"/>
          <w:sz w:val="28"/>
          <w:szCs w:val="28"/>
          <w:lang w:eastAsia="en-US"/>
        </w:rPr>
        <w:t xml:space="preserve">., </w:t>
      </w:r>
      <w:r w:rsidR="00952FCE">
        <w:rPr>
          <w:rFonts w:ascii="Times New Roman" w:eastAsia="Times New Roman" w:hAnsi="Times New Roman"/>
          <w:sz w:val="28"/>
          <w:szCs w:val="28"/>
          <w:lang w:eastAsia="en-US"/>
        </w:rPr>
        <w:t xml:space="preserve">что </w:t>
      </w:r>
      <w:r w:rsidR="00C71B56">
        <w:rPr>
          <w:rFonts w:ascii="Times New Roman" w:eastAsia="Times New Roman" w:hAnsi="Times New Roman"/>
          <w:sz w:val="28"/>
          <w:szCs w:val="28"/>
          <w:lang w:eastAsia="en-US"/>
        </w:rPr>
        <w:t xml:space="preserve">на </w:t>
      </w:r>
      <w:r w:rsidR="00E8173E">
        <w:rPr>
          <w:rFonts w:ascii="Times New Roman" w:eastAsia="Times New Roman" w:hAnsi="Times New Roman"/>
          <w:sz w:val="28"/>
          <w:szCs w:val="28"/>
          <w:lang w:eastAsia="en-US"/>
        </w:rPr>
        <w:t>47,3</w:t>
      </w:r>
      <w:r w:rsidR="00C71B56">
        <w:rPr>
          <w:rFonts w:ascii="Times New Roman" w:eastAsia="Times New Roman" w:hAnsi="Times New Roman"/>
          <w:sz w:val="28"/>
          <w:szCs w:val="28"/>
          <w:lang w:eastAsia="en-US"/>
        </w:rPr>
        <w:t xml:space="preserve"> % </w:t>
      </w:r>
      <w:r w:rsidRPr="00C81093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C71B56">
        <w:rPr>
          <w:rFonts w:ascii="Times New Roman" w:eastAsia="Times New Roman" w:hAnsi="Times New Roman"/>
          <w:sz w:val="28"/>
          <w:szCs w:val="28"/>
          <w:lang w:eastAsia="en-US"/>
        </w:rPr>
        <w:t>превышает</w:t>
      </w:r>
      <w:r w:rsidR="00E01D9A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581726" w:rsidRPr="00C81093">
        <w:rPr>
          <w:rFonts w:ascii="Times New Roman" w:eastAsia="Times New Roman" w:hAnsi="Times New Roman"/>
          <w:sz w:val="28"/>
          <w:szCs w:val="28"/>
          <w:lang w:eastAsia="en-US"/>
        </w:rPr>
        <w:t>аналогичн</w:t>
      </w:r>
      <w:r w:rsidR="00C71B56">
        <w:rPr>
          <w:rFonts w:ascii="Times New Roman" w:eastAsia="Times New Roman" w:hAnsi="Times New Roman"/>
          <w:sz w:val="28"/>
          <w:szCs w:val="28"/>
          <w:lang w:eastAsia="en-US"/>
        </w:rPr>
        <w:t>ый</w:t>
      </w:r>
      <w:r w:rsidR="00581726" w:rsidRPr="00C81093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C71B56">
        <w:rPr>
          <w:rFonts w:ascii="Times New Roman" w:eastAsia="Times New Roman" w:hAnsi="Times New Roman"/>
          <w:sz w:val="28"/>
          <w:szCs w:val="28"/>
          <w:lang w:eastAsia="en-US"/>
        </w:rPr>
        <w:t xml:space="preserve">показатель </w:t>
      </w:r>
      <w:r w:rsidR="00EF35DC">
        <w:rPr>
          <w:rFonts w:ascii="Times New Roman" w:eastAsia="Times New Roman" w:hAnsi="Times New Roman"/>
          <w:sz w:val="28"/>
          <w:szCs w:val="28"/>
          <w:lang w:eastAsia="en-US"/>
        </w:rPr>
        <w:t>аналогичного</w:t>
      </w:r>
      <w:r w:rsidR="00C71B5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581726" w:rsidRPr="00C81093">
        <w:rPr>
          <w:rFonts w:ascii="Times New Roman" w:eastAsia="Times New Roman" w:hAnsi="Times New Roman"/>
          <w:sz w:val="28"/>
          <w:szCs w:val="28"/>
          <w:lang w:eastAsia="en-US"/>
        </w:rPr>
        <w:t>периода 201</w:t>
      </w:r>
      <w:r w:rsidR="00E01D9A"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 w:rsidRPr="00C81093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</w:t>
      </w:r>
      <w:r w:rsidR="00C81093" w:rsidRPr="00C81093">
        <w:rPr>
          <w:rFonts w:ascii="Times New Roman" w:eastAsia="Times New Roman" w:hAnsi="Times New Roman"/>
          <w:sz w:val="28"/>
          <w:szCs w:val="28"/>
          <w:lang w:eastAsia="en-US"/>
        </w:rPr>
        <w:t xml:space="preserve"> (</w:t>
      </w:r>
      <w:r w:rsidR="00E8173E">
        <w:rPr>
          <w:rFonts w:ascii="Times New Roman" w:eastAsia="Times New Roman" w:hAnsi="Times New Roman"/>
          <w:sz w:val="28"/>
          <w:szCs w:val="28"/>
          <w:lang w:eastAsia="en-US"/>
        </w:rPr>
        <w:t>55</w:t>
      </w:r>
      <w:r w:rsidR="00C81093" w:rsidRPr="00C81093">
        <w:rPr>
          <w:rFonts w:ascii="Times New Roman" w:eastAsia="Times New Roman" w:hAnsi="Times New Roman"/>
          <w:sz w:val="28"/>
          <w:szCs w:val="28"/>
          <w:lang w:eastAsia="en-US"/>
        </w:rPr>
        <w:t xml:space="preserve"> ед.)</w:t>
      </w:r>
      <w:r w:rsidRPr="00C81093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528EEDCB" w14:textId="0537B507" w:rsidR="00C71B56" w:rsidRDefault="006C5CC8" w:rsidP="009F75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6C5CC8">
        <w:rPr>
          <w:rFonts w:ascii="Times New Roman" w:eastAsia="Times New Roman" w:hAnsi="Times New Roman"/>
          <w:sz w:val="28"/>
          <w:szCs w:val="28"/>
          <w:lang w:eastAsia="en-US"/>
        </w:rPr>
        <w:t xml:space="preserve">Количество и объем закупок, завершенных в отчетном периоде, в разрезе конкурентных способов определения </w:t>
      </w:r>
      <w:r w:rsidR="002F68C8" w:rsidRPr="003A2B69">
        <w:rPr>
          <w:rFonts w:ascii="Times New Roman" w:eastAsia="Times New Roman" w:hAnsi="Times New Roman"/>
          <w:sz w:val="28"/>
          <w:szCs w:val="28"/>
          <w:lang w:eastAsia="en-US"/>
        </w:rPr>
        <w:t>поставщик</w:t>
      </w:r>
      <w:r w:rsidR="002F68C8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="002F68C8" w:rsidRPr="003A2B69">
        <w:rPr>
          <w:rFonts w:ascii="Times New Roman" w:eastAsia="Times New Roman" w:hAnsi="Times New Roman"/>
          <w:sz w:val="28"/>
          <w:szCs w:val="28"/>
          <w:lang w:eastAsia="en-US"/>
        </w:rPr>
        <w:t xml:space="preserve"> (подрядчик</w:t>
      </w:r>
      <w:r w:rsidR="002F68C8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="002F68C8" w:rsidRPr="003A2B69">
        <w:rPr>
          <w:rFonts w:ascii="Times New Roman" w:eastAsia="Times New Roman" w:hAnsi="Times New Roman"/>
          <w:sz w:val="28"/>
          <w:szCs w:val="28"/>
          <w:lang w:eastAsia="en-US"/>
        </w:rPr>
        <w:t xml:space="preserve">, </w:t>
      </w:r>
      <w:r w:rsidR="002F68C8">
        <w:rPr>
          <w:rFonts w:ascii="Times New Roman" w:eastAsia="Times New Roman" w:hAnsi="Times New Roman"/>
          <w:sz w:val="28"/>
          <w:szCs w:val="28"/>
          <w:lang w:eastAsia="en-US"/>
        </w:rPr>
        <w:t>исполнителей)</w:t>
      </w:r>
      <w:r w:rsidRPr="006C5CC8">
        <w:rPr>
          <w:rFonts w:ascii="Times New Roman" w:eastAsia="Times New Roman" w:hAnsi="Times New Roman"/>
          <w:sz w:val="28"/>
          <w:szCs w:val="28"/>
          <w:lang w:eastAsia="en-US"/>
        </w:rPr>
        <w:t xml:space="preserve"> представлены в таблице ниже.</w:t>
      </w:r>
    </w:p>
    <w:p w14:paraId="2FCD24A7" w14:textId="77777777" w:rsidR="009F7543" w:rsidRDefault="009F7543" w:rsidP="003971C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4198"/>
        <w:gridCol w:w="3065"/>
        <w:gridCol w:w="2591"/>
      </w:tblGrid>
      <w:tr w:rsidR="006C5CC8" w:rsidRPr="003971C9" w14:paraId="2393885F" w14:textId="77777777" w:rsidTr="006C5CC8">
        <w:trPr>
          <w:trHeight w:val="964"/>
        </w:trPr>
        <w:tc>
          <w:tcPr>
            <w:tcW w:w="4077" w:type="dxa"/>
          </w:tcPr>
          <w:p w14:paraId="0971BFF7" w14:textId="2CE688FF" w:rsidR="006C5CC8" w:rsidRPr="00EF0535" w:rsidRDefault="006C5CC8" w:rsidP="00D97FF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F053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Способ определения поставщика</w:t>
            </w:r>
            <w:r w:rsidR="004E140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EF053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(подрядчика, исполнителя)</w:t>
            </w:r>
          </w:p>
        </w:tc>
        <w:tc>
          <w:tcPr>
            <w:tcW w:w="2977" w:type="dxa"/>
          </w:tcPr>
          <w:p w14:paraId="40F6C811" w14:textId="4DCE7A26" w:rsidR="006C5CC8" w:rsidRPr="00EF0535" w:rsidRDefault="006C5CC8" w:rsidP="00D97FF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F053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 определений поставщиков (шт.)</w:t>
            </w:r>
          </w:p>
        </w:tc>
        <w:tc>
          <w:tcPr>
            <w:tcW w:w="2516" w:type="dxa"/>
          </w:tcPr>
          <w:p w14:paraId="566609D1" w14:textId="39498D1B" w:rsidR="006C5CC8" w:rsidRPr="00EF0535" w:rsidRDefault="006C5CC8" w:rsidP="006C5CC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F053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НМЦК, тыс.  руб.</w:t>
            </w:r>
          </w:p>
        </w:tc>
      </w:tr>
      <w:tr w:rsidR="006C5CC8" w:rsidRPr="003971C9" w14:paraId="12B79DFD" w14:textId="77777777" w:rsidTr="006C5CC8">
        <w:tc>
          <w:tcPr>
            <w:tcW w:w="4077" w:type="dxa"/>
          </w:tcPr>
          <w:p w14:paraId="3B83EC83" w14:textId="77777777" w:rsidR="006C5CC8" w:rsidRPr="006C5CC8" w:rsidRDefault="006C5CC8" w:rsidP="003971C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6C5CC8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Всего по конкурентным процедурам, </w:t>
            </w:r>
          </w:p>
          <w:p w14:paraId="6DE35823" w14:textId="7B821B6C" w:rsidR="006C5CC8" w:rsidRPr="006C5CC8" w:rsidRDefault="006C5CC8" w:rsidP="003971C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5CC8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в том числе: </w:t>
            </w:r>
          </w:p>
        </w:tc>
        <w:tc>
          <w:tcPr>
            <w:tcW w:w="2977" w:type="dxa"/>
            <w:vAlign w:val="center"/>
          </w:tcPr>
          <w:p w14:paraId="689A3F4C" w14:textId="5F2E5C39" w:rsidR="006C5CC8" w:rsidRPr="006C5CC8" w:rsidRDefault="006C5CC8" w:rsidP="00C71B5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5CC8">
              <w:rPr>
                <w:rFonts w:ascii="Times New Roman" w:hAnsi="Times New Roman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2516" w:type="dxa"/>
            <w:vAlign w:val="center"/>
          </w:tcPr>
          <w:p w14:paraId="007B3BF4" w14:textId="259261F6" w:rsidR="006C5CC8" w:rsidRPr="006C5CC8" w:rsidRDefault="00AB006B" w:rsidP="00C71B5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1 518 773,76</w:t>
            </w:r>
          </w:p>
        </w:tc>
      </w:tr>
      <w:tr w:rsidR="006C5CC8" w:rsidRPr="003971C9" w14:paraId="6EF5C359" w14:textId="77777777" w:rsidTr="006C5CC8">
        <w:tc>
          <w:tcPr>
            <w:tcW w:w="4077" w:type="dxa"/>
          </w:tcPr>
          <w:p w14:paraId="2934BC0B" w14:textId="53F5BD8B" w:rsidR="006C5CC8" w:rsidRPr="006C5CC8" w:rsidRDefault="006C5CC8" w:rsidP="00C71B5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17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5CC8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открытый конкурс в электронной форме</w:t>
            </w:r>
          </w:p>
        </w:tc>
        <w:tc>
          <w:tcPr>
            <w:tcW w:w="2977" w:type="dxa"/>
            <w:vAlign w:val="center"/>
          </w:tcPr>
          <w:p w14:paraId="21160E28" w14:textId="2CB23686" w:rsidR="006C5CC8" w:rsidRPr="006C5CC8" w:rsidRDefault="006C5CC8" w:rsidP="00C71B5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5CC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16" w:type="dxa"/>
            <w:vAlign w:val="center"/>
          </w:tcPr>
          <w:p w14:paraId="6629DC50" w14:textId="719B407C" w:rsidR="006C5CC8" w:rsidRPr="006C5CC8" w:rsidRDefault="00AB006B" w:rsidP="00C71B5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13 945,99</w:t>
            </w:r>
          </w:p>
        </w:tc>
      </w:tr>
      <w:tr w:rsidR="006C5CC8" w:rsidRPr="003971C9" w14:paraId="73527A45" w14:textId="77777777" w:rsidTr="006C5CC8">
        <w:tc>
          <w:tcPr>
            <w:tcW w:w="4077" w:type="dxa"/>
            <w:vAlign w:val="center"/>
          </w:tcPr>
          <w:p w14:paraId="284002D0" w14:textId="22592BD3" w:rsidR="006C5CC8" w:rsidRPr="006C5CC8" w:rsidRDefault="006C5CC8" w:rsidP="00C71B5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17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5CC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электронный аукцион </w:t>
            </w:r>
          </w:p>
        </w:tc>
        <w:tc>
          <w:tcPr>
            <w:tcW w:w="2977" w:type="dxa"/>
            <w:vAlign w:val="center"/>
          </w:tcPr>
          <w:p w14:paraId="599146BF" w14:textId="79229E41" w:rsidR="006C5CC8" w:rsidRPr="006C5CC8" w:rsidRDefault="006C5CC8" w:rsidP="00C71B5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5CC8">
              <w:rPr>
                <w:rFonts w:ascii="Times New Roman" w:hAnsi="Times New Roman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2516" w:type="dxa"/>
            <w:vAlign w:val="center"/>
          </w:tcPr>
          <w:p w14:paraId="3554050C" w14:textId="4B9076BA" w:rsidR="006C5CC8" w:rsidRPr="006C5CC8" w:rsidRDefault="00AB006B" w:rsidP="00C71B5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1 504 827,77</w:t>
            </w:r>
          </w:p>
        </w:tc>
      </w:tr>
    </w:tbl>
    <w:p w14:paraId="72914D77" w14:textId="77777777" w:rsidR="003A2B69" w:rsidRDefault="003A2B69" w:rsidP="0066457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11E335E3" w14:textId="2D42DD32" w:rsidR="009F7543" w:rsidRDefault="00FC7786" w:rsidP="00C8715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В 1 квартале 2020</w:t>
      </w:r>
      <w:r w:rsidR="000F7DC5" w:rsidRPr="000F7DC5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 проведен</w:t>
      </w:r>
      <w:r w:rsidR="00FF665C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="009F7543" w:rsidRPr="000F7DC5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FF665C" w:rsidRPr="00FC7786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0F7DC5" w:rsidRPr="000F7DC5">
        <w:rPr>
          <w:rFonts w:ascii="Times New Roman" w:eastAsia="Times New Roman" w:hAnsi="Times New Roman"/>
          <w:sz w:val="28"/>
          <w:szCs w:val="28"/>
          <w:lang w:eastAsia="en-US"/>
        </w:rPr>
        <w:t xml:space="preserve"> совместн</w:t>
      </w:r>
      <w:r w:rsidR="00FF665C">
        <w:rPr>
          <w:rFonts w:ascii="Times New Roman" w:eastAsia="Times New Roman" w:hAnsi="Times New Roman"/>
          <w:sz w:val="28"/>
          <w:szCs w:val="28"/>
          <w:lang w:eastAsia="en-US"/>
        </w:rPr>
        <w:t>ые</w:t>
      </w:r>
      <w:r w:rsidR="000F7DC5" w:rsidRPr="000F7DC5">
        <w:rPr>
          <w:rFonts w:ascii="Times New Roman" w:eastAsia="Times New Roman" w:hAnsi="Times New Roman"/>
          <w:sz w:val="28"/>
          <w:szCs w:val="28"/>
          <w:lang w:eastAsia="en-US"/>
        </w:rPr>
        <w:t xml:space="preserve"> закупк</w:t>
      </w:r>
      <w:r w:rsidR="00FF665C">
        <w:rPr>
          <w:rFonts w:ascii="Times New Roman" w:eastAsia="Times New Roman" w:hAnsi="Times New Roman"/>
          <w:sz w:val="28"/>
          <w:szCs w:val="28"/>
          <w:lang w:eastAsia="en-US"/>
        </w:rPr>
        <w:t>и</w:t>
      </w:r>
      <w:r w:rsidR="00307D7C" w:rsidRPr="000F7DC5">
        <w:rPr>
          <w:rFonts w:ascii="Times New Roman" w:eastAsia="Times New Roman" w:hAnsi="Times New Roman"/>
          <w:sz w:val="28"/>
          <w:szCs w:val="28"/>
          <w:lang w:eastAsia="en-US"/>
        </w:rPr>
        <w:t xml:space="preserve"> (</w:t>
      </w:r>
      <w:r w:rsidR="00C71B56" w:rsidRPr="000F7DC5">
        <w:rPr>
          <w:rFonts w:ascii="Times New Roman" w:eastAsia="Times New Roman" w:hAnsi="Times New Roman"/>
          <w:sz w:val="28"/>
          <w:szCs w:val="28"/>
          <w:lang w:eastAsia="en-US"/>
        </w:rPr>
        <w:t xml:space="preserve">оказание услуг по заправке и ремонту картриджей, ремонту оргтехники </w:t>
      </w:r>
      <w:r w:rsidR="00C71B56">
        <w:rPr>
          <w:rFonts w:ascii="Times New Roman" w:eastAsia="Times New Roman" w:hAnsi="Times New Roman"/>
          <w:sz w:val="28"/>
          <w:szCs w:val="28"/>
          <w:lang w:eastAsia="en-US"/>
        </w:rPr>
        <w:t xml:space="preserve"> и </w:t>
      </w:r>
      <w:r w:rsidR="00307D7C" w:rsidRPr="000F7DC5">
        <w:rPr>
          <w:rFonts w:ascii="Times New Roman" w:eastAsia="Times New Roman" w:hAnsi="Times New Roman"/>
          <w:sz w:val="28"/>
          <w:szCs w:val="28"/>
          <w:lang w:eastAsia="en-US"/>
        </w:rPr>
        <w:t xml:space="preserve">поставка бумаги для офисной техники) с </w:t>
      </w:r>
      <w:r w:rsidR="00307D7C"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НМЦК </w:t>
      </w:r>
      <w:r w:rsidR="00C71B56" w:rsidRPr="00785BBB">
        <w:rPr>
          <w:rFonts w:ascii="Times New Roman" w:eastAsia="Times New Roman" w:hAnsi="Times New Roman"/>
          <w:sz w:val="28"/>
          <w:szCs w:val="28"/>
          <w:lang w:eastAsia="en-US"/>
        </w:rPr>
        <w:t>2 945,36</w:t>
      </w:r>
      <w:r w:rsidR="008D464F"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</w:t>
      </w:r>
      <w:r w:rsidR="00C71B56"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8D464F"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руб. </w:t>
      </w:r>
      <w:r w:rsidR="000F7DC5" w:rsidRPr="00785BBB">
        <w:rPr>
          <w:rFonts w:ascii="Times New Roman" w:eastAsia="Times New Roman" w:hAnsi="Times New Roman"/>
          <w:sz w:val="28"/>
          <w:szCs w:val="28"/>
          <w:lang w:eastAsia="en-US"/>
        </w:rPr>
        <w:t>За аналогичный период 201</w:t>
      </w:r>
      <w:r w:rsidR="00C71B56" w:rsidRPr="00785BBB"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 w:rsidR="009F7543"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 </w:t>
      </w:r>
      <w:r w:rsidR="002F68C8"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также было </w:t>
      </w:r>
      <w:r w:rsidR="00C8715D" w:rsidRPr="00785BBB">
        <w:rPr>
          <w:rFonts w:ascii="Times New Roman" w:eastAsia="Times New Roman" w:hAnsi="Times New Roman"/>
          <w:sz w:val="28"/>
          <w:szCs w:val="28"/>
          <w:lang w:eastAsia="en-US"/>
        </w:rPr>
        <w:t>осуществлено</w:t>
      </w:r>
      <w:r w:rsidR="00307D7C"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C71B56" w:rsidRPr="00785BBB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FF61C9"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9F7543" w:rsidRPr="00785BBB">
        <w:rPr>
          <w:rFonts w:ascii="Times New Roman" w:eastAsia="Times New Roman" w:hAnsi="Times New Roman"/>
          <w:sz w:val="28"/>
          <w:szCs w:val="28"/>
          <w:lang w:eastAsia="en-US"/>
        </w:rPr>
        <w:t>совместны</w:t>
      </w:r>
      <w:r w:rsidR="00C71B56" w:rsidRPr="00785BBB">
        <w:rPr>
          <w:rFonts w:ascii="Times New Roman" w:eastAsia="Times New Roman" w:hAnsi="Times New Roman"/>
          <w:sz w:val="28"/>
          <w:szCs w:val="28"/>
          <w:lang w:eastAsia="en-US"/>
        </w:rPr>
        <w:t>е</w:t>
      </w:r>
      <w:r w:rsidR="009F7543"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закупк</w:t>
      </w:r>
      <w:r w:rsidR="008D464F" w:rsidRPr="00785BBB">
        <w:rPr>
          <w:rFonts w:ascii="Times New Roman" w:eastAsia="Times New Roman" w:hAnsi="Times New Roman"/>
          <w:sz w:val="28"/>
          <w:szCs w:val="28"/>
          <w:lang w:eastAsia="en-US"/>
        </w:rPr>
        <w:t>и</w:t>
      </w:r>
      <w:r w:rsidR="000F7DC5"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 </w:t>
      </w:r>
      <w:r w:rsidR="009F7543"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на сумму </w:t>
      </w:r>
      <w:r w:rsidR="00C71B56" w:rsidRPr="00785BBB">
        <w:rPr>
          <w:rFonts w:ascii="Times New Roman" w:eastAsia="Times New Roman" w:hAnsi="Times New Roman"/>
          <w:sz w:val="28"/>
          <w:szCs w:val="28"/>
          <w:lang w:eastAsia="en-US"/>
        </w:rPr>
        <w:t>723,82</w:t>
      </w:r>
      <w:r w:rsidR="00C71B56" w:rsidRPr="000F7DC5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FF61C9" w:rsidRPr="000F7DC5">
        <w:rPr>
          <w:rFonts w:ascii="Times New Roman" w:eastAsia="Times New Roman" w:hAnsi="Times New Roman"/>
          <w:sz w:val="28"/>
          <w:szCs w:val="28"/>
          <w:lang w:eastAsia="en-US"/>
        </w:rPr>
        <w:t>тыс</w:t>
      </w:r>
      <w:r w:rsidR="009F7543" w:rsidRPr="000F7DC5">
        <w:rPr>
          <w:rFonts w:ascii="Times New Roman" w:eastAsia="Times New Roman" w:hAnsi="Times New Roman"/>
          <w:sz w:val="28"/>
          <w:szCs w:val="28"/>
          <w:lang w:eastAsia="en-US"/>
        </w:rPr>
        <w:t>. руб.</w:t>
      </w:r>
    </w:p>
    <w:p w14:paraId="20287C95" w14:textId="77777777" w:rsidR="002F68C8" w:rsidRPr="002F68C8" w:rsidRDefault="002F68C8" w:rsidP="002F68C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Электронный аукцион традиционно остается самым распространенным </w:t>
      </w:r>
    </w:p>
    <w:p w14:paraId="24E55503" w14:textId="6A8CC919" w:rsidR="002F68C8" w:rsidRPr="002F68C8" w:rsidRDefault="002F68C8" w:rsidP="002F68C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способом определения </w:t>
      </w:r>
      <w:r w:rsidRPr="003A2B69">
        <w:rPr>
          <w:rFonts w:ascii="Times New Roman" w:eastAsia="Times New Roman" w:hAnsi="Times New Roman"/>
          <w:sz w:val="28"/>
          <w:szCs w:val="28"/>
          <w:lang w:eastAsia="en-US"/>
        </w:rPr>
        <w:t>поставщик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Pr="003A2B69">
        <w:rPr>
          <w:rFonts w:ascii="Times New Roman" w:eastAsia="Times New Roman" w:hAnsi="Times New Roman"/>
          <w:sz w:val="28"/>
          <w:szCs w:val="28"/>
          <w:lang w:eastAsia="en-US"/>
        </w:rPr>
        <w:t xml:space="preserve"> (подрядчик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Pr="003A2B69">
        <w:rPr>
          <w:rFonts w:ascii="Times New Roman" w:eastAsia="Times New Roman" w:hAnsi="Times New Roman"/>
          <w:sz w:val="28"/>
          <w:szCs w:val="28"/>
          <w:lang w:eastAsia="en-US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исполнителей)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, способствуя открытости и прозрачности осуществления закупок. Доля извещений о проведении электронного аукциона составила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96,3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 % от общего количества и 9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9,1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 % от общего суммарного объема проведенных в отчетном периоде конкурентных закупок. </w:t>
      </w:r>
    </w:p>
    <w:p w14:paraId="526D54D5" w14:textId="4A555F50" w:rsidR="003A2B69" w:rsidRDefault="002F68C8" w:rsidP="007F34C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На  диаграммах  ниже  представлена  динамика  изменения  количества  и объема  закупок,  завершенных  в  отчетном  периоде,  в  разрезе  конкурентных способов определения </w:t>
      </w:r>
      <w:r w:rsidR="007F34CA" w:rsidRPr="003A2B69">
        <w:rPr>
          <w:rFonts w:ascii="Times New Roman" w:eastAsia="Times New Roman" w:hAnsi="Times New Roman"/>
          <w:sz w:val="28"/>
          <w:szCs w:val="28"/>
          <w:lang w:eastAsia="en-US"/>
        </w:rPr>
        <w:t>поставщик</w:t>
      </w:r>
      <w:r w:rsidR="007F34CA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="007F34CA" w:rsidRPr="003A2B69">
        <w:rPr>
          <w:rFonts w:ascii="Times New Roman" w:eastAsia="Times New Roman" w:hAnsi="Times New Roman"/>
          <w:sz w:val="28"/>
          <w:szCs w:val="28"/>
          <w:lang w:eastAsia="en-US"/>
        </w:rPr>
        <w:t xml:space="preserve"> (подрядчик</w:t>
      </w:r>
      <w:r w:rsidR="007F34CA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="007F34CA" w:rsidRPr="003A2B69">
        <w:rPr>
          <w:rFonts w:ascii="Times New Roman" w:eastAsia="Times New Roman" w:hAnsi="Times New Roman"/>
          <w:sz w:val="28"/>
          <w:szCs w:val="28"/>
          <w:lang w:eastAsia="en-US"/>
        </w:rPr>
        <w:t xml:space="preserve">, </w:t>
      </w:r>
      <w:r w:rsidR="007F34CA">
        <w:rPr>
          <w:rFonts w:ascii="Times New Roman" w:eastAsia="Times New Roman" w:hAnsi="Times New Roman"/>
          <w:sz w:val="28"/>
          <w:szCs w:val="28"/>
          <w:lang w:eastAsia="en-US"/>
        </w:rPr>
        <w:t>исполнителей)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53F48803" w14:textId="77777777" w:rsidR="009D564B" w:rsidRDefault="009D564B" w:rsidP="007F34C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50BA8F0C" w14:textId="77777777" w:rsidR="00EE5F43" w:rsidRDefault="009D564B" w:rsidP="009D564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  <w:r w:rsidRPr="00EE5F43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 xml:space="preserve">Количество определений поставщиков </w:t>
      </w:r>
    </w:p>
    <w:p w14:paraId="61643A78" w14:textId="200E8EA3" w:rsidR="009D564B" w:rsidRPr="00EE5F43" w:rsidRDefault="009D564B" w:rsidP="009D564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  <w:r w:rsidRPr="00EE5F43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>(подрядчиков, исполнителей), ед.</w:t>
      </w:r>
    </w:p>
    <w:p w14:paraId="4A92C38D" w14:textId="77777777" w:rsidR="007F34CA" w:rsidRDefault="007F34CA" w:rsidP="007F34C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0CFB0DAD" w14:textId="41A20BA6" w:rsidR="002F68C8" w:rsidRDefault="009B312C" w:rsidP="002F68C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00A5AF08" wp14:editId="42255B20">
            <wp:extent cx="4905375" cy="2038350"/>
            <wp:effectExtent l="0" t="0" r="9525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712C317" w14:textId="77777777" w:rsidR="009D564B" w:rsidRDefault="009D564B" w:rsidP="002F68C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AD02248" w14:textId="77777777" w:rsidR="00785BBB" w:rsidRDefault="00785BBB" w:rsidP="009D564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</w:p>
    <w:p w14:paraId="55D327B0" w14:textId="5BF9B6AC" w:rsidR="009D564B" w:rsidRDefault="009D564B" w:rsidP="009D564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  <w:r w:rsidRPr="00EE5F43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>Объем (сумма) определений поставщиков (подрядчиков, исполнителей), тыс. руб.</w:t>
      </w:r>
    </w:p>
    <w:p w14:paraId="6982BD6F" w14:textId="77777777" w:rsidR="00EE5F43" w:rsidRPr="00EE5F43" w:rsidRDefault="00EE5F43" w:rsidP="009D564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i/>
          <w:sz w:val="28"/>
          <w:szCs w:val="28"/>
          <w:lang w:eastAsia="en-US"/>
        </w:rPr>
      </w:pPr>
    </w:p>
    <w:p w14:paraId="20A67F14" w14:textId="7D04C0F2" w:rsidR="009D564B" w:rsidRDefault="009D564B" w:rsidP="002F68C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3A6AFE33" wp14:editId="2E25A51B">
            <wp:extent cx="4962525" cy="2105025"/>
            <wp:effectExtent l="0" t="0" r="9525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E65EA93" w14:textId="77777777" w:rsidR="009D564B" w:rsidRDefault="009D564B" w:rsidP="002F68C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239941F" w14:textId="73DC50D0" w:rsidR="00F84333" w:rsidRDefault="00424C93" w:rsidP="00424C9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proofErr w:type="gramStart"/>
      <w:r w:rsidRPr="00424C93"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 xml:space="preserve">Средняя  цена  одной  объявленной  конкурентной  закупки  в 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1 квартале </w:t>
      </w:r>
      <w:r w:rsidRPr="00424C93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Pr="00424C93">
        <w:rPr>
          <w:rFonts w:ascii="Times New Roman" w:eastAsia="Times New Roman" w:hAnsi="Times New Roman"/>
          <w:sz w:val="28"/>
          <w:szCs w:val="28"/>
          <w:lang w:eastAsia="en-US"/>
        </w:rPr>
        <w:t xml:space="preserve">  год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а (за исключением закупки на</w:t>
      </w:r>
      <w:r w:rsidRPr="00424C93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7A656B">
        <w:rPr>
          <w:rFonts w:ascii="Times New Roman" w:eastAsia="Times New Roman" w:hAnsi="Times New Roman"/>
          <w:sz w:val="28"/>
          <w:szCs w:val="28"/>
          <w:lang w:eastAsia="en-US"/>
        </w:rPr>
        <w:t xml:space="preserve">выполнение работ по строительству объекта «Школа на 1500 мест в квартале 406 г. Благовещенск, Амурская область»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в сумме </w:t>
      </w:r>
      <w:r w:rsidRPr="007A656B">
        <w:rPr>
          <w:rFonts w:ascii="Times New Roman" w:eastAsia="Times New Roman" w:hAnsi="Times New Roman"/>
          <w:sz w:val="28"/>
          <w:szCs w:val="28"/>
          <w:lang w:eastAsia="en-US"/>
        </w:rPr>
        <w:t>1 370 194,32 тыс. руб.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)</w:t>
      </w:r>
      <w:r w:rsidRPr="007A656B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424C93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составила 1 857,24 тыс. руб.</w:t>
      </w:r>
      <w:r w:rsidRPr="00424C93">
        <w:rPr>
          <w:rFonts w:ascii="Times New Roman" w:eastAsia="Times New Roman" w:hAnsi="Times New Roman"/>
          <w:sz w:val="28"/>
          <w:szCs w:val="28"/>
          <w:lang w:eastAsia="en-US"/>
        </w:rPr>
        <w:t xml:space="preserve">, что </w:t>
      </w:r>
      <w:r w:rsidR="00FC7786">
        <w:rPr>
          <w:rFonts w:ascii="Times New Roman" w:eastAsia="Times New Roman" w:hAnsi="Times New Roman"/>
          <w:sz w:val="28"/>
          <w:szCs w:val="28"/>
          <w:lang w:eastAsia="en-US"/>
        </w:rPr>
        <w:t xml:space="preserve">в </w:t>
      </w:r>
      <w:r w:rsidR="00D61072">
        <w:rPr>
          <w:rFonts w:ascii="Times New Roman" w:eastAsia="Times New Roman" w:hAnsi="Times New Roman"/>
          <w:sz w:val="28"/>
          <w:szCs w:val="28"/>
          <w:lang w:eastAsia="en-US"/>
        </w:rPr>
        <w:t xml:space="preserve">2,6 раза </w:t>
      </w:r>
      <w:r w:rsidR="00FC7786">
        <w:rPr>
          <w:rFonts w:ascii="Times New Roman" w:eastAsia="Times New Roman" w:hAnsi="Times New Roman"/>
          <w:sz w:val="28"/>
          <w:szCs w:val="28"/>
          <w:lang w:eastAsia="en-US"/>
        </w:rPr>
        <w:t>больше</w:t>
      </w:r>
      <w:r w:rsidR="00D61072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424C93">
        <w:rPr>
          <w:rFonts w:ascii="Times New Roman" w:eastAsia="Times New Roman" w:hAnsi="Times New Roman"/>
          <w:sz w:val="28"/>
          <w:szCs w:val="28"/>
          <w:lang w:eastAsia="en-US"/>
        </w:rPr>
        <w:t>аналогичного показателя 201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 w:rsidRPr="00424C93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</w:t>
      </w:r>
      <w:r w:rsidR="00D61072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proofErr w:type="gramEnd"/>
    </w:p>
    <w:p w14:paraId="7AF99DDC" w14:textId="77777777" w:rsidR="00D61072" w:rsidRDefault="00D61072" w:rsidP="00424C9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5694EA22" w14:textId="23E06461" w:rsidR="003A7FBB" w:rsidRDefault="003A7FBB" w:rsidP="003A7FB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3A7FBB">
        <w:rPr>
          <w:rFonts w:ascii="Times New Roman" w:eastAsia="Times New Roman" w:hAnsi="Times New Roman"/>
          <w:b/>
          <w:sz w:val="28"/>
          <w:szCs w:val="28"/>
          <w:lang w:eastAsia="en-US"/>
        </w:rPr>
        <w:t>2.</w:t>
      </w:r>
      <w:r>
        <w:rPr>
          <w:rFonts w:ascii="Times New Roman" w:eastAsia="Times New Roman" w:hAnsi="Times New Roman"/>
          <w:b/>
          <w:sz w:val="28"/>
          <w:szCs w:val="28"/>
          <w:lang w:eastAsia="en-US"/>
        </w:rPr>
        <w:t>3</w:t>
      </w:r>
      <w:r w:rsidRPr="003A7FBB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. Проведение закупок на электронных </w:t>
      </w:r>
      <w:proofErr w:type="gramStart"/>
      <w:r w:rsidRPr="003A7FBB">
        <w:rPr>
          <w:rFonts w:ascii="Times New Roman" w:eastAsia="Times New Roman" w:hAnsi="Times New Roman"/>
          <w:b/>
          <w:sz w:val="28"/>
          <w:szCs w:val="28"/>
          <w:lang w:eastAsia="en-US"/>
        </w:rPr>
        <w:t>площадках</w:t>
      </w:r>
      <w:proofErr w:type="gramEnd"/>
    </w:p>
    <w:p w14:paraId="72779B20" w14:textId="77777777" w:rsidR="003A7FBB" w:rsidRPr="003A7FBB" w:rsidRDefault="003A7FBB" w:rsidP="003A7FB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5BFFE043" w14:textId="76C6D5AD" w:rsidR="003A7FBB" w:rsidRPr="003A7FBB" w:rsidRDefault="003A7FBB" w:rsidP="004346D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 </w:t>
      </w:r>
      <w:r w:rsidRPr="003A7FBB">
        <w:rPr>
          <w:rFonts w:ascii="Times New Roman" w:eastAsia="Times New Roman" w:hAnsi="Times New Roman"/>
          <w:sz w:val="28"/>
          <w:szCs w:val="28"/>
          <w:lang w:eastAsia="en-US"/>
        </w:rPr>
        <w:t xml:space="preserve">Общий  объем  размещенных  извещений  об  осуществлении  закупок  в электронной  форме  в  отчетном  периоде  составил  </w:t>
      </w:r>
      <w:r w:rsidRPr="00EF0535">
        <w:rPr>
          <w:rFonts w:ascii="Times New Roman" w:hAnsi="Times New Roman"/>
          <w:sz w:val="28"/>
          <w:szCs w:val="28"/>
          <w:lang w:eastAsia="en-US"/>
        </w:rPr>
        <w:t>1 518 773,76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EF0535">
        <w:rPr>
          <w:rFonts w:ascii="Times New Roman" w:eastAsia="Times New Roman" w:hAnsi="Times New Roman"/>
          <w:sz w:val="28"/>
          <w:szCs w:val="28"/>
          <w:lang w:eastAsia="en-US"/>
        </w:rPr>
        <w:t>тыс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. руб.</w:t>
      </w:r>
      <w:r w:rsidR="004346D3">
        <w:rPr>
          <w:rFonts w:ascii="Times New Roman" w:eastAsia="Times New Roman" w:hAnsi="Times New Roman"/>
          <w:sz w:val="28"/>
          <w:szCs w:val="28"/>
          <w:lang w:eastAsia="en-US"/>
        </w:rPr>
        <w:t xml:space="preserve"> Закупки размещались на двух электронных площадках:  </w:t>
      </w:r>
      <w:r w:rsidR="004346D3" w:rsidRPr="003A7FBB">
        <w:rPr>
          <w:rFonts w:ascii="Times New Roman" w:eastAsia="Times New Roman" w:hAnsi="Times New Roman"/>
          <w:sz w:val="28"/>
          <w:szCs w:val="28"/>
          <w:lang w:eastAsia="en-US"/>
        </w:rPr>
        <w:t xml:space="preserve">ООО </w:t>
      </w:r>
      <w:r w:rsidR="004346D3">
        <w:rPr>
          <w:rFonts w:ascii="Times New Roman" w:eastAsia="Times New Roman" w:hAnsi="Times New Roman"/>
          <w:sz w:val="28"/>
          <w:szCs w:val="28"/>
          <w:lang w:eastAsia="en-US"/>
        </w:rPr>
        <w:t>«</w:t>
      </w:r>
      <w:r w:rsidR="004346D3" w:rsidRPr="003A7FBB">
        <w:rPr>
          <w:rFonts w:ascii="Times New Roman" w:eastAsia="Times New Roman" w:hAnsi="Times New Roman"/>
          <w:sz w:val="28"/>
          <w:szCs w:val="28"/>
          <w:lang w:eastAsia="en-US"/>
        </w:rPr>
        <w:t>РТС-тендер</w:t>
      </w:r>
      <w:r w:rsidR="004346D3">
        <w:rPr>
          <w:rFonts w:ascii="Times New Roman" w:eastAsia="Times New Roman" w:hAnsi="Times New Roman"/>
          <w:sz w:val="28"/>
          <w:szCs w:val="28"/>
          <w:lang w:eastAsia="en-US"/>
        </w:rPr>
        <w:t>»</w:t>
      </w:r>
      <w:r w:rsidR="004346D3" w:rsidRPr="003A7FBB">
        <w:rPr>
          <w:rFonts w:ascii="Times New Roman" w:eastAsia="Times New Roman" w:hAnsi="Times New Roman"/>
          <w:sz w:val="28"/>
          <w:szCs w:val="28"/>
          <w:lang w:eastAsia="en-US"/>
        </w:rPr>
        <w:t xml:space="preserve"> и АО </w:t>
      </w:r>
      <w:r w:rsidR="004346D3">
        <w:rPr>
          <w:rFonts w:ascii="Times New Roman" w:eastAsia="Times New Roman" w:hAnsi="Times New Roman"/>
          <w:sz w:val="28"/>
          <w:szCs w:val="28"/>
          <w:lang w:eastAsia="en-US"/>
        </w:rPr>
        <w:t xml:space="preserve">«ЕЭТП». </w:t>
      </w:r>
    </w:p>
    <w:p w14:paraId="6497397F" w14:textId="07B2D4AC" w:rsidR="003A7FBB" w:rsidRPr="003A7FBB" w:rsidRDefault="003A7FBB" w:rsidP="003A7FB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Основная масса извещений размещена на электронной площадке</w:t>
      </w:r>
      <w:r w:rsidRPr="003A7FBB">
        <w:rPr>
          <w:rFonts w:ascii="Times New Roman" w:eastAsia="Times New Roman" w:hAnsi="Times New Roman"/>
          <w:sz w:val="28"/>
          <w:szCs w:val="28"/>
          <w:lang w:eastAsia="en-US"/>
        </w:rPr>
        <w:t xml:space="preserve"> ООО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«</w:t>
      </w:r>
      <w:r w:rsidRPr="003A7FBB">
        <w:rPr>
          <w:rFonts w:ascii="Times New Roman" w:eastAsia="Times New Roman" w:hAnsi="Times New Roman"/>
          <w:sz w:val="28"/>
          <w:szCs w:val="28"/>
          <w:lang w:eastAsia="en-US"/>
        </w:rPr>
        <w:t>РТС-тендер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»</w:t>
      </w:r>
      <w:r w:rsidR="004346D3">
        <w:rPr>
          <w:rFonts w:ascii="Times New Roman" w:eastAsia="Times New Roman" w:hAnsi="Times New Roman"/>
          <w:sz w:val="28"/>
          <w:szCs w:val="28"/>
          <w:lang w:eastAsia="en-US"/>
        </w:rPr>
        <w:t xml:space="preserve"> - 79 извещений на 1 436 952,46 тыс. руб., или </w:t>
      </w:r>
      <w:r w:rsidR="003F6951">
        <w:rPr>
          <w:rFonts w:ascii="Times New Roman" w:eastAsia="Times New Roman" w:hAnsi="Times New Roman"/>
          <w:sz w:val="28"/>
          <w:szCs w:val="28"/>
          <w:lang w:eastAsia="en-US"/>
        </w:rPr>
        <w:t>97,5 % от общего количества извещений и 94,6 % от общего объема извещений в стоимостном выражении.</w:t>
      </w:r>
    </w:p>
    <w:p w14:paraId="5CEE8D96" w14:textId="0E071A81" w:rsidR="003A7FBB" w:rsidRPr="003A7FBB" w:rsidRDefault="003F6951" w:rsidP="003F695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</w:t>
      </w:r>
      <w:r w:rsidR="003A7FBB" w:rsidRPr="003A7FBB">
        <w:rPr>
          <w:rFonts w:ascii="Times New Roman" w:eastAsia="Times New Roman" w:hAnsi="Times New Roman"/>
          <w:sz w:val="28"/>
          <w:szCs w:val="28"/>
          <w:lang w:eastAsia="en-US"/>
        </w:rPr>
        <w:t xml:space="preserve">Количество  и 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объем</w:t>
      </w:r>
      <w:r w:rsidR="003A7FBB" w:rsidRPr="003A7FBB">
        <w:rPr>
          <w:rFonts w:ascii="Times New Roman" w:eastAsia="Times New Roman" w:hAnsi="Times New Roman"/>
          <w:sz w:val="28"/>
          <w:szCs w:val="28"/>
          <w:lang w:eastAsia="en-US"/>
        </w:rPr>
        <w:t xml:space="preserve">  размещенных  извещений  о  проведении  элек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т</w:t>
      </w:r>
      <w:r w:rsidR="003A7FBB" w:rsidRPr="003A7FBB">
        <w:rPr>
          <w:rFonts w:ascii="Times New Roman" w:eastAsia="Times New Roman" w:hAnsi="Times New Roman"/>
          <w:sz w:val="28"/>
          <w:szCs w:val="28"/>
          <w:lang w:eastAsia="en-US"/>
        </w:rPr>
        <w:t xml:space="preserve">ронных закупок в разрезе электронных площадок </w:t>
      </w:r>
      <w:proofErr w:type="gramStart"/>
      <w:r w:rsidR="003A7FBB" w:rsidRPr="003A7FBB">
        <w:rPr>
          <w:rFonts w:ascii="Times New Roman" w:eastAsia="Times New Roman" w:hAnsi="Times New Roman"/>
          <w:sz w:val="28"/>
          <w:szCs w:val="28"/>
          <w:lang w:eastAsia="en-US"/>
        </w:rPr>
        <w:t>приведены</w:t>
      </w:r>
      <w:proofErr w:type="gramEnd"/>
      <w:r w:rsidR="003A7FBB" w:rsidRPr="003A7FBB">
        <w:rPr>
          <w:rFonts w:ascii="Times New Roman" w:eastAsia="Times New Roman" w:hAnsi="Times New Roman"/>
          <w:sz w:val="28"/>
          <w:szCs w:val="28"/>
          <w:lang w:eastAsia="en-US"/>
        </w:rPr>
        <w:t xml:space="preserve"> в таблице ниже.</w:t>
      </w:r>
    </w:p>
    <w:p w14:paraId="41908E6C" w14:textId="77777777" w:rsidR="003F6951" w:rsidRDefault="003F6951" w:rsidP="00081E9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2518"/>
        <w:gridCol w:w="1843"/>
        <w:gridCol w:w="1559"/>
        <w:gridCol w:w="2109"/>
        <w:gridCol w:w="1825"/>
      </w:tblGrid>
      <w:tr w:rsidR="003F6951" w:rsidRPr="00EF0535" w14:paraId="0D2B5C50" w14:textId="77777777" w:rsidTr="00181B00">
        <w:trPr>
          <w:trHeight w:val="331"/>
        </w:trPr>
        <w:tc>
          <w:tcPr>
            <w:tcW w:w="2518" w:type="dxa"/>
            <w:vMerge w:val="restart"/>
          </w:tcPr>
          <w:p w14:paraId="1F0E0AF5" w14:textId="7846CDAC" w:rsidR="003F6951" w:rsidRPr="00EF0535" w:rsidRDefault="003F6951" w:rsidP="00CC67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Электронная площадка</w:t>
            </w:r>
          </w:p>
        </w:tc>
        <w:tc>
          <w:tcPr>
            <w:tcW w:w="7336" w:type="dxa"/>
            <w:gridSpan w:val="4"/>
          </w:tcPr>
          <w:p w14:paraId="0BF69128" w14:textId="0FEF961E" w:rsidR="003F6951" w:rsidRPr="00EF0535" w:rsidRDefault="003F6951" w:rsidP="00CC67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 01.01.2020 по 31.03.2020</w:t>
            </w:r>
          </w:p>
        </w:tc>
      </w:tr>
      <w:tr w:rsidR="003F6951" w:rsidRPr="00EF0535" w14:paraId="45031032" w14:textId="77777777" w:rsidTr="00181B00">
        <w:trPr>
          <w:trHeight w:val="480"/>
        </w:trPr>
        <w:tc>
          <w:tcPr>
            <w:tcW w:w="2518" w:type="dxa"/>
            <w:vMerge/>
          </w:tcPr>
          <w:p w14:paraId="46025E71" w14:textId="77777777" w:rsidR="003F6951" w:rsidRDefault="003F6951" w:rsidP="00CC67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67117E90" w14:textId="6AD668A2" w:rsidR="003F6951" w:rsidRPr="00EF0535" w:rsidRDefault="003F6951" w:rsidP="00CC67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Количество </w:t>
            </w:r>
          </w:p>
        </w:tc>
        <w:tc>
          <w:tcPr>
            <w:tcW w:w="1559" w:type="dxa"/>
          </w:tcPr>
          <w:p w14:paraId="63EDDF9A" w14:textId="3E790B4F" w:rsidR="003F6951" w:rsidRPr="00EF0535" w:rsidRDefault="003F6951" w:rsidP="00CC67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2109" w:type="dxa"/>
          </w:tcPr>
          <w:p w14:paraId="14FE9B23" w14:textId="3AB2E634" w:rsidR="003F6951" w:rsidRPr="00EF0535" w:rsidRDefault="003F6951" w:rsidP="00CC67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Сумма, тыс. руб.</w:t>
            </w:r>
          </w:p>
        </w:tc>
        <w:tc>
          <w:tcPr>
            <w:tcW w:w="1825" w:type="dxa"/>
          </w:tcPr>
          <w:p w14:paraId="37A80CE2" w14:textId="7C36369F" w:rsidR="003F6951" w:rsidRPr="00EF0535" w:rsidRDefault="003F6951" w:rsidP="00CC67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%</w:t>
            </w:r>
          </w:p>
        </w:tc>
      </w:tr>
      <w:tr w:rsidR="003F6951" w:rsidRPr="006C5CC8" w14:paraId="4F42F939" w14:textId="77777777" w:rsidTr="00181B00">
        <w:tc>
          <w:tcPr>
            <w:tcW w:w="2518" w:type="dxa"/>
          </w:tcPr>
          <w:p w14:paraId="1C9DBB62" w14:textId="76E11C8E" w:rsidR="003F6951" w:rsidRPr="006C5CC8" w:rsidRDefault="003F6951" w:rsidP="00CC67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5CC8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ООО «РТС-тендер»</w:t>
            </w:r>
          </w:p>
        </w:tc>
        <w:tc>
          <w:tcPr>
            <w:tcW w:w="1843" w:type="dxa"/>
            <w:vAlign w:val="center"/>
          </w:tcPr>
          <w:p w14:paraId="68F17A04" w14:textId="46DA7AE1" w:rsidR="003F6951" w:rsidRPr="006C5CC8" w:rsidRDefault="003F6951" w:rsidP="00CC67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1559" w:type="dxa"/>
            <w:vAlign w:val="center"/>
          </w:tcPr>
          <w:p w14:paraId="6A2A5F56" w14:textId="5E325F88" w:rsidR="003F6951" w:rsidRPr="006C5CC8" w:rsidRDefault="003F6951" w:rsidP="00CC67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97,5</w:t>
            </w:r>
          </w:p>
        </w:tc>
        <w:tc>
          <w:tcPr>
            <w:tcW w:w="2109" w:type="dxa"/>
            <w:vAlign w:val="center"/>
          </w:tcPr>
          <w:p w14:paraId="728903AA" w14:textId="35B3F48A" w:rsidR="003F6951" w:rsidRPr="003F6951" w:rsidRDefault="003F6951" w:rsidP="00CC67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F6951">
              <w:rPr>
                <w:rFonts w:ascii="Times New Roman" w:hAnsi="Times New Roman"/>
                <w:sz w:val="24"/>
                <w:szCs w:val="24"/>
                <w:lang w:eastAsia="en-US"/>
              </w:rPr>
              <w:t>1 436 952,46</w:t>
            </w:r>
          </w:p>
        </w:tc>
        <w:tc>
          <w:tcPr>
            <w:tcW w:w="1825" w:type="dxa"/>
            <w:vAlign w:val="center"/>
          </w:tcPr>
          <w:p w14:paraId="7698640B" w14:textId="4D87C750" w:rsidR="003F6951" w:rsidRPr="006C5CC8" w:rsidRDefault="003F6951" w:rsidP="00CC67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94,6</w:t>
            </w:r>
          </w:p>
        </w:tc>
      </w:tr>
      <w:tr w:rsidR="003F6951" w:rsidRPr="006C5CC8" w14:paraId="1A62278A" w14:textId="77777777" w:rsidTr="00181B00">
        <w:tc>
          <w:tcPr>
            <w:tcW w:w="2518" w:type="dxa"/>
          </w:tcPr>
          <w:p w14:paraId="575FE9E1" w14:textId="21AC8D5E" w:rsidR="003F6951" w:rsidRPr="006C5CC8" w:rsidRDefault="003F6951" w:rsidP="00CC67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17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7FB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АО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«ЕЭТП»</w:t>
            </w:r>
          </w:p>
        </w:tc>
        <w:tc>
          <w:tcPr>
            <w:tcW w:w="1843" w:type="dxa"/>
            <w:vAlign w:val="center"/>
          </w:tcPr>
          <w:p w14:paraId="41E245A6" w14:textId="6CF618E8" w:rsidR="003F6951" w:rsidRPr="006C5CC8" w:rsidRDefault="003F6951" w:rsidP="00CC67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vAlign w:val="center"/>
          </w:tcPr>
          <w:p w14:paraId="159C4557" w14:textId="38267C1C" w:rsidR="003F6951" w:rsidRPr="006C5CC8" w:rsidRDefault="003F6951" w:rsidP="00CC67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2109" w:type="dxa"/>
            <w:vAlign w:val="center"/>
          </w:tcPr>
          <w:p w14:paraId="10D20A3B" w14:textId="40319F2A" w:rsidR="003F6951" w:rsidRPr="006C5CC8" w:rsidRDefault="003F6951" w:rsidP="00CC67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81 821,30</w:t>
            </w:r>
          </w:p>
        </w:tc>
        <w:tc>
          <w:tcPr>
            <w:tcW w:w="1825" w:type="dxa"/>
            <w:vAlign w:val="center"/>
          </w:tcPr>
          <w:p w14:paraId="271CE3F6" w14:textId="4AB3D524" w:rsidR="003F6951" w:rsidRPr="006C5CC8" w:rsidRDefault="003F6951" w:rsidP="00CC67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5,4</w:t>
            </w:r>
          </w:p>
        </w:tc>
      </w:tr>
    </w:tbl>
    <w:p w14:paraId="61B48A9E" w14:textId="5BE4BF3E" w:rsidR="003F6951" w:rsidRDefault="00944B23" w:rsidP="00081E9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</w:t>
      </w:r>
    </w:p>
    <w:p w14:paraId="1F7B652A" w14:textId="77777777" w:rsidR="00944B23" w:rsidRDefault="00944B23" w:rsidP="00081E9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32CCF912" w14:textId="1CE88678" w:rsidR="00081E93" w:rsidRPr="008231CC" w:rsidRDefault="00EE5F43" w:rsidP="00081E9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  <w:lang w:eastAsia="en-US"/>
        </w:rPr>
        <w:t>2</w:t>
      </w:r>
      <w:r w:rsidR="00081E93" w:rsidRPr="008231CC">
        <w:rPr>
          <w:rFonts w:ascii="Times New Roman" w:eastAsia="Times New Roman" w:hAnsi="Times New Roman"/>
          <w:b/>
          <w:sz w:val="28"/>
          <w:szCs w:val="28"/>
          <w:lang w:eastAsia="en-US"/>
        </w:rPr>
        <w:t>.</w:t>
      </w:r>
      <w:r w:rsidR="00944B23">
        <w:rPr>
          <w:rFonts w:ascii="Times New Roman" w:eastAsia="Times New Roman" w:hAnsi="Times New Roman"/>
          <w:b/>
          <w:sz w:val="28"/>
          <w:szCs w:val="28"/>
          <w:lang w:eastAsia="en-US"/>
        </w:rPr>
        <w:t>4</w:t>
      </w:r>
      <w:r w:rsidR="00081E93" w:rsidRPr="008231CC">
        <w:rPr>
          <w:rFonts w:ascii="Times New Roman" w:eastAsia="Times New Roman" w:hAnsi="Times New Roman"/>
          <w:b/>
          <w:sz w:val="28"/>
          <w:szCs w:val="28"/>
          <w:lang w:eastAsia="en-US"/>
        </w:rPr>
        <w:t>. Закупки в разрезе номенклатуры товаров, работ и услуг</w:t>
      </w:r>
    </w:p>
    <w:p w14:paraId="7C7BE726" w14:textId="77777777" w:rsidR="00081E93" w:rsidRPr="008231CC" w:rsidRDefault="00081E93" w:rsidP="00081E9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EE17B58" w14:textId="56223EA5" w:rsidR="00F77102" w:rsidRDefault="00F77102" w:rsidP="00F84333">
      <w:pPr>
        <w:keepNext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F77102">
        <w:rPr>
          <w:rFonts w:ascii="Times New Roman" w:eastAsia="Times New Roman" w:hAnsi="Times New Roman"/>
          <w:sz w:val="28"/>
          <w:szCs w:val="28"/>
          <w:lang w:eastAsia="en-US"/>
        </w:rPr>
        <w:t>В разрезе номенклатуры ОКПД</w:t>
      </w:r>
      <w:proofErr w:type="gramStart"/>
      <w:r w:rsidRPr="00F77102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proofErr w:type="gramEnd"/>
      <w:r w:rsidRPr="00F77102">
        <w:rPr>
          <w:rFonts w:ascii="Times New Roman" w:eastAsia="Times New Roman" w:hAnsi="Times New Roman"/>
          <w:sz w:val="28"/>
          <w:szCs w:val="28"/>
          <w:lang w:eastAsia="en-US"/>
        </w:rPr>
        <w:t xml:space="preserve">  самыми закупаемыми в отчетном периоде явля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лись</w:t>
      </w:r>
      <w:r w:rsidRPr="00F77102">
        <w:rPr>
          <w:rFonts w:ascii="Times New Roman" w:eastAsia="Times New Roman" w:hAnsi="Times New Roman"/>
          <w:sz w:val="28"/>
          <w:szCs w:val="28"/>
          <w:lang w:eastAsia="en-US"/>
        </w:rPr>
        <w:t xml:space="preserve"> строительные работы, общий объем при закупке которых со-ставил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1 372 762,72 тыс. руб.</w:t>
      </w:r>
      <w:r w:rsidRPr="00F77102">
        <w:rPr>
          <w:rFonts w:ascii="Times New Roman" w:eastAsia="Times New Roman" w:hAnsi="Times New Roman"/>
          <w:sz w:val="28"/>
          <w:szCs w:val="28"/>
          <w:lang w:eastAsia="en-US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97,3</w:t>
      </w:r>
      <w:r w:rsidRPr="00F77102">
        <w:rPr>
          <w:rFonts w:ascii="Times New Roman" w:eastAsia="Times New Roman" w:hAnsi="Times New Roman"/>
          <w:sz w:val="28"/>
          <w:szCs w:val="28"/>
          <w:lang w:eastAsia="en-US"/>
        </w:rPr>
        <w:t xml:space="preserve"> % от общего объема </w:t>
      </w:r>
      <w:r w:rsidR="00DF0197">
        <w:rPr>
          <w:rFonts w:ascii="Times New Roman" w:eastAsia="Times New Roman" w:hAnsi="Times New Roman"/>
          <w:sz w:val="28"/>
          <w:szCs w:val="28"/>
          <w:lang w:eastAsia="en-US"/>
        </w:rPr>
        <w:t>заверше</w:t>
      </w:r>
      <w:r w:rsidRPr="00F77102">
        <w:rPr>
          <w:rFonts w:ascii="Times New Roman" w:eastAsia="Times New Roman" w:hAnsi="Times New Roman"/>
          <w:sz w:val="28"/>
          <w:szCs w:val="28"/>
          <w:lang w:eastAsia="en-US"/>
        </w:rPr>
        <w:t>нных закупок).</w:t>
      </w:r>
    </w:p>
    <w:p w14:paraId="385FA52D" w14:textId="13C6BFF9" w:rsidR="00081E93" w:rsidRDefault="00DF0197" w:rsidP="00F84333">
      <w:pPr>
        <w:keepNext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en-US"/>
        </w:rPr>
        <w:t>Наи</w:t>
      </w:r>
      <w:r w:rsidR="00081E93" w:rsidRPr="007A656B">
        <w:rPr>
          <w:rFonts w:ascii="Times New Roman" w:eastAsia="Times New Roman" w:hAnsi="Times New Roman"/>
          <w:sz w:val="28"/>
          <w:szCs w:val="28"/>
          <w:lang w:eastAsia="en-US"/>
        </w:rPr>
        <w:t xml:space="preserve">большую часть занимает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закупка на </w:t>
      </w:r>
      <w:r w:rsidR="007A656B" w:rsidRPr="007A656B">
        <w:rPr>
          <w:rFonts w:ascii="Times New Roman" w:eastAsia="Times New Roman" w:hAnsi="Times New Roman"/>
          <w:sz w:val="28"/>
          <w:szCs w:val="28"/>
          <w:lang w:eastAsia="en-US"/>
        </w:rPr>
        <w:t xml:space="preserve">выполнение работ по строительству объекта «Школа на 1500 мест в квартале 406 г. Благовещенск, Амурская область» </w:t>
      </w:r>
      <w:r w:rsidR="00081E93" w:rsidRPr="007A656B">
        <w:rPr>
          <w:rFonts w:ascii="Times New Roman" w:eastAsia="Times New Roman" w:hAnsi="Times New Roman"/>
          <w:sz w:val="28"/>
          <w:szCs w:val="28"/>
          <w:lang w:eastAsia="en-US"/>
        </w:rPr>
        <w:t xml:space="preserve">– </w:t>
      </w:r>
      <w:r w:rsidR="007A656B" w:rsidRPr="007A656B">
        <w:rPr>
          <w:rFonts w:ascii="Times New Roman" w:eastAsia="Times New Roman" w:hAnsi="Times New Roman"/>
          <w:sz w:val="28"/>
          <w:szCs w:val="28"/>
          <w:lang w:eastAsia="en-US"/>
        </w:rPr>
        <w:t>97,1</w:t>
      </w:r>
      <w:r w:rsidR="00081E93" w:rsidRPr="007A656B">
        <w:rPr>
          <w:rFonts w:ascii="Times New Roman" w:eastAsia="Times New Roman" w:hAnsi="Times New Roman"/>
          <w:sz w:val="28"/>
          <w:szCs w:val="28"/>
          <w:lang w:eastAsia="en-US"/>
        </w:rPr>
        <w:t xml:space="preserve"> % или </w:t>
      </w:r>
      <w:r w:rsidR="007A656B" w:rsidRPr="007A656B">
        <w:rPr>
          <w:rFonts w:ascii="Times New Roman" w:eastAsia="Times New Roman" w:hAnsi="Times New Roman"/>
          <w:sz w:val="28"/>
          <w:szCs w:val="28"/>
          <w:lang w:eastAsia="en-US"/>
        </w:rPr>
        <w:t xml:space="preserve">1 370 194,32 </w:t>
      </w:r>
      <w:r w:rsidR="00081E93" w:rsidRPr="007A656B">
        <w:rPr>
          <w:rFonts w:ascii="Times New Roman" w:eastAsia="Times New Roman" w:hAnsi="Times New Roman"/>
          <w:sz w:val="28"/>
          <w:szCs w:val="28"/>
          <w:lang w:eastAsia="en-US"/>
        </w:rPr>
        <w:t>тыс. руб. Закупк</w:t>
      </w:r>
      <w:r w:rsidR="007A656B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="00081E93" w:rsidRPr="007A656B">
        <w:rPr>
          <w:rFonts w:ascii="Times New Roman" w:eastAsia="Times New Roman" w:hAnsi="Times New Roman"/>
          <w:sz w:val="28"/>
          <w:szCs w:val="28"/>
          <w:lang w:eastAsia="en-US"/>
        </w:rPr>
        <w:t xml:space="preserve"> осуществля</w:t>
      </w:r>
      <w:r w:rsidR="006019EA">
        <w:rPr>
          <w:rFonts w:ascii="Times New Roman" w:eastAsia="Times New Roman" w:hAnsi="Times New Roman"/>
          <w:sz w:val="28"/>
          <w:szCs w:val="28"/>
          <w:lang w:eastAsia="en-US"/>
        </w:rPr>
        <w:t>лась</w:t>
      </w:r>
      <w:r w:rsidR="00081E93" w:rsidRPr="007A656B">
        <w:rPr>
          <w:rFonts w:ascii="Times New Roman" w:eastAsia="Times New Roman" w:hAnsi="Times New Roman"/>
          <w:sz w:val="28"/>
          <w:szCs w:val="28"/>
          <w:lang w:eastAsia="en-US"/>
        </w:rPr>
        <w:t xml:space="preserve"> в </w:t>
      </w:r>
      <w:r w:rsidR="00F84333">
        <w:rPr>
          <w:rFonts w:ascii="Times New Roman" w:eastAsia="Times New Roman" w:hAnsi="Times New Roman"/>
          <w:sz w:val="28"/>
          <w:szCs w:val="28"/>
          <w:lang w:eastAsia="en-US"/>
        </w:rPr>
        <w:t>рамках м</w:t>
      </w:r>
      <w:r w:rsidR="007A656B" w:rsidRPr="007A656B">
        <w:rPr>
          <w:rFonts w:ascii="Times New Roman" w:eastAsia="Times New Roman" w:hAnsi="Times New Roman"/>
          <w:sz w:val="28"/>
          <w:szCs w:val="28"/>
        </w:rPr>
        <w:t>униципальн</w:t>
      </w:r>
      <w:r w:rsidR="00F84333">
        <w:rPr>
          <w:rFonts w:ascii="Times New Roman" w:eastAsia="Times New Roman" w:hAnsi="Times New Roman"/>
          <w:sz w:val="28"/>
          <w:szCs w:val="28"/>
        </w:rPr>
        <w:t>ой программы</w:t>
      </w:r>
      <w:r w:rsidR="007A656B" w:rsidRPr="007A656B">
        <w:rPr>
          <w:rFonts w:ascii="Times New Roman" w:eastAsia="Times New Roman" w:hAnsi="Times New Roman"/>
          <w:sz w:val="28"/>
          <w:szCs w:val="28"/>
        </w:rPr>
        <w:t xml:space="preserve"> «Развитие образования города Благовещенска», утвержденн</w:t>
      </w:r>
      <w:r w:rsidR="00F84333">
        <w:rPr>
          <w:rFonts w:ascii="Times New Roman" w:eastAsia="Times New Roman" w:hAnsi="Times New Roman"/>
          <w:sz w:val="28"/>
          <w:szCs w:val="28"/>
        </w:rPr>
        <w:t>ой</w:t>
      </w:r>
      <w:r w:rsidR="007A656B" w:rsidRPr="007A656B">
        <w:rPr>
          <w:rFonts w:ascii="Times New Roman" w:eastAsia="Times New Roman" w:hAnsi="Times New Roman"/>
          <w:sz w:val="28"/>
          <w:szCs w:val="28"/>
        </w:rPr>
        <w:t xml:space="preserve"> постановлением администрации города Благовещенска от 03.10.2014 № 4131 </w:t>
      </w:r>
      <w:r w:rsidR="00F84333">
        <w:rPr>
          <w:rFonts w:ascii="Times New Roman" w:eastAsia="Times New Roman" w:hAnsi="Times New Roman"/>
          <w:sz w:val="28"/>
          <w:szCs w:val="28"/>
        </w:rPr>
        <w:t>и в рамках г</w:t>
      </w:r>
      <w:r w:rsidR="007A656B" w:rsidRPr="007A656B">
        <w:rPr>
          <w:rFonts w:ascii="Times New Roman" w:eastAsia="Times New Roman" w:hAnsi="Times New Roman"/>
          <w:sz w:val="28"/>
          <w:szCs w:val="28"/>
        </w:rPr>
        <w:t>осударственн</w:t>
      </w:r>
      <w:r w:rsidR="00F84333">
        <w:rPr>
          <w:rFonts w:ascii="Times New Roman" w:eastAsia="Times New Roman" w:hAnsi="Times New Roman"/>
          <w:sz w:val="28"/>
          <w:szCs w:val="28"/>
        </w:rPr>
        <w:t>ой</w:t>
      </w:r>
      <w:r w:rsidR="007A656B" w:rsidRPr="007A656B">
        <w:rPr>
          <w:rFonts w:ascii="Times New Roman" w:eastAsia="Times New Roman" w:hAnsi="Times New Roman"/>
          <w:sz w:val="28"/>
          <w:szCs w:val="28"/>
        </w:rPr>
        <w:t xml:space="preserve"> программ</w:t>
      </w:r>
      <w:r w:rsidR="00F84333">
        <w:rPr>
          <w:rFonts w:ascii="Times New Roman" w:eastAsia="Times New Roman" w:hAnsi="Times New Roman"/>
          <w:sz w:val="28"/>
          <w:szCs w:val="28"/>
        </w:rPr>
        <w:t>ы</w:t>
      </w:r>
      <w:r w:rsidR="007A656B" w:rsidRPr="007A656B">
        <w:rPr>
          <w:rFonts w:ascii="Times New Roman" w:eastAsia="Times New Roman" w:hAnsi="Times New Roman"/>
          <w:sz w:val="28"/>
          <w:szCs w:val="28"/>
        </w:rPr>
        <w:t xml:space="preserve"> «Развитие образования Амурской области», утвержденн</w:t>
      </w:r>
      <w:r w:rsidR="00F84333">
        <w:rPr>
          <w:rFonts w:ascii="Times New Roman" w:eastAsia="Times New Roman" w:hAnsi="Times New Roman"/>
          <w:sz w:val="28"/>
          <w:szCs w:val="28"/>
        </w:rPr>
        <w:t>ой</w:t>
      </w:r>
      <w:r w:rsidR="007A656B" w:rsidRPr="007A656B">
        <w:rPr>
          <w:rFonts w:ascii="Times New Roman" w:eastAsia="Times New Roman" w:hAnsi="Times New Roman"/>
          <w:sz w:val="28"/>
          <w:szCs w:val="28"/>
        </w:rPr>
        <w:t xml:space="preserve"> постановлением Правительства </w:t>
      </w:r>
      <w:r w:rsidR="006019EA">
        <w:rPr>
          <w:rFonts w:ascii="Times New Roman" w:eastAsia="Times New Roman" w:hAnsi="Times New Roman"/>
          <w:sz w:val="28"/>
          <w:szCs w:val="28"/>
        </w:rPr>
        <w:t>А</w:t>
      </w:r>
      <w:r w:rsidR="007A656B" w:rsidRPr="007A656B">
        <w:rPr>
          <w:rFonts w:ascii="Times New Roman" w:eastAsia="Times New Roman" w:hAnsi="Times New Roman"/>
          <w:sz w:val="28"/>
          <w:szCs w:val="28"/>
        </w:rPr>
        <w:t>мурской области</w:t>
      </w:r>
      <w:proofErr w:type="gramEnd"/>
      <w:r w:rsidR="007A656B" w:rsidRPr="007A656B">
        <w:rPr>
          <w:rFonts w:ascii="Times New Roman" w:eastAsia="Times New Roman" w:hAnsi="Times New Roman"/>
          <w:sz w:val="28"/>
          <w:szCs w:val="28"/>
        </w:rPr>
        <w:t xml:space="preserve"> от 25.09.2013 № 448</w:t>
      </w:r>
      <w:r w:rsidR="00F84333">
        <w:rPr>
          <w:rFonts w:ascii="Times New Roman" w:eastAsia="Times New Roman" w:hAnsi="Times New Roman"/>
          <w:sz w:val="28"/>
          <w:szCs w:val="28"/>
        </w:rPr>
        <w:t>.</w:t>
      </w:r>
      <w:r w:rsidR="007A656B" w:rsidRPr="007A656B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508239EE" w14:textId="03CA8F7F" w:rsidR="00F77102" w:rsidRPr="007A656B" w:rsidRDefault="00F77102" w:rsidP="00F84333">
      <w:pPr>
        <w:keepNext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F77102">
        <w:rPr>
          <w:rFonts w:ascii="Times New Roman" w:eastAsia="Times New Roman" w:hAnsi="Times New Roman"/>
          <w:sz w:val="28"/>
          <w:szCs w:val="28"/>
        </w:rPr>
        <w:t>На  втором  месте</w:t>
      </w:r>
      <w:r>
        <w:rPr>
          <w:rFonts w:ascii="Times New Roman" w:eastAsia="Times New Roman" w:hAnsi="Times New Roman"/>
          <w:sz w:val="28"/>
          <w:szCs w:val="28"/>
        </w:rPr>
        <w:t xml:space="preserve"> закупки проектных и изыскательских работ – 13 750,54 тыс. руб.(1,0 %</w:t>
      </w:r>
      <w:r w:rsidRPr="00F77102">
        <w:rPr>
          <w:rFonts w:ascii="Times New Roman" w:eastAsia="Times New Roman" w:hAnsi="Times New Roman"/>
          <w:sz w:val="28"/>
          <w:szCs w:val="28"/>
          <w:lang w:eastAsia="en-US"/>
        </w:rPr>
        <w:t xml:space="preserve"> от общего объема </w:t>
      </w:r>
      <w:r w:rsidR="00DF0197">
        <w:rPr>
          <w:rFonts w:ascii="Times New Roman" w:eastAsia="Times New Roman" w:hAnsi="Times New Roman"/>
          <w:sz w:val="28"/>
          <w:szCs w:val="28"/>
          <w:lang w:eastAsia="en-US"/>
        </w:rPr>
        <w:t>заверше</w:t>
      </w:r>
      <w:r w:rsidR="00DF0197" w:rsidRPr="00F77102">
        <w:rPr>
          <w:rFonts w:ascii="Times New Roman" w:eastAsia="Times New Roman" w:hAnsi="Times New Roman"/>
          <w:sz w:val="28"/>
          <w:szCs w:val="28"/>
          <w:lang w:eastAsia="en-US"/>
        </w:rPr>
        <w:t>нных</w:t>
      </w:r>
      <w:r w:rsidRPr="00F77102">
        <w:rPr>
          <w:rFonts w:ascii="Times New Roman" w:eastAsia="Times New Roman" w:hAnsi="Times New Roman"/>
          <w:sz w:val="28"/>
          <w:szCs w:val="28"/>
          <w:lang w:eastAsia="en-US"/>
        </w:rPr>
        <w:t xml:space="preserve"> закупок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).</w:t>
      </w:r>
    </w:p>
    <w:p w14:paraId="46CBDF2E" w14:textId="77777777" w:rsidR="00081E93" w:rsidRPr="00081E93" w:rsidRDefault="00081E93" w:rsidP="00081E9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81E93">
        <w:rPr>
          <w:rFonts w:ascii="Times New Roman" w:eastAsia="Times New Roman" w:hAnsi="Times New Roman"/>
          <w:sz w:val="28"/>
          <w:szCs w:val="28"/>
          <w:lang w:eastAsia="en-US"/>
        </w:rPr>
        <w:t xml:space="preserve">Диаграмма ниже отражает сведения об объеме проведенных закупок </w:t>
      </w:r>
      <w:proofErr w:type="gramStart"/>
      <w:r w:rsidRPr="00081E93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proofErr w:type="gramEnd"/>
      <w:r w:rsidRPr="00081E93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3D6E2F0E" w14:textId="163DD4E2" w:rsidR="002F68C8" w:rsidRDefault="00081E93" w:rsidP="00F843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proofErr w:type="gramStart"/>
      <w:r w:rsidRPr="00081E93">
        <w:rPr>
          <w:rFonts w:ascii="Times New Roman" w:eastAsia="Times New Roman" w:hAnsi="Times New Roman"/>
          <w:sz w:val="28"/>
          <w:szCs w:val="28"/>
          <w:lang w:eastAsia="en-US"/>
        </w:rPr>
        <w:t>разрезе</w:t>
      </w:r>
      <w:proofErr w:type="gramEnd"/>
      <w:r w:rsidRPr="00081E93">
        <w:rPr>
          <w:rFonts w:ascii="Times New Roman" w:eastAsia="Times New Roman" w:hAnsi="Times New Roman"/>
          <w:sz w:val="28"/>
          <w:szCs w:val="28"/>
          <w:lang w:eastAsia="en-US"/>
        </w:rPr>
        <w:t xml:space="preserve"> товаров, работ, услуг.</w:t>
      </w:r>
    </w:p>
    <w:p w14:paraId="1AF00BD0" w14:textId="77777777" w:rsidR="00F84333" w:rsidRDefault="00F84333" w:rsidP="00F843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5DD1AE9B" w14:textId="77777777" w:rsidR="00DF0197" w:rsidRDefault="00DF0197" w:rsidP="00F843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470FF6F0" w14:textId="77777777" w:rsidR="002F68C8" w:rsidRDefault="002F68C8" w:rsidP="00FC2D2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0EC397DB" w14:textId="48C85E1E" w:rsidR="00FC2D2B" w:rsidRPr="00EE5F43" w:rsidRDefault="00FC2D2B" w:rsidP="00FC2D2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  <w:r w:rsidRPr="00EE5F43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>Структура закупок в стоимостном выражении</w:t>
      </w:r>
    </w:p>
    <w:p w14:paraId="49CF80E9" w14:textId="77777777" w:rsidR="00FC2D2B" w:rsidRPr="00FC2D2B" w:rsidRDefault="00FC2D2B" w:rsidP="00FC2D2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56577834" w14:textId="77777777" w:rsidR="0061747B" w:rsidRPr="009574B9" w:rsidRDefault="0061747B" w:rsidP="008C152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74AB3AEE" wp14:editId="3A8C3B54">
            <wp:extent cx="5181600" cy="5553075"/>
            <wp:effectExtent l="0" t="0" r="1905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A8140A2" w14:textId="77777777" w:rsidR="002F68C8" w:rsidRDefault="002F68C8" w:rsidP="002F68C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5431C5A" w14:textId="77777777" w:rsidR="007608C4" w:rsidRDefault="007608C4" w:rsidP="002F68C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316C70C7" w14:textId="1C5CD88C" w:rsidR="00EE5F43" w:rsidRDefault="00EE5F43" w:rsidP="00EE5F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146CBD">
        <w:rPr>
          <w:rFonts w:ascii="Times New Roman" w:eastAsia="Times New Roman" w:hAnsi="Times New Roman"/>
          <w:b/>
          <w:sz w:val="28"/>
          <w:szCs w:val="28"/>
          <w:lang w:eastAsia="en-US"/>
        </w:rPr>
        <w:t>2.</w:t>
      </w:r>
      <w:r w:rsidR="00DF0197">
        <w:rPr>
          <w:rFonts w:ascii="Times New Roman" w:eastAsia="Times New Roman" w:hAnsi="Times New Roman"/>
          <w:b/>
          <w:sz w:val="28"/>
          <w:szCs w:val="28"/>
          <w:lang w:eastAsia="en-US"/>
        </w:rPr>
        <w:t>5</w:t>
      </w:r>
      <w:r w:rsidRPr="00146CBD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. Участие поставщиков (подрядчиков, исполнителей) </w:t>
      </w:r>
    </w:p>
    <w:p w14:paraId="282F4043" w14:textId="77777777" w:rsidR="00EE5F43" w:rsidRDefault="00EE5F43" w:rsidP="00EE5F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146CBD">
        <w:rPr>
          <w:rFonts w:ascii="Times New Roman" w:eastAsia="Times New Roman" w:hAnsi="Times New Roman"/>
          <w:b/>
          <w:sz w:val="28"/>
          <w:szCs w:val="28"/>
          <w:lang w:eastAsia="en-US"/>
        </w:rPr>
        <w:t>в закупках</w:t>
      </w:r>
    </w:p>
    <w:p w14:paraId="37C10622" w14:textId="77777777" w:rsidR="00EE5F43" w:rsidRPr="00146CBD" w:rsidRDefault="00EE5F43" w:rsidP="00EE5F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03151E3F" w14:textId="77777777" w:rsidR="00EE5F43" w:rsidRPr="002F68C8" w:rsidRDefault="00EE5F43" w:rsidP="00EE5F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За  отчетный  период  на  участие  в  закупках  подано 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212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  заявок  (на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42,3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  % больше аналогичного показателя 201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  – 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149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 ед.), из которых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59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к или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27,8 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% не были допущены к участию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либо не приняли участия 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в закупках (за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1 квартал 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>201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  –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43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 ед. или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28,9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%). </w:t>
      </w:r>
    </w:p>
    <w:p w14:paraId="5C360CD5" w14:textId="77777777" w:rsidR="00EE5F43" w:rsidRPr="002F68C8" w:rsidRDefault="00EE5F43" w:rsidP="00EE5F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Среднее количество поданных заявок на участие в закупке составляет </w:t>
      </w:r>
      <w:proofErr w:type="gramStart"/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proofErr w:type="gramEnd"/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20973F32" w14:textId="6F0CC390" w:rsidR="00EE5F43" w:rsidRPr="002F68C8" w:rsidRDefault="00EE5F43" w:rsidP="00EE5F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proofErr w:type="gramStart"/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>среднем</w:t>
      </w:r>
      <w:proofErr w:type="gramEnd"/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 2,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6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 на одну процедуру определения поставщика.</w:t>
      </w:r>
    </w:p>
    <w:p w14:paraId="3243E668" w14:textId="4A1941D6" w:rsidR="00EE5F43" w:rsidRDefault="00EE5F43" w:rsidP="0099460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>Наиболее  конкурентным  способом  определения  поставщик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  (подрядчик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>, исполнител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ей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) является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электронный аукцион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, на участие в котором в среднем было подано по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2,7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 заявки. В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1 квартале 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>201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 самым востребованным способом определения поставщик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также 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был электронный 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>аукцион (</w:t>
      </w:r>
      <w:r w:rsidR="006019EA">
        <w:rPr>
          <w:rFonts w:ascii="Times New Roman" w:eastAsia="Times New Roman" w:hAnsi="Times New Roman"/>
          <w:sz w:val="28"/>
          <w:szCs w:val="28"/>
          <w:lang w:eastAsia="en-US"/>
        </w:rPr>
        <w:t>3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6019EA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 заявки на 1 аук</w:t>
      </w:r>
      <w:r w:rsidR="00994605">
        <w:rPr>
          <w:rFonts w:ascii="Times New Roman" w:eastAsia="Times New Roman" w:hAnsi="Times New Roman"/>
          <w:sz w:val="28"/>
          <w:szCs w:val="28"/>
          <w:lang w:eastAsia="en-US"/>
        </w:rPr>
        <w:t>цион).</w:t>
      </w:r>
    </w:p>
    <w:p w14:paraId="71EAEF3B" w14:textId="77777777" w:rsidR="00EE5F43" w:rsidRDefault="00EE5F43" w:rsidP="00EE5F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587"/>
        <w:gridCol w:w="1795"/>
        <w:gridCol w:w="1795"/>
        <w:gridCol w:w="2687"/>
      </w:tblGrid>
      <w:tr w:rsidR="00EE5F43" w:rsidRPr="0096282B" w14:paraId="31395B37" w14:textId="77777777" w:rsidTr="00CC6734">
        <w:trPr>
          <w:trHeight w:val="765"/>
          <w:jc w:val="center"/>
        </w:trPr>
        <w:tc>
          <w:tcPr>
            <w:tcW w:w="1818" w:type="pct"/>
            <w:vMerge w:val="restart"/>
            <w:vAlign w:val="center"/>
          </w:tcPr>
          <w:p w14:paraId="5CE8A743" w14:textId="77777777" w:rsidR="00EE5F43" w:rsidRPr="008A2182" w:rsidRDefault="00EE5F43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AB940C7" w14:textId="5569C77E" w:rsidR="00EE5F43" w:rsidRPr="008A2182" w:rsidRDefault="008A2182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A2182">
              <w:rPr>
                <w:rFonts w:ascii="Times New Roman" w:eastAsia="Times New Roman" w:hAnsi="Times New Roman"/>
                <w:b/>
                <w:sz w:val="24"/>
                <w:szCs w:val="24"/>
              </w:rPr>
              <w:t>Конкурентные способы определения поставщиков (подрядчиков, исполнителей)</w:t>
            </w:r>
          </w:p>
        </w:tc>
        <w:tc>
          <w:tcPr>
            <w:tcW w:w="1820" w:type="pct"/>
            <w:gridSpan w:val="2"/>
          </w:tcPr>
          <w:p w14:paraId="1FF6CFA9" w14:textId="64067E36" w:rsidR="00EE5F43" w:rsidRPr="008A2182" w:rsidRDefault="008A2182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A2182">
              <w:rPr>
                <w:rFonts w:ascii="Times New Roman" w:eastAsia="Times New Roman" w:hAnsi="Times New Roman"/>
                <w:b/>
                <w:sz w:val="24"/>
                <w:szCs w:val="24"/>
              </w:rPr>
              <w:t>К</w:t>
            </w:r>
            <w:r w:rsidR="00EE5F43" w:rsidRPr="008A2182">
              <w:rPr>
                <w:rFonts w:ascii="Times New Roman" w:eastAsia="Times New Roman" w:hAnsi="Times New Roman"/>
                <w:b/>
                <w:sz w:val="24"/>
                <w:szCs w:val="24"/>
              </w:rPr>
              <w:t>оличество поданных участниками заявок, ед.</w:t>
            </w:r>
          </w:p>
        </w:tc>
        <w:tc>
          <w:tcPr>
            <w:tcW w:w="1362" w:type="pct"/>
            <w:vMerge w:val="restart"/>
          </w:tcPr>
          <w:p w14:paraId="5A89572A" w14:textId="77777777" w:rsidR="00EE5F43" w:rsidRPr="008A2182" w:rsidRDefault="00EE5F43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A2182">
              <w:rPr>
                <w:rFonts w:ascii="Times New Roman" w:eastAsia="Times New Roman" w:hAnsi="Times New Roman"/>
                <w:b/>
                <w:sz w:val="24"/>
                <w:szCs w:val="24"/>
              </w:rPr>
              <w:t>доля числа заявок</w:t>
            </w:r>
          </w:p>
          <w:p w14:paraId="61E1DF1E" w14:textId="77777777" w:rsidR="00EE5F43" w:rsidRPr="008A2182" w:rsidRDefault="00EE5F43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A218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 январе-марте  2020 г. по отношению к январю-марту </w:t>
            </w:r>
            <w:r w:rsidRPr="008A2182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2019 г.</w:t>
            </w:r>
          </w:p>
        </w:tc>
      </w:tr>
      <w:tr w:rsidR="00EE5F43" w:rsidRPr="0096282B" w14:paraId="6D36A6EB" w14:textId="77777777" w:rsidTr="00CC6734">
        <w:trPr>
          <w:trHeight w:val="533"/>
          <w:jc w:val="center"/>
        </w:trPr>
        <w:tc>
          <w:tcPr>
            <w:tcW w:w="1818" w:type="pct"/>
            <w:vMerge/>
            <w:vAlign w:val="center"/>
          </w:tcPr>
          <w:p w14:paraId="006D143E" w14:textId="77777777" w:rsidR="00EE5F43" w:rsidRPr="0096282B" w:rsidRDefault="00EE5F43" w:rsidP="00CC673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910" w:type="pct"/>
          </w:tcPr>
          <w:p w14:paraId="73AE3808" w14:textId="77777777" w:rsidR="00EE5F43" w:rsidRPr="008A2182" w:rsidRDefault="00EE5F43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A2182">
              <w:rPr>
                <w:rFonts w:ascii="Times New Roman" w:eastAsia="Times New Roman" w:hAnsi="Times New Roman"/>
                <w:b/>
                <w:sz w:val="24"/>
                <w:szCs w:val="24"/>
              </w:rPr>
              <w:t>январь-март 2019 г.</w:t>
            </w:r>
          </w:p>
        </w:tc>
        <w:tc>
          <w:tcPr>
            <w:tcW w:w="910" w:type="pct"/>
          </w:tcPr>
          <w:p w14:paraId="7DA87CDF" w14:textId="77777777" w:rsidR="00EE5F43" w:rsidRPr="008A2182" w:rsidRDefault="00EE5F43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A2182">
              <w:rPr>
                <w:rFonts w:ascii="Times New Roman" w:eastAsia="Times New Roman" w:hAnsi="Times New Roman"/>
                <w:b/>
                <w:sz w:val="24"/>
                <w:szCs w:val="24"/>
              </w:rPr>
              <w:t>январь-март 2020 г.</w:t>
            </w:r>
          </w:p>
        </w:tc>
        <w:tc>
          <w:tcPr>
            <w:tcW w:w="1362" w:type="pct"/>
            <w:vMerge/>
          </w:tcPr>
          <w:p w14:paraId="43CB66E1" w14:textId="77777777" w:rsidR="00EE5F43" w:rsidRPr="0096282B" w:rsidRDefault="00EE5F43" w:rsidP="00CC673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</w:pPr>
          </w:p>
        </w:tc>
      </w:tr>
      <w:tr w:rsidR="00EE5F43" w:rsidRPr="0096282B" w14:paraId="2DA66CD6" w14:textId="77777777" w:rsidTr="00CC6734">
        <w:trPr>
          <w:trHeight w:val="229"/>
          <w:jc w:val="center"/>
        </w:trPr>
        <w:tc>
          <w:tcPr>
            <w:tcW w:w="1818" w:type="pct"/>
            <w:vAlign w:val="center"/>
          </w:tcPr>
          <w:p w14:paraId="64AE75C3" w14:textId="77777777" w:rsidR="00EE5F43" w:rsidRPr="0096282B" w:rsidRDefault="00EE5F43" w:rsidP="00CC673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6282B">
              <w:rPr>
                <w:rFonts w:ascii="Times New Roman" w:eastAsia="Times New Roman" w:hAnsi="Times New Roman"/>
                <w:sz w:val="26"/>
                <w:szCs w:val="26"/>
              </w:rPr>
              <w:t xml:space="preserve">ВСЕГО, </w:t>
            </w:r>
          </w:p>
          <w:p w14:paraId="13E8A55D" w14:textId="77777777" w:rsidR="00EE5F43" w:rsidRPr="0096282B" w:rsidRDefault="00EE5F43" w:rsidP="00CC673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6282B">
              <w:rPr>
                <w:rFonts w:ascii="Times New Roman" w:eastAsia="Times New Roman" w:hAnsi="Times New Roman"/>
                <w:sz w:val="26"/>
                <w:szCs w:val="26"/>
              </w:rPr>
              <w:t>в том числе:</w:t>
            </w:r>
          </w:p>
        </w:tc>
        <w:tc>
          <w:tcPr>
            <w:tcW w:w="910" w:type="pct"/>
          </w:tcPr>
          <w:p w14:paraId="5F1CAD5C" w14:textId="77777777" w:rsidR="00EE5F43" w:rsidRPr="0096282B" w:rsidRDefault="00EE5F43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910" w:type="pct"/>
          </w:tcPr>
          <w:p w14:paraId="6A3394AF" w14:textId="77777777" w:rsidR="00EE5F43" w:rsidRPr="0096282B" w:rsidRDefault="00EE5F43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1362" w:type="pct"/>
          </w:tcPr>
          <w:p w14:paraId="57DBFDDA" w14:textId="77777777" w:rsidR="00EE5F43" w:rsidRPr="0096282B" w:rsidRDefault="00EE5F43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142,3%</w:t>
            </w:r>
          </w:p>
        </w:tc>
      </w:tr>
      <w:tr w:rsidR="00EE5F43" w:rsidRPr="0096282B" w14:paraId="65F840D5" w14:textId="77777777" w:rsidTr="00CC6734">
        <w:trPr>
          <w:trHeight w:val="490"/>
          <w:jc w:val="center"/>
        </w:trPr>
        <w:tc>
          <w:tcPr>
            <w:tcW w:w="1818" w:type="pct"/>
            <w:vAlign w:val="center"/>
            <w:hideMark/>
          </w:tcPr>
          <w:p w14:paraId="64AA2302" w14:textId="77777777" w:rsidR="00EE5F43" w:rsidRPr="007212B4" w:rsidRDefault="00EE5F43" w:rsidP="00CC6734">
            <w:pPr>
              <w:spacing w:after="0" w:line="240" w:lineRule="auto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 w:rsidRPr="007212B4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- открытый конкурс в электронной форме</w:t>
            </w:r>
          </w:p>
        </w:tc>
        <w:tc>
          <w:tcPr>
            <w:tcW w:w="910" w:type="pct"/>
            <w:vAlign w:val="center"/>
          </w:tcPr>
          <w:p w14:paraId="6E0DF8B0" w14:textId="77777777" w:rsidR="00EE5F43" w:rsidRPr="0096282B" w:rsidRDefault="00EE5F43" w:rsidP="00CC6734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-</w:t>
            </w:r>
          </w:p>
        </w:tc>
        <w:tc>
          <w:tcPr>
            <w:tcW w:w="910" w:type="pct"/>
            <w:vAlign w:val="center"/>
          </w:tcPr>
          <w:p w14:paraId="290A6689" w14:textId="77777777" w:rsidR="00EE5F43" w:rsidRPr="0096282B" w:rsidRDefault="00EE5F43" w:rsidP="00CC6734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1362" w:type="pct"/>
            <w:vAlign w:val="center"/>
          </w:tcPr>
          <w:p w14:paraId="0F0C4D25" w14:textId="77777777" w:rsidR="00EE5F43" w:rsidRPr="0096282B" w:rsidRDefault="00EE5F43" w:rsidP="00CC6734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-</w:t>
            </w:r>
          </w:p>
        </w:tc>
      </w:tr>
      <w:tr w:rsidR="00EE5F43" w:rsidRPr="0096282B" w14:paraId="617B676E" w14:textId="77777777" w:rsidTr="00CC6734">
        <w:trPr>
          <w:trHeight w:val="241"/>
          <w:jc w:val="center"/>
        </w:trPr>
        <w:tc>
          <w:tcPr>
            <w:tcW w:w="1818" w:type="pct"/>
            <w:vAlign w:val="center"/>
            <w:hideMark/>
          </w:tcPr>
          <w:p w14:paraId="7FDC14A6" w14:textId="77777777" w:rsidR="00EE5F43" w:rsidRPr="007212B4" w:rsidRDefault="00EE5F43" w:rsidP="00CC673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12B4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 w:rsidRPr="007212B4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электронный</w:t>
            </w:r>
            <w:r w:rsidRPr="007212B4">
              <w:rPr>
                <w:rFonts w:ascii="Times New Roman" w:eastAsia="Times New Roman" w:hAnsi="Times New Roman"/>
                <w:sz w:val="26"/>
                <w:szCs w:val="26"/>
              </w:rPr>
              <w:t xml:space="preserve"> аукцион</w:t>
            </w:r>
          </w:p>
        </w:tc>
        <w:tc>
          <w:tcPr>
            <w:tcW w:w="910" w:type="pct"/>
            <w:vAlign w:val="center"/>
          </w:tcPr>
          <w:p w14:paraId="39112C60" w14:textId="77777777" w:rsidR="00EE5F43" w:rsidRPr="0096282B" w:rsidRDefault="00EE5F43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910" w:type="pct"/>
            <w:vAlign w:val="center"/>
          </w:tcPr>
          <w:p w14:paraId="62E03351" w14:textId="77777777" w:rsidR="00EE5F43" w:rsidRPr="0096282B" w:rsidRDefault="00EE5F43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362" w:type="pct"/>
            <w:vAlign w:val="center"/>
          </w:tcPr>
          <w:p w14:paraId="4E1D9F77" w14:textId="77777777" w:rsidR="00EE5F43" w:rsidRPr="0096282B" w:rsidRDefault="00EE5F43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140,8%</w:t>
            </w:r>
          </w:p>
        </w:tc>
      </w:tr>
      <w:tr w:rsidR="00EE5F43" w:rsidRPr="0096282B" w14:paraId="35ECAAF4" w14:textId="77777777" w:rsidTr="00CC6734">
        <w:trPr>
          <w:trHeight w:val="455"/>
          <w:jc w:val="center"/>
        </w:trPr>
        <w:tc>
          <w:tcPr>
            <w:tcW w:w="1818" w:type="pct"/>
            <w:vAlign w:val="center"/>
          </w:tcPr>
          <w:p w14:paraId="563BC093" w14:textId="77777777" w:rsidR="00EE5F43" w:rsidRPr="007212B4" w:rsidRDefault="00EE5F43" w:rsidP="00CC673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212B4">
              <w:rPr>
                <w:rFonts w:ascii="Times New Roman" w:eastAsia="Times New Roman" w:hAnsi="Times New Roman"/>
                <w:sz w:val="26"/>
                <w:szCs w:val="26"/>
              </w:rPr>
              <w:t>- запросы котировок</w:t>
            </w:r>
            <w:r w:rsidRPr="007212B4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 xml:space="preserve"> в электронной форме</w:t>
            </w:r>
          </w:p>
        </w:tc>
        <w:tc>
          <w:tcPr>
            <w:tcW w:w="910" w:type="pct"/>
            <w:vAlign w:val="center"/>
          </w:tcPr>
          <w:p w14:paraId="4D57AA88" w14:textId="77777777" w:rsidR="00EE5F43" w:rsidRPr="0096282B" w:rsidRDefault="00EE5F43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0" w:type="pct"/>
            <w:vAlign w:val="center"/>
          </w:tcPr>
          <w:p w14:paraId="37360929" w14:textId="77777777" w:rsidR="00EE5F43" w:rsidRPr="0096282B" w:rsidRDefault="00EE5F43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-</w:t>
            </w:r>
          </w:p>
        </w:tc>
        <w:tc>
          <w:tcPr>
            <w:tcW w:w="1362" w:type="pct"/>
            <w:vAlign w:val="center"/>
          </w:tcPr>
          <w:p w14:paraId="2F0A36FF" w14:textId="77777777" w:rsidR="00EE5F43" w:rsidRPr="0096282B" w:rsidRDefault="00EE5F43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-</w:t>
            </w:r>
          </w:p>
        </w:tc>
      </w:tr>
    </w:tbl>
    <w:p w14:paraId="53673612" w14:textId="77777777" w:rsidR="00EE5F43" w:rsidRDefault="00EE5F43" w:rsidP="00EE5F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4BF376A" w14:textId="77777777" w:rsidR="003971C9" w:rsidRDefault="003971C9" w:rsidP="009F75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7F90671F" w14:textId="1F7F2F21" w:rsidR="00DF0197" w:rsidRPr="008F2F48" w:rsidRDefault="00DF0197" w:rsidP="00DF01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  <w:lang w:eastAsia="en-US"/>
        </w:rPr>
        <w:t>2</w:t>
      </w:r>
      <w:r w:rsidRPr="00CA576E">
        <w:rPr>
          <w:rFonts w:ascii="Times New Roman" w:eastAsia="Times New Roman" w:hAnsi="Times New Roman"/>
          <w:b/>
          <w:sz w:val="28"/>
          <w:szCs w:val="28"/>
          <w:lang w:eastAsia="en-US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en-US"/>
        </w:rPr>
        <w:t>6</w:t>
      </w:r>
      <w:r w:rsidRPr="00CA576E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. </w:t>
      </w:r>
      <w:proofErr w:type="spellStart"/>
      <w:r w:rsidRPr="00CA576E">
        <w:rPr>
          <w:rFonts w:ascii="Times New Roman" w:eastAsia="Times New Roman" w:hAnsi="Times New Roman"/>
          <w:b/>
          <w:sz w:val="28"/>
          <w:szCs w:val="28"/>
          <w:lang w:eastAsia="en-US"/>
        </w:rPr>
        <w:t>Конкурентность</w:t>
      </w:r>
      <w:proofErr w:type="spellEnd"/>
      <w:r w:rsidRPr="00CA576E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закупок</w:t>
      </w:r>
    </w:p>
    <w:p w14:paraId="61D10F1D" w14:textId="77777777" w:rsidR="00DF0197" w:rsidRDefault="00DF0197" w:rsidP="00DF01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</w:p>
    <w:p w14:paraId="2C3DB94E" w14:textId="12CD899F" w:rsidR="00DF0197" w:rsidRDefault="00DF0197" w:rsidP="00DF01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1658AD">
        <w:rPr>
          <w:rFonts w:ascii="Times New Roman" w:eastAsia="Times New Roman" w:hAnsi="Times New Roman"/>
          <w:sz w:val="28"/>
          <w:szCs w:val="28"/>
          <w:lang w:eastAsia="en-US"/>
        </w:rPr>
        <w:t>Наиболее конкурентные закупки осуществля</w:t>
      </w:r>
      <w:r w:rsidR="001658AD" w:rsidRPr="001658AD">
        <w:rPr>
          <w:rFonts w:ascii="Times New Roman" w:eastAsia="Times New Roman" w:hAnsi="Times New Roman"/>
          <w:sz w:val="28"/>
          <w:szCs w:val="28"/>
          <w:lang w:eastAsia="en-US"/>
        </w:rPr>
        <w:t>лись</w:t>
      </w:r>
      <w:r w:rsidRPr="001658AD">
        <w:rPr>
          <w:rFonts w:ascii="Times New Roman" w:eastAsia="Times New Roman" w:hAnsi="Times New Roman"/>
          <w:sz w:val="28"/>
          <w:szCs w:val="28"/>
          <w:lang w:eastAsia="en-US"/>
        </w:rPr>
        <w:t xml:space="preserve"> в ценовом диапазоне от </w:t>
      </w:r>
      <w:r w:rsidR="001658AD" w:rsidRPr="001658AD">
        <w:rPr>
          <w:rFonts w:ascii="Times New Roman" w:eastAsia="Times New Roman" w:hAnsi="Times New Roman"/>
          <w:sz w:val="28"/>
          <w:szCs w:val="28"/>
          <w:lang w:eastAsia="en-US"/>
        </w:rPr>
        <w:t>7</w:t>
      </w:r>
      <w:r w:rsidRPr="001658AD">
        <w:rPr>
          <w:rFonts w:ascii="Times New Roman" w:eastAsia="Times New Roman" w:hAnsi="Times New Roman"/>
          <w:sz w:val="28"/>
          <w:szCs w:val="28"/>
          <w:lang w:eastAsia="en-US"/>
        </w:rPr>
        <w:t>0</w:t>
      </w:r>
      <w:r w:rsidR="001658AD" w:rsidRPr="001658AD">
        <w:rPr>
          <w:rFonts w:ascii="Times New Roman" w:eastAsia="Times New Roman" w:hAnsi="Times New Roman"/>
          <w:sz w:val="28"/>
          <w:szCs w:val="28"/>
          <w:lang w:eastAsia="en-US"/>
        </w:rPr>
        <w:t>,0</w:t>
      </w:r>
      <w:r w:rsidRPr="001658AD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 до </w:t>
      </w:r>
      <w:r w:rsidR="001658AD" w:rsidRPr="001658AD">
        <w:rPr>
          <w:rFonts w:ascii="Times New Roman" w:eastAsia="Times New Roman" w:hAnsi="Times New Roman"/>
          <w:sz w:val="28"/>
          <w:szCs w:val="28"/>
          <w:lang w:eastAsia="en-US"/>
        </w:rPr>
        <w:t>2 000</w:t>
      </w:r>
      <w:r w:rsidRPr="001658AD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1658AD" w:rsidRPr="001658AD">
        <w:rPr>
          <w:rFonts w:ascii="Times New Roman" w:eastAsia="Times New Roman" w:hAnsi="Times New Roman"/>
          <w:sz w:val="28"/>
          <w:szCs w:val="28"/>
          <w:lang w:eastAsia="en-US"/>
        </w:rPr>
        <w:t>0</w:t>
      </w:r>
      <w:r w:rsidRPr="001658AD">
        <w:rPr>
          <w:rFonts w:ascii="Times New Roman" w:eastAsia="Times New Roman" w:hAnsi="Times New Roman"/>
          <w:sz w:val="28"/>
          <w:szCs w:val="28"/>
          <w:lang w:eastAsia="en-US"/>
        </w:rPr>
        <w:t xml:space="preserve"> млн. рублей.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2150BD9F" w14:textId="77777777" w:rsidR="00B1425B" w:rsidRDefault="00B1425B" w:rsidP="00DF01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56FAC325" w14:textId="17793E1E" w:rsidR="00DF0197" w:rsidRPr="00B1425B" w:rsidRDefault="00DF0197" w:rsidP="00DF0197">
      <w:pPr>
        <w:autoSpaceDE w:val="0"/>
        <w:autoSpaceDN w:val="0"/>
        <w:adjustRightInd w:val="0"/>
        <w:spacing w:before="120" w:line="360" w:lineRule="auto"/>
        <w:ind w:left="-284" w:right="-284" w:firstLine="993"/>
        <w:jc w:val="center"/>
        <w:outlineLvl w:val="1"/>
        <w:rPr>
          <w:rFonts w:ascii="Times New Roman" w:eastAsia="Times New Roman" w:hAnsi="Times New Roman"/>
          <w:b/>
          <w:i/>
          <w:sz w:val="28"/>
          <w:szCs w:val="28"/>
        </w:rPr>
      </w:pPr>
      <w:r w:rsidRPr="00B1425B">
        <w:rPr>
          <w:rFonts w:ascii="Times New Roman" w:eastAsia="Times New Roman" w:hAnsi="Times New Roman"/>
          <w:b/>
          <w:i/>
          <w:sz w:val="28"/>
          <w:szCs w:val="28"/>
        </w:rPr>
        <w:t xml:space="preserve">Анализ </w:t>
      </w:r>
      <w:proofErr w:type="spellStart"/>
      <w:r w:rsidRPr="00B1425B">
        <w:rPr>
          <w:rFonts w:ascii="Times New Roman" w:eastAsia="Times New Roman" w:hAnsi="Times New Roman"/>
          <w:b/>
          <w:i/>
          <w:sz w:val="28"/>
          <w:szCs w:val="28"/>
        </w:rPr>
        <w:t>конкурентности</w:t>
      </w:r>
      <w:proofErr w:type="spellEnd"/>
      <w:r w:rsidR="00B1425B" w:rsidRPr="00B1425B">
        <w:rPr>
          <w:b/>
        </w:rPr>
        <w:t xml:space="preserve"> </w:t>
      </w:r>
      <w:r w:rsidR="00B1425B" w:rsidRPr="00B1425B">
        <w:rPr>
          <w:rFonts w:ascii="Times New Roman" w:eastAsia="Times New Roman" w:hAnsi="Times New Roman"/>
          <w:b/>
          <w:i/>
          <w:sz w:val="28"/>
          <w:szCs w:val="28"/>
        </w:rPr>
        <w:t>по среднему количеству заявок</w:t>
      </w:r>
    </w:p>
    <w:tbl>
      <w:tblPr>
        <w:tblW w:w="5000" w:type="pct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837"/>
        <w:gridCol w:w="2134"/>
        <w:gridCol w:w="2328"/>
        <w:gridCol w:w="2509"/>
      </w:tblGrid>
      <w:tr w:rsidR="00DF0197" w:rsidRPr="001B2BF2" w14:paraId="27EB8B03" w14:textId="77777777" w:rsidTr="00DF0197">
        <w:trPr>
          <w:trHeight w:val="765"/>
        </w:trPr>
        <w:tc>
          <w:tcPr>
            <w:tcW w:w="1446" w:type="pct"/>
            <w:vMerge w:val="restart"/>
            <w:vAlign w:val="center"/>
          </w:tcPr>
          <w:p w14:paraId="6D1D4C2A" w14:textId="77777777" w:rsidR="00DF0197" w:rsidRPr="008A2182" w:rsidRDefault="00DF0197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4B51BA3A" w14:textId="380A2CFF" w:rsidR="00DF0197" w:rsidRPr="008A2182" w:rsidRDefault="00DF0197" w:rsidP="008A21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A2182">
              <w:rPr>
                <w:rFonts w:ascii="Times New Roman" w:eastAsia="Times New Roman" w:hAnsi="Times New Roman"/>
                <w:b/>
                <w:sz w:val="24"/>
                <w:szCs w:val="24"/>
              </w:rPr>
              <w:t>Конкурентные способы определения поставщиков (подрядчиков, исполнителей)</w:t>
            </w:r>
          </w:p>
        </w:tc>
        <w:tc>
          <w:tcPr>
            <w:tcW w:w="2275" w:type="pct"/>
            <w:gridSpan w:val="2"/>
          </w:tcPr>
          <w:p w14:paraId="196213FF" w14:textId="77777777" w:rsidR="00DF0197" w:rsidRPr="008A2182" w:rsidRDefault="00DF0197" w:rsidP="00CC6734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</w:pPr>
            <w:r w:rsidRPr="008A2182"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Среднее количество участников закупки на одну конкурентную процедуру</w:t>
            </w:r>
          </w:p>
        </w:tc>
        <w:tc>
          <w:tcPr>
            <w:tcW w:w="1279" w:type="pct"/>
            <w:vMerge w:val="restart"/>
          </w:tcPr>
          <w:p w14:paraId="62A5D7B4" w14:textId="77777777" w:rsidR="00DF0197" w:rsidRPr="008A2182" w:rsidRDefault="00DF0197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A2182">
              <w:rPr>
                <w:rFonts w:ascii="Times New Roman" w:eastAsia="Times New Roman" w:hAnsi="Times New Roman"/>
                <w:b/>
                <w:sz w:val="24"/>
                <w:szCs w:val="24"/>
              </w:rPr>
              <w:t>доля количества заявок</w:t>
            </w:r>
          </w:p>
          <w:p w14:paraId="0F510BD4" w14:textId="77777777" w:rsidR="00DF0197" w:rsidRPr="008A2182" w:rsidRDefault="00DF0197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A218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 январе-марте  </w:t>
            </w:r>
          </w:p>
          <w:p w14:paraId="333F8C06" w14:textId="0EAC232F" w:rsidR="00DF0197" w:rsidRPr="008A2182" w:rsidRDefault="00DF0197" w:rsidP="00DF0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A2182">
              <w:rPr>
                <w:rFonts w:ascii="Times New Roman" w:eastAsia="Times New Roman" w:hAnsi="Times New Roman"/>
                <w:b/>
                <w:sz w:val="24"/>
                <w:szCs w:val="24"/>
              </w:rPr>
              <w:t>2020г.  по отношению                                        к январю-марту 2019г.</w:t>
            </w:r>
          </w:p>
        </w:tc>
      </w:tr>
      <w:tr w:rsidR="00DF0197" w:rsidRPr="001B2BF2" w14:paraId="76C7BDDE" w14:textId="77777777" w:rsidTr="008A2182">
        <w:trPr>
          <w:trHeight w:val="1048"/>
        </w:trPr>
        <w:tc>
          <w:tcPr>
            <w:tcW w:w="1446" w:type="pct"/>
            <w:vMerge/>
            <w:vAlign w:val="center"/>
          </w:tcPr>
          <w:p w14:paraId="1240BAD9" w14:textId="77777777" w:rsidR="00DF0197" w:rsidRPr="001B2BF2" w:rsidRDefault="00DF0197" w:rsidP="00CC673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088" w:type="pct"/>
          </w:tcPr>
          <w:p w14:paraId="584CD89E" w14:textId="74608437" w:rsidR="00DF0197" w:rsidRPr="008A2182" w:rsidRDefault="00DF0197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A2182">
              <w:rPr>
                <w:rFonts w:ascii="Times New Roman" w:eastAsia="Times New Roman" w:hAnsi="Times New Roman"/>
                <w:b/>
                <w:sz w:val="24"/>
                <w:szCs w:val="24"/>
              </w:rPr>
              <w:t>январь-март 2019г.</w:t>
            </w:r>
          </w:p>
        </w:tc>
        <w:tc>
          <w:tcPr>
            <w:tcW w:w="1187" w:type="pct"/>
          </w:tcPr>
          <w:p w14:paraId="35BD33E8" w14:textId="77777777" w:rsidR="00DF0197" w:rsidRPr="008A2182" w:rsidRDefault="00DF0197" w:rsidP="00DF0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A218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январь-март </w:t>
            </w:r>
          </w:p>
          <w:p w14:paraId="171F11AC" w14:textId="367D23C6" w:rsidR="00DF0197" w:rsidRPr="008A2182" w:rsidRDefault="00DF0197" w:rsidP="00DF0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A2182">
              <w:rPr>
                <w:rFonts w:ascii="Times New Roman" w:eastAsia="Times New Roman" w:hAnsi="Times New Roman"/>
                <w:b/>
                <w:sz w:val="24"/>
                <w:szCs w:val="24"/>
              </w:rPr>
              <w:t>2020г.</w:t>
            </w:r>
          </w:p>
        </w:tc>
        <w:tc>
          <w:tcPr>
            <w:tcW w:w="1279" w:type="pct"/>
            <w:vMerge/>
          </w:tcPr>
          <w:p w14:paraId="1DF5B905" w14:textId="77777777" w:rsidR="00DF0197" w:rsidRPr="001B2BF2" w:rsidRDefault="00DF0197" w:rsidP="00CC673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</w:pPr>
          </w:p>
        </w:tc>
      </w:tr>
      <w:tr w:rsidR="00DF0197" w:rsidRPr="001B2BF2" w14:paraId="54CF1B7E" w14:textId="77777777" w:rsidTr="00DF0197">
        <w:trPr>
          <w:trHeight w:val="490"/>
        </w:trPr>
        <w:tc>
          <w:tcPr>
            <w:tcW w:w="1446" w:type="pct"/>
            <w:vAlign w:val="center"/>
            <w:hideMark/>
          </w:tcPr>
          <w:p w14:paraId="67CBF1AC" w14:textId="56C09E33" w:rsidR="00DF0197" w:rsidRPr="0069554E" w:rsidRDefault="00DF0197" w:rsidP="00CC673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7212B4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- открытый конкурс в электронной форме</w:t>
            </w:r>
          </w:p>
        </w:tc>
        <w:tc>
          <w:tcPr>
            <w:tcW w:w="1088" w:type="pct"/>
            <w:vAlign w:val="center"/>
          </w:tcPr>
          <w:p w14:paraId="16032F46" w14:textId="069F2E51" w:rsidR="00DF0197" w:rsidRPr="0069554E" w:rsidRDefault="00DF0197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7" w:type="pct"/>
            <w:vAlign w:val="center"/>
          </w:tcPr>
          <w:p w14:paraId="13395777" w14:textId="0526A5B3" w:rsidR="00DF0197" w:rsidRPr="0069554E" w:rsidRDefault="00DF0197" w:rsidP="00DF0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1279" w:type="pct"/>
            <w:vAlign w:val="center"/>
          </w:tcPr>
          <w:p w14:paraId="19DD2B34" w14:textId="77777777" w:rsidR="00DF0197" w:rsidRPr="0069554E" w:rsidRDefault="00DF0197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DF0197" w:rsidRPr="001B2BF2" w14:paraId="3C92A45E" w14:textId="77777777" w:rsidTr="00DF0197">
        <w:trPr>
          <w:trHeight w:val="767"/>
        </w:trPr>
        <w:tc>
          <w:tcPr>
            <w:tcW w:w="1446" w:type="pct"/>
            <w:vAlign w:val="center"/>
          </w:tcPr>
          <w:p w14:paraId="285E940E" w14:textId="2F0628A0" w:rsidR="00DF0197" w:rsidRPr="0069554E" w:rsidRDefault="00DF0197" w:rsidP="00CC673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7212B4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 w:rsidRPr="007212B4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>электронный</w:t>
            </w:r>
            <w:r w:rsidRPr="007212B4">
              <w:rPr>
                <w:rFonts w:ascii="Times New Roman" w:eastAsia="Times New Roman" w:hAnsi="Times New Roman"/>
                <w:sz w:val="26"/>
                <w:szCs w:val="26"/>
              </w:rPr>
              <w:t xml:space="preserve"> аукцион</w:t>
            </w:r>
          </w:p>
        </w:tc>
        <w:tc>
          <w:tcPr>
            <w:tcW w:w="1088" w:type="pct"/>
            <w:vAlign w:val="center"/>
          </w:tcPr>
          <w:p w14:paraId="4F62AA69" w14:textId="2914D0A5" w:rsidR="00DF0197" w:rsidRPr="0069554E" w:rsidRDefault="00DF0197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1187" w:type="pct"/>
            <w:vAlign w:val="center"/>
          </w:tcPr>
          <w:p w14:paraId="1730695F" w14:textId="04B65F78" w:rsidR="00DF0197" w:rsidRPr="0069554E" w:rsidRDefault="00DF0197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1279" w:type="pct"/>
            <w:vAlign w:val="center"/>
          </w:tcPr>
          <w:p w14:paraId="37471237" w14:textId="025D2056" w:rsidR="00DF0197" w:rsidRPr="0069554E" w:rsidRDefault="007F6C85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87,1 %</w:t>
            </w:r>
          </w:p>
        </w:tc>
      </w:tr>
      <w:tr w:rsidR="00DF0197" w:rsidRPr="001B2BF2" w14:paraId="0C42DF3E" w14:textId="77777777" w:rsidTr="00DF0197">
        <w:trPr>
          <w:trHeight w:val="751"/>
        </w:trPr>
        <w:tc>
          <w:tcPr>
            <w:tcW w:w="1446" w:type="pct"/>
            <w:vAlign w:val="center"/>
          </w:tcPr>
          <w:p w14:paraId="60B88290" w14:textId="3C171D5D" w:rsidR="00DF0197" w:rsidRPr="0069554E" w:rsidRDefault="00DF0197" w:rsidP="00CC673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7212B4">
              <w:rPr>
                <w:rFonts w:ascii="Times New Roman" w:eastAsia="Times New Roman" w:hAnsi="Times New Roman"/>
                <w:sz w:val="26"/>
                <w:szCs w:val="26"/>
              </w:rPr>
              <w:t>- запросы котировок</w:t>
            </w:r>
            <w:r w:rsidRPr="007212B4">
              <w:rPr>
                <w:rFonts w:ascii="Times New Roman" w:eastAsia="MS Mincho" w:hAnsi="Times New Roman"/>
                <w:sz w:val="26"/>
                <w:szCs w:val="26"/>
                <w:lang w:eastAsia="ja-JP"/>
              </w:rPr>
              <w:t xml:space="preserve"> в электронной форме</w:t>
            </w:r>
          </w:p>
        </w:tc>
        <w:tc>
          <w:tcPr>
            <w:tcW w:w="1088" w:type="pct"/>
            <w:vAlign w:val="center"/>
          </w:tcPr>
          <w:p w14:paraId="2175B50B" w14:textId="562973C4" w:rsidR="00DF0197" w:rsidRPr="0069554E" w:rsidRDefault="00DF0197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7" w:type="pct"/>
            <w:vAlign w:val="center"/>
          </w:tcPr>
          <w:p w14:paraId="3BAF1B99" w14:textId="77777777" w:rsidR="00DF0197" w:rsidRPr="0069554E" w:rsidRDefault="00DF0197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9" w:type="pct"/>
            <w:vAlign w:val="center"/>
          </w:tcPr>
          <w:p w14:paraId="47C283B0" w14:textId="77777777" w:rsidR="00DF0197" w:rsidRPr="0069554E" w:rsidRDefault="00DF0197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DF0197" w:rsidRPr="001B2BF2" w14:paraId="380DEF4A" w14:textId="77777777" w:rsidTr="00DF0197">
        <w:trPr>
          <w:trHeight w:val="481"/>
        </w:trPr>
        <w:tc>
          <w:tcPr>
            <w:tcW w:w="1446" w:type="pct"/>
            <w:vAlign w:val="center"/>
          </w:tcPr>
          <w:p w14:paraId="1CC3A73C" w14:textId="77777777" w:rsidR="00DF0197" w:rsidRPr="000200B6" w:rsidRDefault="00DF0197" w:rsidP="00CC673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200B6">
              <w:rPr>
                <w:rFonts w:ascii="Times New Roman" w:eastAsia="Times New Roman" w:hAnsi="Times New Roman"/>
                <w:b/>
                <w:sz w:val="24"/>
                <w:szCs w:val="24"/>
              </w:rPr>
              <w:t>В среднем по всем способам:</w:t>
            </w:r>
          </w:p>
        </w:tc>
        <w:tc>
          <w:tcPr>
            <w:tcW w:w="1088" w:type="pct"/>
            <w:vAlign w:val="center"/>
          </w:tcPr>
          <w:p w14:paraId="18F36A70" w14:textId="1300D9D8" w:rsidR="00DF0197" w:rsidRDefault="00DF0197" w:rsidP="007F6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</w:t>
            </w:r>
            <w:r w:rsidR="007F6C8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87" w:type="pct"/>
            <w:vAlign w:val="center"/>
          </w:tcPr>
          <w:p w14:paraId="4D4702A9" w14:textId="1F3D54D8" w:rsidR="00DF0197" w:rsidRDefault="007F6C85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1279" w:type="pct"/>
            <w:vAlign w:val="center"/>
          </w:tcPr>
          <w:p w14:paraId="383DDB2C" w14:textId="0EECB26C" w:rsidR="00DF0197" w:rsidRDefault="007F6C85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100 %</w:t>
            </w:r>
          </w:p>
        </w:tc>
      </w:tr>
    </w:tbl>
    <w:p w14:paraId="7E5E715C" w14:textId="77777777" w:rsidR="003A7FBB" w:rsidRDefault="003A7FBB" w:rsidP="009F75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ACE71F7" w14:textId="77777777" w:rsidR="003A7FBB" w:rsidRDefault="003A7FBB" w:rsidP="009F75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FD05CB0" w14:textId="16F5D70F" w:rsidR="007608C4" w:rsidRPr="007608C4" w:rsidRDefault="007608C4" w:rsidP="007608C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7608C4">
        <w:rPr>
          <w:rFonts w:ascii="Times New Roman" w:eastAsia="Times New Roman" w:hAnsi="Times New Roman"/>
          <w:b/>
          <w:sz w:val="28"/>
          <w:szCs w:val="28"/>
          <w:lang w:eastAsia="en-US"/>
        </w:rPr>
        <w:t>2.</w:t>
      </w:r>
      <w:r w:rsidR="00785BBB">
        <w:rPr>
          <w:rFonts w:ascii="Times New Roman" w:eastAsia="Times New Roman" w:hAnsi="Times New Roman"/>
          <w:b/>
          <w:sz w:val="28"/>
          <w:szCs w:val="28"/>
          <w:lang w:eastAsia="en-US"/>
        </w:rPr>
        <w:t>7</w:t>
      </w:r>
      <w:r w:rsidRPr="007608C4">
        <w:rPr>
          <w:rFonts w:ascii="Times New Roman" w:eastAsia="Times New Roman" w:hAnsi="Times New Roman"/>
          <w:b/>
          <w:sz w:val="28"/>
          <w:szCs w:val="28"/>
          <w:lang w:eastAsia="en-US"/>
        </w:rPr>
        <w:t>. Открытые конкурентные процедуры определения поставщиков</w:t>
      </w:r>
    </w:p>
    <w:p w14:paraId="67808FD2" w14:textId="77777777" w:rsidR="007608C4" w:rsidRDefault="007608C4" w:rsidP="007608C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7608C4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(подрядчиков, исполнителей), </w:t>
      </w:r>
      <w:proofErr w:type="gramStart"/>
      <w:r w:rsidRPr="007608C4">
        <w:rPr>
          <w:rFonts w:ascii="Times New Roman" w:eastAsia="Times New Roman" w:hAnsi="Times New Roman"/>
          <w:b/>
          <w:sz w:val="28"/>
          <w:szCs w:val="28"/>
          <w:lang w:eastAsia="en-US"/>
        </w:rPr>
        <w:t>признанные</w:t>
      </w:r>
      <w:proofErr w:type="gramEnd"/>
      <w:r w:rsidRPr="007608C4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несостоявшимися</w:t>
      </w:r>
    </w:p>
    <w:p w14:paraId="417B032B" w14:textId="77777777" w:rsidR="007608C4" w:rsidRPr="007608C4" w:rsidRDefault="007608C4" w:rsidP="007608C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0DE12514" w14:textId="2AF049FF" w:rsidR="007608C4" w:rsidRPr="007608C4" w:rsidRDefault="007608C4" w:rsidP="007608C4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</w:t>
      </w:r>
      <w:r w:rsidRPr="007608C4">
        <w:rPr>
          <w:rFonts w:ascii="Times New Roman" w:eastAsia="Times New Roman" w:hAnsi="Times New Roman"/>
          <w:sz w:val="28"/>
          <w:szCs w:val="28"/>
          <w:lang w:eastAsia="en-US"/>
        </w:rPr>
        <w:t xml:space="preserve">В 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1 квартале </w:t>
      </w:r>
      <w:r w:rsidRPr="007608C4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Pr="007608C4">
        <w:rPr>
          <w:rFonts w:ascii="Times New Roman" w:eastAsia="Times New Roman" w:hAnsi="Times New Roman"/>
          <w:sz w:val="28"/>
          <w:szCs w:val="28"/>
          <w:lang w:eastAsia="en-US"/>
        </w:rPr>
        <w:t xml:space="preserve">  год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Pr="007608C4">
        <w:rPr>
          <w:rFonts w:ascii="Times New Roman" w:eastAsia="Times New Roman" w:hAnsi="Times New Roman"/>
          <w:sz w:val="28"/>
          <w:szCs w:val="28"/>
          <w:lang w:eastAsia="en-US"/>
        </w:rPr>
        <w:t xml:space="preserve">  по  результатам  проведенных  процедур  определения  поставщик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Pr="007608C4">
        <w:rPr>
          <w:rFonts w:ascii="Times New Roman" w:eastAsia="Times New Roman" w:hAnsi="Times New Roman"/>
          <w:sz w:val="28"/>
          <w:szCs w:val="28"/>
          <w:lang w:eastAsia="en-US"/>
        </w:rPr>
        <w:t xml:space="preserve">  (подрядчик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Pr="007608C4">
        <w:rPr>
          <w:rFonts w:ascii="Times New Roman" w:eastAsia="Times New Roman" w:hAnsi="Times New Roman"/>
          <w:sz w:val="28"/>
          <w:szCs w:val="28"/>
          <w:lang w:eastAsia="en-US"/>
        </w:rPr>
        <w:t>,  исполнител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ей</w:t>
      </w:r>
      <w:r w:rsidRPr="007608C4">
        <w:rPr>
          <w:rFonts w:ascii="Times New Roman" w:eastAsia="Times New Roman" w:hAnsi="Times New Roman"/>
          <w:sz w:val="28"/>
          <w:szCs w:val="28"/>
          <w:lang w:eastAsia="en-US"/>
        </w:rPr>
        <w:t xml:space="preserve">)  несостоявшимися  признаны  </w:t>
      </w:r>
      <w:r w:rsidR="00B504B3">
        <w:rPr>
          <w:rFonts w:ascii="Times New Roman" w:eastAsia="Times New Roman" w:hAnsi="Times New Roman"/>
          <w:sz w:val="28"/>
          <w:szCs w:val="28"/>
          <w:lang w:eastAsia="en-US"/>
        </w:rPr>
        <w:t>45</w:t>
      </w:r>
      <w:r w:rsidRPr="007608C4">
        <w:rPr>
          <w:rFonts w:ascii="Times New Roman" w:eastAsia="Times New Roman" w:hAnsi="Times New Roman"/>
          <w:sz w:val="28"/>
          <w:szCs w:val="28"/>
          <w:lang w:eastAsia="en-US"/>
        </w:rPr>
        <w:t xml:space="preserve">  закупок общим объемом</w:t>
      </w:r>
      <w:r w:rsidR="00B504B3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7608C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6764FD">
        <w:rPr>
          <w:rFonts w:ascii="Times New Roman" w:eastAsia="Times New Roman" w:hAnsi="Times New Roman"/>
          <w:sz w:val="28"/>
          <w:szCs w:val="28"/>
          <w:lang w:eastAsia="en-US"/>
        </w:rPr>
        <w:t>1 490 623,81</w:t>
      </w:r>
      <w:r w:rsidR="00B504B3" w:rsidRPr="00431297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</w:t>
      </w:r>
      <w:r w:rsidR="00B504B3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B504B3" w:rsidRPr="00431297">
        <w:rPr>
          <w:rFonts w:ascii="Times New Roman" w:eastAsia="Times New Roman" w:hAnsi="Times New Roman"/>
          <w:sz w:val="28"/>
          <w:szCs w:val="28"/>
          <w:lang w:eastAsia="en-US"/>
        </w:rPr>
        <w:t>руб</w:t>
      </w:r>
      <w:r w:rsidR="00B504B3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Pr="007608C4">
        <w:rPr>
          <w:rFonts w:ascii="Times New Roman" w:eastAsia="Times New Roman" w:hAnsi="Times New Roman"/>
          <w:sz w:val="28"/>
          <w:szCs w:val="28"/>
          <w:lang w:eastAsia="en-US"/>
        </w:rPr>
        <w:t xml:space="preserve">, что </w:t>
      </w:r>
      <w:r w:rsidR="006764FD">
        <w:rPr>
          <w:rFonts w:ascii="Times New Roman" w:eastAsia="Times New Roman" w:hAnsi="Times New Roman"/>
          <w:sz w:val="28"/>
          <w:szCs w:val="28"/>
          <w:lang w:eastAsia="en-US"/>
        </w:rPr>
        <w:t xml:space="preserve">значительно </w:t>
      </w:r>
      <w:r w:rsidRPr="007608C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7608C4"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>превышает соотв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етствующие показатели </w:t>
      </w:r>
      <w:r w:rsidR="006764FD">
        <w:rPr>
          <w:rFonts w:ascii="Times New Roman" w:eastAsia="Times New Roman" w:hAnsi="Times New Roman"/>
          <w:sz w:val="28"/>
          <w:szCs w:val="28"/>
          <w:lang w:eastAsia="en-US"/>
        </w:rPr>
        <w:t xml:space="preserve">1 квартала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201</w:t>
      </w:r>
      <w:r w:rsidR="006764FD"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</w:t>
      </w:r>
      <w:r w:rsidR="006764FD">
        <w:rPr>
          <w:rFonts w:ascii="Times New Roman" w:eastAsia="Times New Roman" w:hAnsi="Times New Roman"/>
          <w:sz w:val="28"/>
          <w:szCs w:val="28"/>
          <w:lang w:eastAsia="en-US"/>
        </w:rPr>
        <w:t xml:space="preserve"> (</w:t>
      </w:r>
      <w:r w:rsidR="00BE7A4A">
        <w:rPr>
          <w:rFonts w:ascii="Times New Roman" w:eastAsia="Times New Roman" w:hAnsi="Times New Roman"/>
          <w:sz w:val="28"/>
          <w:szCs w:val="28"/>
          <w:lang w:eastAsia="en-US"/>
        </w:rPr>
        <w:t xml:space="preserve">16 закупок объемом  </w:t>
      </w:r>
      <w:r w:rsidR="006764FD" w:rsidRPr="00431297">
        <w:rPr>
          <w:rFonts w:ascii="Times New Roman" w:eastAsia="Times New Roman" w:hAnsi="Times New Roman"/>
          <w:sz w:val="28"/>
          <w:szCs w:val="28"/>
          <w:lang w:eastAsia="en-US"/>
        </w:rPr>
        <w:t>21 690,36 тыс.</w:t>
      </w:r>
      <w:r w:rsidR="006764F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6764FD" w:rsidRPr="00431297">
        <w:rPr>
          <w:rFonts w:ascii="Times New Roman" w:eastAsia="Times New Roman" w:hAnsi="Times New Roman"/>
          <w:sz w:val="28"/>
          <w:szCs w:val="28"/>
          <w:lang w:eastAsia="en-US"/>
        </w:rPr>
        <w:t>руб</w:t>
      </w:r>
      <w:r w:rsidR="006764FD">
        <w:rPr>
          <w:rFonts w:ascii="Times New Roman" w:eastAsia="Times New Roman" w:hAnsi="Times New Roman"/>
          <w:sz w:val="28"/>
          <w:szCs w:val="28"/>
          <w:lang w:eastAsia="en-US"/>
        </w:rPr>
        <w:t>.)</w:t>
      </w:r>
      <w:r w:rsidR="006764FD" w:rsidRPr="00431297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006DDE86" w14:textId="2B20E927" w:rsidR="007608C4" w:rsidRPr="007608C4" w:rsidRDefault="007608C4" w:rsidP="007608C4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</w:t>
      </w:r>
      <w:r w:rsidRPr="007608C4">
        <w:rPr>
          <w:rFonts w:ascii="Times New Roman" w:eastAsia="Times New Roman" w:hAnsi="Times New Roman"/>
          <w:sz w:val="28"/>
          <w:szCs w:val="28"/>
          <w:lang w:eastAsia="en-US"/>
        </w:rPr>
        <w:t xml:space="preserve">Доля  несостоявшихся  закупок  от  общего  количества  и  </w:t>
      </w:r>
      <w:proofErr w:type="gramStart"/>
      <w:r w:rsidRPr="007608C4">
        <w:rPr>
          <w:rFonts w:ascii="Times New Roman" w:eastAsia="Times New Roman" w:hAnsi="Times New Roman"/>
          <w:sz w:val="28"/>
          <w:szCs w:val="28"/>
          <w:lang w:eastAsia="en-US"/>
        </w:rPr>
        <w:t>объ</w:t>
      </w:r>
      <w:r w:rsidR="00532B0D">
        <w:rPr>
          <w:rFonts w:ascii="Times New Roman" w:eastAsia="Times New Roman" w:hAnsi="Times New Roman"/>
          <w:sz w:val="28"/>
          <w:szCs w:val="28"/>
          <w:lang w:eastAsia="en-US"/>
        </w:rPr>
        <w:t>е</w:t>
      </w:r>
      <w:r w:rsidRPr="007608C4">
        <w:rPr>
          <w:rFonts w:ascii="Times New Roman" w:eastAsia="Times New Roman" w:hAnsi="Times New Roman"/>
          <w:sz w:val="28"/>
          <w:szCs w:val="28"/>
          <w:lang w:eastAsia="en-US"/>
        </w:rPr>
        <w:t>ма</w:t>
      </w:r>
      <w:proofErr w:type="gramEnd"/>
      <w:r w:rsidRPr="007608C4">
        <w:rPr>
          <w:rFonts w:ascii="Times New Roman" w:eastAsia="Times New Roman" w:hAnsi="Times New Roman"/>
          <w:sz w:val="28"/>
          <w:szCs w:val="28"/>
          <w:lang w:eastAsia="en-US"/>
        </w:rPr>
        <w:t xml:space="preserve">  размещенных в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отчетном периоде</w:t>
      </w:r>
      <w:r w:rsidRPr="007608C4">
        <w:rPr>
          <w:rFonts w:ascii="Times New Roman" w:eastAsia="Times New Roman" w:hAnsi="Times New Roman"/>
          <w:sz w:val="28"/>
          <w:szCs w:val="28"/>
          <w:lang w:eastAsia="en-US"/>
        </w:rPr>
        <w:t xml:space="preserve"> извещений составила 5</w:t>
      </w:r>
      <w:r w:rsidR="00532B0D">
        <w:rPr>
          <w:rFonts w:ascii="Times New Roman" w:eastAsia="Times New Roman" w:hAnsi="Times New Roman"/>
          <w:sz w:val="28"/>
          <w:szCs w:val="28"/>
          <w:lang w:eastAsia="en-US"/>
        </w:rPr>
        <w:t>5</w:t>
      </w:r>
      <w:r w:rsidRPr="007608C4">
        <w:rPr>
          <w:rFonts w:ascii="Times New Roman" w:eastAsia="Times New Roman" w:hAnsi="Times New Roman"/>
          <w:sz w:val="28"/>
          <w:szCs w:val="28"/>
          <w:lang w:eastAsia="en-US"/>
        </w:rPr>
        <w:t xml:space="preserve">,6 % в количественном и </w:t>
      </w:r>
      <w:r w:rsidR="00532B0D"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 w:rsidRPr="007608C4">
        <w:rPr>
          <w:rFonts w:ascii="Times New Roman" w:eastAsia="Times New Roman" w:hAnsi="Times New Roman"/>
          <w:sz w:val="28"/>
          <w:szCs w:val="28"/>
          <w:lang w:eastAsia="en-US"/>
        </w:rPr>
        <w:t>8</w:t>
      </w:r>
      <w:r w:rsidR="00532B0D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Pr="007608C4">
        <w:rPr>
          <w:rFonts w:ascii="Times New Roman" w:eastAsia="Times New Roman" w:hAnsi="Times New Roman"/>
          <w:sz w:val="28"/>
          <w:szCs w:val="28"/>
          <w:lang w:eastAsia="en-US"/>
        </w:rPr>
        <w:t xml:space="preserve">1 %  в стоимостном выражении. </w:t>
      </w:r>
    </w:p>
    <w:p w14:paraId="67819576" w14:textId="4C41D033" w:rsidR="007608C4" w:rsidRPr="007608C4" w:rsidRDefault="007608C4" w:rsidP="007608C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</w:t>
      </w:r>
      <w:r w:rsidRPr="007608C4">
        <w:rPr>
          <w:rFonts w:ascii="Times New Roman" w:eastAsia="Times New Roman" w:hAnsi="Times New Roman"/>
          <w:sz w:val="28"/>
          <w:szCs w:val="28"/>
          <w:lang w:eastAsia="en-US"/>
        </w:rPr>
        <w:t>6</w:t>
      </w:r>
      <w:r w:rsidR="00682562">
        <w:rPr>
          <w:rFonts w:ascii="Times New Roman" w:eastAsia="Times New Roman" w:hAnsi="Times New Roman"/>
          <w:sz w:val="28"/>
          <w:szCs w:val="28"/>
          <w:lang w:eastAsia="en-US"/>
        </w:rPr>
        <w:t>0</w:t>
      </w:r>
      <w:r w:rsidRPr="007608C4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682562">
        <w:rPr>
          <w:rFonts w:ascii="Times New Roman" w:eastAsia="Times New Roman" w:hAnsi="Times New Roman"/>
          <w:sz w:val="28"/>
          <w:szCs w:val="28"/>
          <w:lang w:eastAsia="en-US"/>
        </w:rPr>
        <w:t>0</w:t>
      </w:r>
      <w:r w:rsidRPr="007608C4">
        <w:rPr>
          <w:rFonts w:ascii="Times New Roman" w:eastAsia="Times New Roman" w:hAnsi="Times New Roman"/>
          <w:sz w:val="28"/>
          <w:szCs w:val="28"/>
          <w:lang w:eastAsia="en-US"/>
        </w:rPr>
        <w:t xml:space="preserve"> % (</w:t>
      </w:r>
      <w:r w:rsidR="00682562">
        <w:rPr>
          <w:rFonts w:ascii="Times New Roman" w:eastAsia="Times New Roman" w:hAnsi="Times New Roman"/>
          <w:sz w:val="28"/>
          <w:szCs w:val="28"/>
          <w:lang w:eastAsia="en-US"/>
        </w:rPr>
        <w:t>27</w:t>
      </w:r>
      <w:r w:rsidRPr="007608C4">
        <w:rPr>
          <w:rFonts w:ascii="Times New Roman" w:eastAsia="Times New Roman" w:hAnsi="Times New Roman"/>
          <w:sz w:val="28"/>
          <w:szCs w:val="28"/>
          <w:lang w:eastAsia="en-US"/>
        </w:rPr>
        <w:t xml:space="preserve"> ед.) от общего количества несостоявшихся закупок приходится на долю процедур определения поставщика, по </w:t>
      </w:r>
      <w:proofErr w:type="gramStart"/>
      <w:r w:rsidRPr="007608C4">
        <w:rPr>
          <w:rFonts w:ascii="Times New Roman" w:eastAsia="Times New Roman" w:hAnsi="Times New Roman"/>
          <w:sz w:val="28"/>
          <w:szCs w:val="28"/>
          <w:lang w:eastAsia="en-US"/>
        </w:rPr>
        <w:t>результатам</w:t>
      </w:r>
      <w:proofErr w:type="gramEnd"/>
      <w:r w:rsidRPr="007608C4">
        <w:rPr>
          <w:rFonts w:ascii="Times New Roman" w:eastAsia="Times New Roman" w:hAnsi="Times New Roman"/>
          <w:sz w:val="28"/>
          <w:szCs w:val="28"/>
          <w:lang w:eastAsia="en-US"/>
        </w:rPr>
        <w:t xml:space="preserve"> проведения  которых заключены контракты, но при этом они были признаны несостоявшимися по причине подачи или допуска одной заявки. </w:t>
      </w:r>
    </w:p>
    <w:p w14:paraId="1DB8E6A5" w14:textId="1F10FEC3" w:rsidR="007608C4" w:rsidRPr="007608C4" w:rsidRDefault="007608C4" w:rsidP="007608C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</w:t>
      </w:r>
      <w:r w:rsidRPr="007608C4">
        <w:rPr>
          <w:rFonts w:ascii="Times New Roman" w:eastAsia="Times New Roman" w:hAnsi="Times New Roman"/>
          <w:sz w:val="28"/>
          <w:szCs w:val="28"/>
          <w:lang w:eastAsia="en-US"/>
        </w:rPr>
        <w:t xml:space="preserve">Количество несостоявшихся  процедур, по </w:t>
      </w:r>
      <w:proofErr w:type="gramStart"/>
      <w:r w:rsidRPr="007608C4">
        <w:rPr>
          <w:rFonts w:ascii="Times New Roman" w:eastAsia="Times New Roman" w:hAnsi="Times New Roman"/>
          <w:sz w:val="28"/>
          <w:szCs w:val="28"/>
          <w:lang w:eastAsia="en-US"/>
        </w:rPr>
        <w:t>результатам</w:t>
      </w:r>
      <w:proofErr w:type="gramEnd"/>
      <w:r w:rsidRPr="007608C4">
        <w:rPr>
          <w:rFonts w:ascii="Times New Roman" w:eastAsia="Times New Roman" w:hAnsi="Times New Roman"/>
          <w:sz w:val="28"/>
          <w:szCs w:val="28"/>
          <w:lang w:eastAsia="en-US"/>
        </w:rPr>
        <w:t xml:space="preserve"> проведения которых контракты не были заключены, составило </w:t>
      </w:r>
      <w:r w:rsidR="00682562">
        <w:rPr>
          <w:rFonts w:ascii="Times New Roman" w:eastAsia="Times New Roman" w:hAnsi="Times New Roman"/>
          <w:sz w:val="28"/>
          <w:szCs w:val="28"/>
          <w:lang w:eastAsia="en-US"/>
        </w:rPr>
        <w:t>18</w:t>
      </w:r>
      <w:r w:rsidRPr="007608C4">
        <w:rPr>
          <w:rFonts w:ascii="Times New Roman" w:eastAsia="Times New Roman" w:hAnsi="Times New Roman"/>
          <w:sz w:val="28"/>
          <w:szCs w:val="28"/>
          <w:lang w:eastAsia="en-US"/>
        </w:rPr>
        <w:t xml:space="preserve"> ед. (</w:t>
      </w:r>
      <w:r w:rsidR="00682562">
        <w:rPr>
          <w:rFonts w:ascii="Times New Roman" w:eastAsia="Times New Roman" w:hAnsi="Times New Roman"/>
          <w:sz w:val="28"/>
          <w:szCs w:val="28"/>
          <w:lang w:eastAsia="en-US"/>
        </w:rPr>
        <w:t>40,0</w:t>
      </w:r>
      <w:r w:rsidRPr="007608C4">
        <w:rPr>
          <w:rFonts w:ascii="Times New Roman" w:eastAsia="Times New Roman" w:hAnsi="Times New Roman"/>
          <w:sz w:val="28"/>
          <w:szCs w:val="28"/>
          <w:lang w:eastAsia="en-US"/>
        </w:rPr>
        <w:t xml:space="preserve"> % от общего количества объявленных в </w:t>
      </w:r>
      <w:r w:rsidR="00682562">
        <w:rPr>
          <w:rFonts w:ascii="Times New Roman" w:eastAsia="Times New Roman" w:hAnsi="Times New Roman"/>
          <w:sz w:val="28"/>
          <w:szCs w:val="28"/>
          <w:lang w:eastAsia="en-US"/>
        </w:rPr>
        <w:t>1 квартале 2020</w:t>
      </w:r>
      <w:r w:rsidRPr="007608C4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682562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Pr="007608C4">
        <w:rPr>
          <w:rFonts w:ascii="Times New Roman" w:eastAsia="Times New Roman" w:hAnsi="Times New Roman"/>
          <w:sz w:val="28"/>
          <w:szCs w:val="28"/>
          <w:lang w:eastAsia="en-US"/>
        </w:rPr>
        <w:t xml:space="preserve"> процедур).</w:t>
      </w:r>
    </w:p>
    <w:p w14:paraId="575A74DA" w14:textId="7C2723B6" w:rsidR="00682562" w:rsidRDefault="00682562" w:rsidP="0068256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Все </w:t>
      </w:r>
      <w:r w:rsidRPr="00431297">
        <w:rPr>
          <w:rFonts w:ascii="Times New Roman" w:eastAsia="Times New Roman" w:hAnsi="Times New Roman"/>
          <w:sz w:val="28"/>
          <w:szCs w:val="28"/>
          <w:lang w:eastAsia="en-US"/>
        </w:rPr>
        <w:t>несостоявши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е</w:t>
      </w:r>
      <w:r w:rsidRPr="00431297">
        <w:rPr>
          <w:rFonts w:ascii="Times New Roman" w:eastAsia="Times New Roman" w:hAnsi="Times New Roman"/>
          <w:sz w:val="28"/>
          <w:szCs w:val="28"/>
          <w:lang w:eastAsia="en-US"/>
        </w:rPr>
        <w:t>ся процедур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ы</w:t>
      </w:r>
      <w:r w:rsidRPr="00431297">
        <w:rPr>
          <w:rFonts w:ascii="Times New Roman" w:eastAsia="Times New Roman" w:hAnsi="Times New Roman"/>
          <w:sz w:val="28"/>
          <w:szCs w:val="28"/>
          <w:lang w:eastAsia="en-US"/>
        </w:rPr>
        <w:t xml:space="preserve"> определения поставщика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- это </w:t>
      </w:r>
      <w:r w:rsidRPr="00431297">
        <w:rPr>
          <w:rFonts w:ascii="Times New Roman" w:eastAsia="Times New Roman" w:hAnsi="Times New Roman"/>
          <w:sz w:val="28"/>
          <w:szCs w:val="28"/>
          <w:lang w:eastAsia="en-US"/>
        </w:rPr>
        <w:t xml:space="preserve">электронные аукционы. </w:t>
      </w:r>
    </w:p>
    <w:p w14:paraId="725D2875" w14:textId="77777777" w:rsidR="00517E97" w:rsidRDefault="00517E97" w:rsidP="0068256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1C31A1F6" w14:textId="7BCEF9BE" w:rsidR="00517E97" w:rsidRPr="00F440FD" w:rsidRDefault="00785BBB" w:rsidP="00517E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  <w:lang w:eastAsia="en-US"/>
        </w:rPr>
        <w:t>2</w:t>
      </w:r>
      <w:r w:rsidR="00517E97" w:rsidRPr="004D5B9A">
        <w:rPr>
          <w:rFonts w:ascii="Times New Roman" w:eastAsia="Times New Roman" w:hAnsi="Times New Roman"/>
          <w:b/>
          <w:sz w:val="28"/>
          <w:szCs w:val="28"/>
          <w:lang w:eastAsia="en-US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en-US"/>
        </w:rPr>
        <w:t>8</w:t>
      </w:r>
      <w:r w:rsidR="00517E97" w:rsidRPr="004D5B9A">
        <w:rPr>
          <w:rFonts w:ascii="Times New Roman" w:eastAsia="Times New Roman" w:hAnsi="Times New Roman"/>
          <w:b/>
          <w:sz w:val="28"/>
          <w:szCs w:val="28"/>
          <w:lang w:eastAsia="en-US"/>
        </w:rPr>
        <w:t>. Экономия бюджетных средств</w:t>
      </w:r>
    </w:p>
    <w:p w14:paraId="371F2E5D" w14:textId="77777777" w:rsidR="00517E97" w:rsidRDefault="00517E97" w:rsidP="00517E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58ABD370" w14:textId="1AEEEB94" w:rsidR="00517E97" w:rsidRDefault="00517E97" w:rsidP="00517E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П</w:t>
      </w:r>
      <w:r w:rsidRPr="00EB2E72">
        <w:rPr>
          <w:rFonts w:ascii="Times New Roman" w:eastAsia="Times New Roman" w:hAnsi="Times New Roman"/>
          <w:sz w:val="28"/>
          <w:szCs w:val="28"/>
          <w:lang w:eastAsia="en-US"/>
        </w:rPr>
        <w:t xml:space="preserve">о результатам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осуществления </w:t>
      </w:r>
      <w:r w:rsidRPr="00EB2E72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закупок экономии бюджетных средств в 1 квартале 2020</w:t>
      </w:r>
      <w:r w:rsidRPr="00EB2E72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 сос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тавила </w:t>
      </w:r>
      <w:r w:rsidR="00E47274">
        <w:rPr>
          <w:rFonts w:ascii="Times New Roman" w:eastAsia="Times New Roman" w:hAnsi="Times New Roman"/>
          <w:sz w:val="28"/>
          <w:szCs w:val="28"/>
          <w:lang w:eastAsia="en-US"/>
        </w:rPr>
        <w:t>4 470,47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руб., что составляет </w:t>
      </w:r>
      <w:r w:rsidR="00D05577">
        <w:rPr>
          <w:rFonts w:ascii="Times New Roman" w:eastAsia="Times New Roman" w:hAnsi="Times New Roman"/>
          <w:sz w:val="28"/>
          <w:szCs w:val="28"/>
          <w:lang w:eastAsia="en-US"/>
        </w:rPr>
        <w:t xml:space="preserve">0,3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% от НМЦ</w:t>
      </w:r>
      <w:r w:rsidR="00D05577">
        <w:rPr>
          <w:rFonts w:ascii="Times New Roman" w:eastAsia="Times New Roman" w:hAnsi="Times New Roman"/>
          <w:sz w:val="28"/>
          <w:szCs w:val="28"/>
          <w:lang w:eastAsia="en-US"/>
        </w:rPr>
        <w:t>К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проведенных закупок.</w:t>
      </w:r>
      <w:r w:rsidR="0087227D">
        <w:rPr>
          <w:rFonts w:ascii="Times New Roman" w:eastAsia="Times New Roman" w:hAnsi="Times New Roman"/>
          <w:sz w:val="28"/>
          <w:szCs w:val="28"/>
          <w:lang w:eastAsia="en-US"/>
        </w:rPr>
        <w:t xml:space="preserve"> За аналогичный период 2019 года объем экономии</w:t>
      </w:r>
      <w:r w:rsidR="0087227D" w:rsidRPr="0087227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87227D" w:rsidRPr="00EB2E72">
        <w:rPr>
          <w:rFonts w:ascii="Times New Roman" w:eastAsia="Times New Roman" w:hAnsi="Times New Roman"/>
          <w:sz w:val="28"/>
          <w:szCs w:val="28"/>
          <w:lang w:eastAsia="en-US"/>
        </w:rPr>
        <w:t>сос</w:t>
      </w:r>
      <w:r w:rsidR="0087227D">
        <w:rPr>
          <w:rFonts w:ascii="Times New Roman" w:eastAsia="Times New Roman" w:hAnsi="Times New Roman"/>
          <w:sz w:val="28"/>
          <w:szCs w:val="28"/>
          <w:lang w:eastAsia="en-US"/>
        </w:rPr>
        <w:t>тавил 641,99 тыс. руб. (1,9 %</w:t>
      </w:r>
      <w:r w:rsidR="0087227D" w:rsidRPr="0087227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87227D">
        <w:rPr>
          <w:rFonts w:ascii="Times New Roman" w:eastAsia="Times New Roman" w:hAnsi="Times New Roman"/>
          <w:sz w:val="28"/>
          <w:szCs w:val="28"/>
          <w:lang w:eastAsia="en-US"/>
        </w:rPr>
        <w:t>от НМЦК).</w:t>
      </w:r>
    </w:p>
    <w:p w14:paraId="65D92BB2" w14:textId="5DC73368" w:rsidR="002E3465" w:rsidRDefault="002E3465" w:rsidP="00517E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Экономическая эффективность по результатам завершенных</w:t>
      </w:r>
      <w:r w:rsidRPr="002E3465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B2E72">
        <w:rPr>
          <w:rFonts w:ascii="Times New Roman" w:eastAsia="Times New Roman" w:hAnsi="Times New Roman"/>
          <w:sz w:val="28"/>
          <w:szCs w:val="28"/>
          <w:lang w:eastAsia="en-US"/>
        </w:rPr>
        <w:t>определений поставщиков (исполнителей, подр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ядчиков) на </w:t>
      </w:r>
      <w:r w:rsidR="00EA4799">
        <w:rPr>
          <w:rFonts w:ascii="Times New Roman" w:eastAsia="Times New Roman" w:hAnsi="Times New Roman"/>
          <w:sz w:val="28"/>
          <w:szCs w:val="28"/>
          <w:lang w:eastAsia="en-US"/>
        </w:rPr>
        <w:t xml:space="preserve">1,6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процентных пункта </w:t>
      </w:r>
      <w:r w:rsidR="00EA4799">
        <w:rPr>
          <w:rFonts w:ascii="Times New Roman" w:eastAsia="Times New Roman" w:hAnsi="Times New Roman"/>
          <w:sz w:val="28"/>
          <w:szCs w:val="28"/>
          <w:lang w:eastAsia="en-US"/>
        </w:rPr>
        <w:t>ниже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показателя 1 квартала 2019 года.</w:t>
      </w:r>
    </w:p>
    <w:p w14:paraId="3CAF1D57" w14:textId="451770DC" w:rsidR="002E3465" w:rsidRDefault="002E3465" w:rsidP="00517E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E3465">
        <w:rPr>
          <w:rFonts w:ascii="Times New Roman" w:eastAsia="Times New Roman" w:hAnsi="Times New Roman"/>
          <w:sz w:val="28"/>
          <w:szCs w:val="28"/>
          <w:lang w:eastAsia="en-US"/>
        </w:rPr>
        <w:t xml:space="preserve">На диаграмме представлена объемная доля экономии в разрезе способов определения </w:t>
      </w:r>
      <w:r w:rsidRPr="00EB2E72">
        <w:rPr>
          <w:rFonts w:ascii="Times New Roman" w:eastAsia="Times New Roman" w:hAnsi="Times New Roman"/>
          <w:sz w:val="28"/>
          <w:szCs w:val="28"/>
          <w:lang w:eastAsia="en-US"/>
        </w:rPr>
        <w:t>поставщиков (исполнителей, подр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ядчиков)</w:t>
      </w:r>
      <w:r w:rsidRPr="002E3465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388C743E" w14:textId="77777777" w:rsidR="002E3465" w:rsidRDefault="002E3465" w:rsidP="00517E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5055EF6" w14:textId="18F63643" w:rsidR="002E3465" w:rsidRPr="005F1227" w:rsidRDefault="002E3465" w:rsidP="002E346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  <w:r w:rsidRPr="005F1227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>Объем экономии по результатам закупок</w:t>
      </w:r>
    </w:p>
    <w:p w14:paraId="0E9B8030" w14:textId="576E4738" w:rsidR="002E3465" w:rsidRDefault="002E3465" w:rsidP="00517E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2F517D7E" w14:textId="28073551" w:rsidR="002E3465" w:rsidRDefault="00EA4799" w:rsidP="00517E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3795259D" wp14:editId="6475387B">
            <wp:extent cx="5269423" cy="3200400"/>
            <wp:effectExtent l="0" t="0" r="2667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4480EE2" w14:textId="77777777" w:rsidR="002E3465" w:rsidRDefault="002E3465" w:rsidP="00517E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115833A" w14:textId="6A0A3828" w:rsidR="002E3465" w:rsidRPr="002E3465" w:rsidRDefault="002E3465" w:rsidP="001D3F0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E3465"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 xml:space="preserve">Наибольшая экономия в отчетном периоде была достигнута по итогам проведения электронных  аукционов  и составила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4 275,02 тыс. руб.</w:t>
      </w:r>
      <w:r w:rsidRPr="002E3465">
        <w:rPr>
          <w:rFonts w:ascii="Times New Roman" w:eastAsia="Times New Roman" w:hAnsi="Times New Roman"/>
          <w:sz w:val="28"/>
          <w:szCs w:val="28"/>
          <w:lang w:eastAsia="en-US"/>
        </w:rPr>
        <w:t xml:space="preserve">, по итогам </w:t>
      </w:r>
    </w:p>
    <w:p w14:paraId="3B6FD236" w14:textId="53265416" w:rsidR="002E3465" w:rsidRDefault="002E3465" w:rsidP="002E346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E3465">
        <w:rPr>
          <w:rFonts w:ascii="Times New Roman" w:eastAsia="Times New Roman" w:hAnsi="Times New Roman"/>
          <w:sz w:val="28"/>
          <w:szCs w:val="28"/>
          <w:lang w:eastAsia="en-US"/>
        </w:rPr>
        <w:t xml:space="preserve">проведения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открытых конкурсов в электронной форме</w:t>
      </w:r>
      <w:r w:rsidRPr="002E3465">
        <w:rPr>
          <w:rFonts w:ascii="Times New Roman" w:eastAsia="Times New Roman" w:hAnsi="Times New Roman"/>
          <w:sz w:val="28"/>
          <w:szCs w:val="28"/>
          <w:lang w:eastAsia="en-US"/>
        </w:rPr>
        <w:t xml:space="preserve"> – 1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 w:rsidRPr="002E3465">
        <w:rPr>
          <w:rFonts w:ascii="Times New Roman" w:eastAsia="Times New Roman" w:hAnsi="Times New Roman"/>
          <w:sz w:val="28"/>
          <w:szCs w:val="28"/>
          <w:lang w:eastAsia="en-US"/>
        </w:rPr>
        <w:t>5,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45 тыс. руб.</w:t>
      </w:r>
    </w:p>
    <w:p w14:paraId="09F66805" w14:textId="77777777" w:rsidR="00517E97" w:rsidRDefault="00517E97" w:rsidP="0087227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4D0138D2" w14:textId="232DE244" w:rsidR="00517E97" w:rsidRPr="00F440FD" w:rsidRDefault="00785BBB" w:rsidP="00517E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  <w:lang w:eastAsia="en-US"/>
        </w:rPr>
        <w:t>2</w:t>
      </w:r>
      <w:r w:rsidR="00517E97" w:rsidRPr="00431297">
        <w:rPr>
          <w:rFonts w:ascii="Times New Roman" w:eastAsia="Times New Roman" w:hAnsi="Times New Roman"/>
          <w:b/>
          <w:sz w:val="28"/>
          <w:szCs w:val="28"/>
          <w:lang w:eastAsia="en-US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en-US"/>
        </w:rPr>
        <w:t>9</w:t>
      </w:r>
      <w:r w:rsidR="00517E97" w:rsidRPr="00431297">
        <w:rPr>
          <w:rFonts w:ascii="Times New Roman" w:eastAsia="Times New Roman" w:hAnsi="Times New Roman"/>
          <w:b/>
          <w:sz w:val="28"/>
          <w:szCs w:val="28"/>
          <w:lang w:eastAsia="en-US"/>
        </w:rPr>
        <w:t>. Закупки</w:t>
      </w:r>
      <w:r w:rsidR="0087227D">
        <w:rPr>
          <w:rFonts w:ascii="Times New Roman" w:eastAsia="Times New Roman" w:hAnsi="Times New Roman"/>
          <w:b/>
          <w:sz w:val="28"/>
          <w:szCs w:val="28"/>
          <w:lang w:eastAsia="en-US"/>
        </w:rPr>
        <w:t>, участниками которых могут быть только</w:t>
      </w:r>
      <w:r w:rsidR="00517E97" w:rsidRPr="00431297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</w:t>
      </w:r>
      <w:r w:rsidR="00517E97" w:rsidRPr="00431297">
        <w:rPr>
          <w:rFonts w:ascii="Times New Roman" w:hAnsi="Times New Roman"/>
          <w:b/>
          <w:sz w:val="28"/>
          <w:szCs w:val="28"/>
        </w:rPr>
        <w:t>субъект</w:t>
      </w:r>
      <w:r w:rsidR="0087227D">
        <w:rPr>
          <w:rFonts w:ascii="Times New Roman" w:hAnsi="Times New Roman"/>
          <w:b/>
          <w:sz w:val="28"/>
          <w:szCs w:val="28"/>
        </w:rPr>
        <w:t>ы</w:t>
      </w:r>
      <w:r w:rsidR="00517E97" w:rsidRPr="00431297">
        <w:rPr>
          <w:rFonts w:ascii="Times New Roman" w:hAnsi="Times New Roman"/>
          <w:b/>
          <w:sz w:val="28"/>
          <w:szCs w:val="28"/>
        </w:rPr>
        <w:t xml:space="preserve"> малого предпринимательства</w:t>
      </w:r>
      <w:r w:rsidR="0087227D">
        <w:rPr>
          <w:rFonts w:ascii="Times New Roman" w:hAnsi="Times New Roman"/>
          <w:b/>
          <w:sz w:val="28"/>
          <w:szCs w:val="28"/>
        </w:rPr>
        <w:t>,</w:t>
      </w:r>
      <w:r w:rsidR="00517E97" w:rsidRPr="00431297">
        <w:rPr>
          <w:rFonts w:ascii="Times New Roman" w:hAnsi="Times New Roman"/>
          <w:b/>
          <w:sz w:val="28"/>
          <w:szCs w:val="28"/>
        </w:rPr>
        <w:t xml:space="preserve"> социально ориентированны</w:t>
      </w:r>
      <w:r w:rsidR="0087227D">
        <w:rPr>
          <w:rFonts w:ascii="Times New Roman" w:hAnsi="Times New Roman"/>
          <w:b/>
          <w:sz w:val="28"/>
          <w:szCs w:val="28"/>
        </w:rPr>
        <w:t>е</w:t>
      </w:r>
      <w:r w:rsidR="00517E97" w:rsidRPr="00431297">
        <w:rPr>
          <w:rFonts w:ascii="Times New Roman" w:hAnsi="Times New Roman"/>
          <w:b/>
          <w:sz w:val="28"/>
          <w:szCs w:val="28"/>
        </w:rPr>
        <w:t xml:space="preserve"> некоммерчески</w:t>
      </w:r>
      <w:r w:rsidR="0087227D">
        <w:rPr>
          <w:rFonts w:ascii="Times New Roman" w:hAnsi="Times New Roman"/>
          <w:b/>
          <w:sz w:val="28"/>
          <w:szCs w:val="28"/>
        </w:rPr>
        <w:t>е</w:t>
      </w:r>
      <w:r w:rsidR="00517E97" w:rsidRPr="00431297">
        <w:rPr>
          <w:rFonts w:ascii="Times New Roman" w:hAnsi="Times New Roman"/>
          <w:b/>
          <w:sz w:val="28"/>
          <w:szCs w:val="28"/>
        </w:rPr>
        <w:t xml:space="preserve"> организаци</w:t>
      </w:r>
      <w:r w:rsidR="0087227D">
        <w:rPr>
          <w:rFonts w:ascii="Times New Roman" w:hAnsi="Times New Roman"/>
          <w:b/>
          <w:sz w:val="28"/>
          <w:szCs w:val="28"/>
        </w:rPr>
        <w:t>и</w:t>
      </w:r>
    </w:p>
    <w:p w14:paraId="42EDA230" w14:textId="77777777" w:rsidR="00517E97" w:rsidRDefault="00517E97" w:rsidP="00517E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BFDF61D" w14:textId="1614C7A0" w:rsidR="004568A5" w:rsidRDefault="00517E97" w:rsidP="00517E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proofErr w:type="gramStart"/>
      <w:r w:rsidRPr="004D5B9A">
        <w:rPr>
          <w:rFonts w:ascii="Times New Roman" w:eastAsia="Times New Roman" w:hAnsi="Times New Roman"/>
          <w:sz w:val="28"/>
          <w:szCs w:val="28"/>
          <w:lang w:eastAsia="en-US"/>
        </w:rPr>
        <w:t xml:space="preserve">В отчетном периоде завершено </w:t>
      </w:r>
      <w:r w:rsidR="0087227D">
        <w:rPr>
          <w:rFonts w:ascii="Times New Roman" w:eastAsia="Times New Roman" w:hAnsi="Times New Roman"/>
          <w:sz w:val="28"/>
          <w:szCs w:val="28"/>
          <w:lang w:eastAsia="en-US"/>
        </w:rPr>
        <w:t>57</w:t>
      </w:r>
      <w:r w:rsidRPr="00185FC7">
        <w:rPr>
          <w:rFonts w:ascii="Times New Roman" w:eastAsia="Times New Roman" w:hAnsi="Times New Roman"/>
          <w:sz w:val="28"/>
          <w:szCs w:val="28"/>
          <w:lang w:eastAsia="en-US"/>
        </w:rPr>
        <w:t xml:space="preserve"> закуп</w:t>
      </w:r>
      <w:r w:rsidR="0087227D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Pr="00185FC7">
        <w:rPr>
          <w:rFonts w:ascii="Times New Roman" w:eastAsia="Times New Roman" w:hAnsi="Times New Roman"/>
          <w:sz w:val="28"/>
          <w:szCs w:val="28"/>
          <w:lang w:eastAsia="en-US"/>
        </w:rPr>
        <w:t>к</w:t>
      </w:r>
      <w:r w:rsidR="0087227D" w:rsidRPr="0087227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87227D" w:rsidRPr="004D5B9A">
        <w:rPr>
          <w:rFonts w:ascii="Times New Roman" w:eastAsia="Times New Roman" w:hAnsi="Times New Roman"/>
          <w:sz w:val="28"/>
          <w:szCs w:val="28"/>
          <w:lang w:eastAsia="en-US"/>
        </w:rPr>
        <w:t xml:space="preserve">общим объемом </w:t>
      </w:r>
      <w:r w:rsidR="0087227D">
        <w:rPr>
          <w:rFonts w:ascii="Times New Roman" w:eastAsia="Times New Roman" w:hAnsi="Times New Roman"/>
          <w:sz w:val="28"/>
          <w:szCs w:val="28"/>
          <w:lang w:eastAsia="en-US"/>
        </w:rPr>
        <w:t>518 738,20 тыс</w:t>
      </w:r>
      <w:r w:rsidR="0087227D" w:rsidRPr="004D5B9A">
        <w:rPr>
          <w:rFonts w:ascii="Times New Roman" w:eastAsia="Times New Roman" w:hAnsi="Times New Roman"/>
          <w:sz w:val="28"/>
          <w:szCs w:val="28"/>
          <w:lang w:eastAsia="en-US"/>
        </w:rPr>
        <w:t>. руб</w:t>
      </w:r>
      <w:r w:rsidR="0087227D">
        <w:rPr>
          <w:rFonts w:ascii="Times New Roman" w:eastAsia="Times New Roman" w:hAnsi="Times New Roman"/>
          <w:sz w:val="28"/>
          <w:szCs w:val="28"/>
          <w:lang w:eastAsia="en-US"/>
        </w:rPr>
        <w:t xml:space="preserve">., в которых заказчиками указана информация о предоставлении преимуществ - </w:t>
      </w:r>
      <w:r w:rsidRPr="004D5B9A">
        <w:rPr>
          <w:rFonts w:ascii="Times New Roman" w:eastAsia="Times New Roman" w:hAnsi="Times New Roman"/>
          <w:sz w:val="28"/>
          <w:szCs w:val="28"/>
          <w:lang w:eastAsia="en-US"/>
        </w:rPr>
        <w:t xml:space="preserve"> участниками </w:t>
      </w:r>
      <w:r w:rsidR="0087227D">
        <w:rPr>
          <w:rFonts w:ascii="Times New Roman" w:eastAsia="Times New Roman" w:hAnsi="Times New Roman"/>
          <w:sz w:val="28"/>
          <w:szCs w:val="28"/>
          <w:lang w:eastAsia="en-US"/>
        </w:rPr>
        <w:t>закупок могут</w:t>
      </w:r>
      <w:r w:rsidRPr="004D5B9A">
        <w:rPr>
          <w:rFonts w:ascii="Times New Roman" w:eastAsia="Times New Roman" w:hAnsi="Times New Roman"/>
          <w:sz w:val="28"/>
          <w:szCs w:val="28"/>
          <w:lang w:eastAsia="en-US"/>
        </w:rPr>
        <w:t xml:space="preserve"> быть только СМП и СОНКО,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что </w:t>
      </w:r>
      <w:r w:rsidR="004568A5">
        <w:rPr>
          <w:rFonts w:ascii="Times New Roman" w:eastAsia="Times New Roman" w:hAnsi="Times New Roman"/>
          <w:sz w:val="28"/>
          <w:szCs w:val="28"/>
          <w:lang w:eastAsia="en-US"/>
        </w:rPr>
        <w:t xml:space="preserve">в 2,6 раза больше аналогичного показателя 2019  года в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количественном выражении </w:t>
      </w:r>
      <w:r w:rsidR="004568A5">
        <w:rPr>
          <w:rFonts w:ascii="Times New Roman" w:eastAsia="Times New Roman" w:hAnsi="Times New Roman"/>
          <w:sz w:val="28"/>
          <w:szCs w:val="28"/>
          <w:lang w:eastAsia="en-US"/>
        </w:rPr>
        <w:t xml:space="preserve">(22 закупки) и значительно превышает стоимостной показатель                 1 квартала  2019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4568A5">
        <w:rPr>
          <w:rFonts w:ascii="Times New Roman" w:eastAsia="Times New Roman" w:hAnsi="Times New Roman"/>
          <w:sz w:val="28"/>
          <w:szCs w:val="28"/>
          <w:lang w:eastAsia="en-US"/>
        </w:rPr>
        <w:t xml:space="preserve">(5 631,24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тыс.</w:t>
      </w:r>
      <w:r w:rsidR="004568A5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руб.</w:t>
      </w:r>
      <w:r w:rsidR="004568A5">
        <w:rPr>
          <w:rFonts w:ascii="Times New Roman" w:eastAsia="Times New Roman" w:hAnsi="Times New Roman"/>
          <w:sz w:val="28"/>
          <w:szCs w:val="28"/>
          <w:lang w:eastAsia="en-US"/>
        </w:rPr>
        <w:t>).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gramEnd"/>
    </w:p>
    <w:p w14:paraId="3173D35F" w14:textId="3CCD335C" w:rsidR="00517E97" w:rsidRPr="004D5B9A" w:rsidRDefault="004568A5" w:rsidP="00517E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С</w:t>
      </w:r>
      <w:r w:rsidR="00517E97" w:rsidRPr="004D5B9A">
        <w:rPr>
          <w:rFonts w:ascii="Times New Roman" w:eastAsia="Times New Roman" w:hAnsi="Times New Roman"/>
          <w:sz w:val="28"/>
          <w:szCs w:val="28"/>
          <w:lang w:eastAsia="en-US"/>
        </w:rPr>
        <w:t xml:space="preserve">редняя цена таких закупок составила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9 100,67</w:t>
      </w:r>
      <w:r w:rsidR="00517E97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руб., что значительно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выше</w:t>
      </w:r>
      <w:r w:rsidR="00517E97" w:rsidRPr="004D5B9A">
        <w:rPr>
          <w:rFonts w:ascii="Times New Roman" w:eastAsia="Times New Roman" w:hAnsi="Times New Roman"/>
          <w:sz w:val="28"/>
          <w:szCs w:val="28"/>
          <w:lang w:eastAsia="en-US"/>
        </w:rPr>
        <w:t xml:space="preserve"> показателя </w:t>
      </w:r>
      <w:r w:rsidR="00517E97">
        <w:rPr>
          <w:rFonts w:ascii="Times New Roman" w:eastAsia="Times New Roman" w:hAnsi="Times New Roman"/>
          <w:sz w:val="28"/>
          <w:szCs w:val="28"/>
          <w:lang w:eastAsia="en-US"/>
        </w:rPr>
        <w:t xml:space="preserve">1 квартала </w:t>
      </w:r>
      <w:r w:rsidR="00517E97" w:rsidRPr="004D5B9A">
        <w:rPr>
          <w:rFonts w:ascii="Times New Roman" w:eastAsia="Times New Roman" w:hAnsi="Times New Roman"/>
          <w:sz w:val="28"/>
          <w:szCs w:val="28"/>
          <w:lang w:eastAsia="en-US"/>
        </w:rPr>
        <w:t>201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 w:rsidR="00517E97" w:rsidRPr="004D5B9A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</w:t>
      </w:r>
      <w:r w:rsidR="00517E97">
        <w:rPr>
          <w:rFonts w:ascii="Times New Roman" w:eastAsia="Times New Roman" w:hAnsi="Times New Roman"/>
          <w:sz w:val="28"/>
          <w:szCs w:val="28"/>
          <w:lang w:eastAsia="en-US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255,97 </w:t>
      </w:r>
      <w:r w:rsidR="00517E97">
        <w:rPr>
          <w:rFonts w:ascii="Times New Roman" w:eastAsia="Times New Roman" w:hAnsi="Times New Roman"/>
          <w:sz w:val="28"/>
          <w:szCs w:val="28"/>
          <w:lang w:eastAsia="en-US"/>
        </w:rPr>
        <w:t>тыс.</w:t>
      </w:r>
      <w:r w:rsidR="004D4750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517E97">
        <w:rPr>
          <w:rFonts w:ascii="Times New Roman" w:eastAsia="Times New Roman" w:hAnsi="Times New Roman"/>
          <w:sz w:val="28"/>
          <w:szCs w:val="28"/>
          <w:lang w:eastAsia="en-US"/>
        </w:rPr>
        <w:t>руб</w:t>
      </w:r>
      <w:r w:rsidR="00517E97" w:rsidRPr="004D5B9A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="00517E97">
        <w:rPr>
          <w:rFonts w:ascii="Times New Roman" w:eastAsia="Times New Roman" w:hAnsi="Times New Roman"/>
          <w:sz w:val="28"/>
          <w:szCs w:val="28"/>
          <w:lang w:eastAsia="en-US"/>
        </w:rPr>
        <w:t>).</w:t>
      </w:r>
    </w:p>
    <w:p w14:paraId="384FFB08" w14:textId="0E07D40F" w:rsidR="00517E97" w:rsidRDefault="00517E97" w:rsidP="005B346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524E3E">
        <w:rPr>
          <w:rFonts w:ascii="Times New Roman" w:eastAsia="Times New Roman" w:hAnsi="Times New Roman"/>
          <w:sz w:val="28"/>
          <w:szCs w:val="28"/>
          <w:lang w:eastAsia="en-US"/>
        </w:rPr>
        <w:t>Доля закупок, которые заказчик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и</w:t>
      </w:r>
      <w:r w:rsidRPr="00524E3E">
        <w:rPr>
          <w:rFonts w:ascii="Times New Roman" w:eastAsia="Times New Roman" w:hAnsi="Times New Roman"/>
          <w:sz w:val="28"/>
          <w:szCs w:val="28"/>
          <w:lang w:eastAsia="en-US"/>
        </w:rPr>
        <w:t xml:space="preserve"> осуществил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и</w:t>
      </w:r>
      <w:r w:rsidRPr="00524E3E">
        <w:rPr>
          <w:rFonts w:ascii="Times New Roman" w:eastAsia="Times New Roman" w:hAnsi="Times New Roman"/>
          <w:sz w:val="28"/>
          <w:szCs w:val="28"/>
          <w:lang w:eastAsia="en-US"/>
        </w:rPr>
        <w:t xml:space="preserve"> у субъектов малого предпринимательства</w:t>
      </w:r>
      <w:r w:rsidR="004D4750">
        <w:rPr>
          <w:rFonts w:ascii="Times New Roman" w:eastAsia="Times New Roman" w:hAnsi="Times New Roman"/>
          <w:sz w:val="28"/>
          <w:szCs w:val="28"/>
          <w:lang w:eastAsia="en-US"/>
        </w:rPr>
        <w:t>, с</w:t>
      </w:r>
      <w:r w:rsidRPr="00524E3E">
        <w:rPr>
          <w:rFonts w:ascii="Times New Roman" w:eastAsia="Times New Roman" w:hAnsi="Times New Roman"/>
          <w:sz w:val="28"/>
          <w:szCs w:val="28"/>
          <w:lang w:eastAsia="en-US"/>
        </w:rPr>
        <w:t xml:space="preserve">оциально ориентированных некоммерческих организаций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в отчетном периоде</w:t>
      </w:r>
      <w:r w:rsidRPr="00524E3E">
        <w:rPr>
          <w:rFonts w:ascii="Times New Roman" w:eastAsia="Times New Roman" w:hAnsi="Times New Roman"/>
          <w:sz w:val="28"/>
          <w:szCs w:val="28"/>
          <w:lang w:eastAsia="en-US"/>
        </w:rPr>
        <w:t>, рассчитанн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ая в порядке, установленном </w:t>
      </w:r>
      <w:r w:rsidRPr="00524E3E">
        <w:rPr>
          <w:rFonts w:ascii="Times New Roman" w:eastAsia="Times New Roman" w:hAnsi="Times New Roman"/>
          <w:sz w:val="28"/>
          <w:szCs w:val="28"/>
          <w:lang w:eastAsia="en-US"/>
        </w:rPr>
        <w:t>ст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Pr="00524E3E">
        <w:rPr>
          <w:rFonts w:ascii="Times New Roman" w:eastAsia="Times New Roman" w:hAnsi="Times New Roman"/>
          <w:sz w:val="28"/>
          <w:szCs w:val="28"/>
          <w:lang w:eastAsia="en-US"/>
        </w:rPr>
        <w:t xml:space="preserve"> 30 Федерального закона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№ 44-ФЗ</w:t>
      </w:r>
      <w:r w:rsidR="00AC4079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C4079">
        <w:rPr>
          <w:rFonts w:ascii="Times New Roman" w:hAnsi="Times New Roman"/>
          <w:bCs/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, составила 1</w:t>
      </w:r>
      <w:r w:rsidR="004D4750"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4D4750">
        <w:rPr>
          <w:rFonts w:ascii="Times New Roman" w:eastAsia="Times New Roman" w:hAnsi="Times New Roman"/>
          <w:sz w:val="28"/>
          <w:szCs w:val="28"/>
          <w:lang w:eastAsia="en-US"/>
        </w:rPr>
        <w:t>5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5B3466">
        <w:rPr>
          <w:rFonts w:ascii="Times New Roman" w:eastAsia="Times New Roman" w:hAnsi="Times New Roman"/>
          <w:sz w:val="28"/>
          <w:szCs w:val="28"/>
          <w:lang w:eastAsia="en-US"/>
        </w:rPr>
        <w:t>%.</w:t>
      </w:r>
    </w:p>
    <w:p w14:paraId="77F11150" w14:textId="77777777" w:rsidR="00517E97" w:rsidRDefault="00517E97" w:rsidP="0068256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F2C5B80" w14:textId="35218E51" w:rsidR="00C8715D" w:rsidRDefault="00785BBB" w:rsidP="007D124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  <w:lang w:eastAsia="en-US"/>
        </w:rPr>
        <w:t>2</w:t>
      </w:r>
      <w:r w:rsidR="007D1248" w:rsidRPr="00431297">
        <w:rPr>
          <w:rFonts w:ascii="Times New Roman" w:eastAsia="Times New Roman" w:hAnsi="Times New Roman"/>
          <w:b/>
          <w:sz w:val="28"/>
          <w:szCs w:val="28"/>
          <w:lang w:eastAsia="en-US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en-US"/>
        </w:rPr>
        <w:t>10</w:t>
      </w:r>
      <w:r w:rsidR="007D1248" w:rsidRPr="00431297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. </w:t>
      </w:r>
      <w:r w:rsidR="007D1248">
        <w:rPr>
          <w:rFonts w:ascii="Times New Roman" w:eastAsia="Times New Roman" w:hAnsi="Times New Roman"/>
          <w:b/>
          <w:sz w:val="28"/>
          <w:szCs w:val="28"/>
          <w:lang w:eastAsia="en-US"/>
        </w:rPr>
        <w:t>Применение национального  режима при осуществлении закупок</w:t>
      </w:r>
    </w:p>
    <w:p w14:paraId="76162C63" w14:textId="77777777" w:rsidR="007D1248" w:rsidRDefault="007D1248" w:rsidP="007D124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4C69FEE3" w14:textId="3B3299E6" w:rsidR="007D1248" w:rsidRPr="007D1248" w:rsidRDefault="007D1248" w:rsidP="007D12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В соответствии со ст. 14</w:t>
      </w:r>
      <w:r w:rsidR="0086203F">
        <w:rPr>
          <w:rFonts w:ascii="Times New Roman" w:hAnsi="Times New Roman"/>
          <w:bCs/>
          <w:sz w:val="28"/>
          <w:szCs w:val="28"/>
        </w:rPr>
        <w:t xml:space="preserve"> Закон</w:t>
      </w:r>
      <w:r w:rsidR="00AC4079">
        <w:rPr>
          <w:rFonts w:ascii="Times New Roman" w:hAnsi="Times New Roman"/>
          <w:bCs/>
          <w:sz w:val="28"/>
          <w:szCs w:val="28"/>
        </w:rPr>
        <w:t>а</w:t>
      </w:r>
      <w:r w:rsidR="0086203F">
        <w:rPr>
          <w:rFonts w:ascii="Times New Roman" w:hAnsi="Times New Roman"/>
          <w:bCs/>
          <w:sz w:val="28"/>
          <w:szCs w:val="28"/>
        </w:rPr>
        <w:t xml:space="preserve"> </w:t>
      </w:r>
      <w:r w:rsidR="00AC4079">
        <w:rPr>
          <w:rFonts w:ascii="Times New Roman" w:hAnsi="Times New Roman"/>
          <w:bCs/>
          <w:sz w:val="28"/>
          <w:szCs w:val="28"/>
        </w:rPr>
        <w:t>о контрактной системе</w:t>
      </w:r>
      <w:r w:rsidR="0086203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Pr="007D1248">
        <w:rPr>
          <w:rFonts w:ascii="Times New Roman" w:hAnsi="Times New Roman"/>
          <w:bCs/>
          <w:sz w:val="28"/>
          <w:szCs w:val="28"/>
        </w:rPr>
        <w:t>ри осуществлении заказчиками закупок к товарам, происходящим из иностранного государства или группы иностранных государств, работам, услугам, соответственно выполняемым, оказываемым иностранными лицами, применяется национальный режим на равных условиях с товарами российского происхождения, работами, услугами, соответственно выполняемыми, оказываемыми российскими лицами, в случаях и на условиях, которые предусмотрены международными договорами Российской Федерации.</w:t>
      </w:r>
      <w:proofErr w:type="gramEnd"/>
    </w:p>
    <w:p w14:paraId="020A0227" w14:textId="13E3D8C8" w:rsidR="008C1AFC" w:rsidRDefault="007D1248" w:rsidP="008C1AF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        </w:t>
      </w:r>
      <w:r w:rsidRPr="007D1248">
        <w:rPr>
          <w:rFonts w:ascii="Times New Roman" w:eastAsia="Times New Roman" w:hAnsi="Times New Roman"/>
          <w:sz w:val="28"/>
          <w:szCs w:val="28"/>
          <w:lang w:eastAsia="en-US"/>
        </w:rPr>
        <w:t xml:space="preserve">В 1 квартале 2020 года </w:t>
      </w:r>
      <w:r w:rsidR="008C1AFC">
        <w:rPr>
          <w:rFonts w:ascii="Times New Roman" w:eastAsia="Times New Roman" w:hAnsi="Times New Roman"/>
          <w:sz w:val="28"/>
          <w:szCs w:val="28"/>
          <w:lang w:eastAsia="en-US"/>
        </w:rPr>
        <w:t>муниципальными заказчиками было осуществлено 14 закупок</w:t>
      </w:r>
      <w:r w:rsidR="008C1AFC" w:rsidRPr="007D1248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7D1248">
        <w:rPr>
          <w:rFonts w:ascii="Times New Roman" w:eastAsia="Times New Roman" w:hAnsi="Times New Roman"/>
          <w:sz w:val="28"/>
          <w:szCs w:val="28"/>
          <w:lang w:eastAsia="en-US"/>
        </w:rPr>
        <w:t>с применением национального  режима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, общим объемом</w:t>
      </w:r>
      <w:r w:rsidR="002101F6">
        <w:rPr>
          <w:rFonts w:ascii="Times New Roman" w:eastAsia="Times New Roman" w:hAnsi="Times New Roman"/>
          <w:sz w:val="28"/>
          <w:szCs w:val="28"/>
          <w:lang w:eastAsia="en-US"/>
        </w:rPr>
        <w:t xml:space="preserve"> НМЦК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8C1AFC">
        <w:rPr>
          <w:rFonts w:ascii="Times New Roman" w:eastAsia="Times New Roman" w:hAnsi="Times New Roman"/>
          <w:sz w:val="28"/>
          <w:szCs w:val="28"/>
          <w:lang w:eastAsia="en-US"/>
        </w:rPr>
        <w:t xml:space="preserve">3 828,34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тыс. руб.</w:t>
      </w:r>
      <w:r w:rsidR="002101F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7F995036" w14:textId="0F7DFE06" w:rsidR="007D1248" w:rsidRDefault="008C1AFC" w:rsidP="002101F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С учетом преимуществ в отношении цен</w:t>
      </w:r>
      <w:r w:rsidR="00C23AFC">
        <w:rPr>
          <w:rFonts w:ascii="Times New Roman" w:eastAsia="Times New Roman" w:hAnsi="Times New Roman"/>
          <w:sz w:val="28"/>
          <w:szCs w:val="28"/>
          <w:lang w:eastAsia="en-US"/>
        </w:rPr>
        <w:t>ы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контрактов с</w:t>
      </w:r>
      <w:r w:rsidR="002101F6">
        <w:rPr>
          <w:rFonts w:ascii="Times New Roman" w:eastAsia="Times New Roman" w:hAnsi="Times New Roman"/>
          <w:sz w:val="28"/>
          <w:szCs w:val="28"/>
          <w:lang w:eastAsia="en-US"/>
        </w:rPr>
        <w:t xml:space="preserve">умма заключенных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контрактов по итогам определения  поставщиков по таким закупкам </w:t>
      </w:r>
      <w:r w:rsidR="002101F6">
        <w:rPr>
          <w:rFonts w:ascii="Times New Roman" w:eastAsia="Times New Roman" w:hAnsi="Times New Roman"/>
          <w:sz w:val="28"/>
          <w:szCs w:val="28"/>
          <w:lang w:eastAsia="en-US"/>
        </w:rPr>
        <w:t xml:space="preserve">составила 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3 637,54 </w:t>
      </w:r>
      <w:r w:rsidR="002101F6">
        <w:rPr>
          <w:rFonts w:ascii="Times New Roman" w:eastAsia="Times New Roman" w:hAnsi="Times New Roman"/>
          <w:sz w:val="28"/>
          <w:szCs w:val="28"/>
          <w:lang w:eastAsia="en-US"/>
        </w:rPr>
        <w:t xml:space="preserve">тыс.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руб.</w:t>
      </w:r>
    </w:p>
    <w:p w14:paraId="1BBE6DFE" w14:textId="77777777" w:rsidR="002101F6" w:rsidRPr="007D1248" w:rsidRDefault="002101F6" w:rsidP="002101F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2AA8E70" w14:textId="6A4F4C0D" w:rsidR="00881796" w:rsidRPr="00F440FD" w:rsidRDefault="00785BBB" w:rsidP="00F440F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  <w:lang w:eastAsia="en-US"/>
        </w:rPr>
        <w:t>2</w:t>
      </w:r>
      <w:r w:rsidR="00032DC6" w:rsidRPr="009C61E2">
        <w:rPr>
          <w:rFonts w:ascii="Times New Roman" w:eastAsia="Times New Roman" w:hAnsi="Times New Roman"/>
          <w:b/>
          <w:sz w:val="28"/>
          <w:szCs w:val="28"/>
          <w:lang w:eastAsia="en-US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en-US"/>
        </w:rPr>
        <w:t>1</w:t>
      </w:r>
      <w:r w:rsidR="003533B8">
        <w:rPr>
          <w:rFonts w:ascii="Times New Roman" w:eastAsia="Times New Roman" w:hAnsi="Times New Roman"/>
          <w:b/>
          <w:sz w:val="28"/>
          <w:szCs w:val="28"/>
          <w:lang w:eastAsia="en-US"/>
        </w:rPr>
        <w:t>1</w:t>
      </w:r>
      <w:r w:rsidR="00032DC6" w:rsidRPr="009C61E2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. </w:t>
      </w:r>
      <w:r w:rsidR="00B356EC" w:rsidRPr="009C61E2">
        <w:rPr>
          <w:rFonts w:ascii="Times New Roman" w:eastAsia="Times New Roman" w:hAnsi="Times New Roman"/>
          <w:b/>
          <w:sz w:val="28"/>
          <w:szCs w:val="28"/>
          <w:lang w:eastAsia="en-US"/>
        </w:rPr>
        <w:t>Заключение</w:t>
      </w:r>
      <w:r w:rsidR="00032DC6" w:rsidRPr="009C61E2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контрактов</w:t>
      </w:r>
    </w:p>
    <w:p w14:paraId="18C0B913" w14:textId="77777777" w:rsidR="00873F0D" w:rsidRDefault="00873F0D" w:rsidP="007710D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7354A786" w14:textId="74A605D0" w:rsidR="00F13BD1" w:rsidRPr="007710D0" w:rsidRDefault="00F42FD7" w:rsidP="00A937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en-US"/>
        </w:rPr>
        <w:t>По результатам осуществления закупок в отчетном периоде</w:t>
      </w:r>
      <w:r w:rsidR="007710D0" w:rsidRPr="007710D0">
        <w:rPr>
          <w:rFonts w:ascii="Times New Roman" w:eastAsia="Times New Roman" w:hAnsi="Times New Roman"/>
          <w:sz w:val="28"/>
          <w:szCs w:val="28"/>
          <w:lang w:eastAsia="en-US"/>
        </w:rPr>
        <w:t xml:space="preserve"> заказчиками </w:t>
      </w:r>
      <w:r w:rsidR="0017589B">
        <w:rPr>
          <w:rFonts w:ascii="Times New Roman" w:eastAsia="Times New Roman" w:hAnsi="Times New Roman"/>
          <w:sz w:val="28"/>
          <w:szCs w:val="28"/>
          <w:lang w:eastAsia="en-US"/>
        </w:rPr>
        <w:t xml:space="preserve">было </w:t>
      </w:r>
      <w:r w:rsidR="007710D0" w:rsidRPr="007710D0">
        <w:rPr>
          <w:rFonts w:ascii="Times New Roman" w:eastAsia="Times New Roman" w:hAnsi="Times New Roman"/>
          <w:sz w:val="28"/>
          <w:szCs w:val="28"/>
          <w:lang w:eastAsia="en-US"/>
        </w:rPr>
        <w:t xml:space="preserve">заключено </w:t>
      </w:r>
      <w:r w:rsidR="0017589B" w:rsidRPr="0017589B">
        <w:rPr>
          <w:rFonts w:ascii="Times New Roman" w:eastAsia="Times New Roman" w:hAnsi="Times New Roman"/>
          <w:sz w:val="28"/>
          <w:szCs w:val="28"/>
          <w:lang w:eastAsia="en-US"/>
        </w:rPr>
        <w:t xml:space="preserve">и размещено в реестре контрактов </w:t>
      </w:r>
      <w:r w:rsidR="007F2EF5">
        <w:rPr>
          <w:rFonts w:ascii="Times New Roman" w:eastAsia="Times New Roman" w:hAnsi="Times New Roman"/>
          <w:sz w:val="28"/>
          <w:szCs w:val="28"/>
          <w:lang w:eastAsia="en-US"/>
        </w:rPr>
        <w:t>6</w:t>
      </w:r>
      <w:r w:rsidR="00457095">
        <w:rPr>
          <w:rFonts w:ascii="Times New Roman" w:eastAsia="Times New Roman" w:hAnsi="Times New Roman"/>
          <w:sz w:val="28"/>
          <w:szCs w:val="28"/>
          <w:lang w:eastAsia="en-US"/>
        </w:rPr>
        <w:t>67</w:t>
      </w:r>
      <w:r w:rsidR="00F13BD1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F13BD1" w:rsidRPr="007710D0">
        <w:rPr>
          <w:rFonts w:ascii="Times New Roman" w:eastAsia="Times New Roman" w:hAnsi="Times New Roman"/>
          <w:sz w:val="28"/>
          <w:szCs w:val="28"/>
          <w:lang w:eastAsia="en-US"/>
        </w:rPr>
        <w:t>контракт</w:t>
      </w:r>
      <w:r w:rsidR="007F2EF5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="00F13BD1" w:rsidRPr="007710D0">
        <w:rPr>
          <w:rFonts w:ascii="Times New Roman" w:eastAsia="Times New Roman" w:hAnsi="Times New Roman"/>
          <w:sz w:val="28"/>
          <w:szCs w:val="28"/>
          <w:lang w:eastAsia="en-US"/>
        </w:rPr>
        <w:t xml:space="preserve"> общим объ</w:t>
      </w:r>
      <w:r w:rsidR="007F2EF5">
        <w:rPr>
          <w:rFonts w:ascii="Times New Roman" w:eastAsia="Times New Roman" w:hAnsi="Times New Roman"/>
          <w:sz w:val="28"/>
          <w:szCs w:val="28"/>
          <w:lang w:eastAsia="en-US"/>
        </w:rPr>
        <w:t>е</w:t>
      </w:r>
      <w:r w:rsidR="00F13BD1" w:rsidRPr="007710D0">
        <w:rPr>
          <w:rFonts w:ascii="Times New Roman" w:eastAsia="Times New Roman" w:hAnsi="Times New Roman"/>
          <w:sz w:val="28"/>
          <w:szCs w:val="28"/>
          <w:lang w:eastAsia="en-US"/>
        </w:rPr>
        <w:t>мом</w:t>
      </w:r>
      <w:r w:rsidR="00F13BD1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7F2EF5">
        <w:rPr>
          <w:rFonts w:ascii="Times New Roman" w:eastAsia="Times New Roman" w:hAnsi="Times New Roman"/>
          <w:sz w:val="28"/>
          <w:szCs w:val="28"/>
          <w:lang w:eastAsia="en-US"/>
        </w:rPr>
        <w:t>1 466 062,73</w:t>
      </w:r>
      <w:r w:rsidR="00F13BD1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</w:t>
      </w:r>
      <w:r w:rsidR="007F2EF5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F13BD1">
        <w:rPr>
          <w:rFonts w:ascii="Times New Roman" w:eastAsia="Times New Roman" w:hAnsi="Times New Roman"/>
          <w:sz w:val="28"/>
          <w:szCs w:val="28"/>
          <w:lang w:eastAsia="en-US"/>
        </w:rPr>
        <w:t xml:space="preserve">руб., </w:t>
      </w:r>
      <w:r w:rsidR="00F13BD1" w:rsidRPr="007710D0">
        <w:rPr>
          <w:rFonts w:ascii="Times New Roman" w:eastAsia="Times New Roman" w:hAnsi="Times New Roman"/>
          <w:sz w:val="28"/>
          <w:szCs w:val="28"/>
          <w:lang w:eastAsia="en-US"/>
        </w:rPr>
        <w:t xml:space="preserve">что на </w:t>
      </w:r>
      <w:r w:rsidR="007F2EF5">
        <w:rPr>
          <w:rFonts w:ascii="Times New Roman" w:eastAsia="Times New Roman" w:hAnsi="Times New Roman"/>
          <w:sz w:val="28"/>
          <w:szCs w:val="28"/>
          <w:lang w:eastAsia="en-US"/>
        </w:rPr>
        <w:t>3</w:t>
      </w:r>
      <w:r w:rsidR="00192D85">
        <w:rPr>
          <w:rFonts w:ascii="Times New Roman" w:eastAsia="Times New Roman" w:hAnsi="Times New Roman"/>
          <w:sz w:val="28"/>
          <w:szCs w:val="28"/>
          <w:lang w:eastAsia="en-US"/>
        </w:rPr>
        <w:t>0</w:t>
      </w:r>
      <w:r w:rsidR="007F2EF5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192D85">
        <w:rPr>
          <w:rFonts w:ascii="Times New Roman" w:eastAsia="Times New Roman" w:hAnsi="Times New Roman"/>
          <w:sz w:val="28"/>
          <w:szCs w:val="28"/>
          <w:lang w:eastAsia="en-US"/>
        </w:rPr>
        <w:t>7</w:t>
      </w:r>
      <w:r w:rsidR="00F561B3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F13BD1" w:rsidRPr="007710D0">
        <w:rPr>
          <w:rFonts w:ascii="Times New Roman" w:eastAsia="Times New Roman" w:hAnsi="Times New Roman"/>
          <w:sz w:val="28"/>
          <w:szCs w:val="28"/>
          <w:lang w:eastAsia="en-US"/>
        </w:rPr>
        <w:t xml:space="preserve">% </w:t>
      </w:r>
      <w:r w:rsidR="00F561B3">
        <w:rPr>
          <w:rFonts w:ascii="Times New Roman" w:eastAsia="Times New Roman" w:hAnsi="Times New Roman"/>
          <w:sz w:val="28"/>
          <w:szCs w:val="28"/>
          <w:lang w:eastAsia="en-US"/>
        </w:rPr>
        <w:t>меньше</w:t>
      </w:r>
      <w:r w:rsidR="00F13BD1" w:rsidRPr="007710D0">
        <w:rPr>
          <w:rFonts w:ascii="Times New Roman" w:eastAsia="Times New Roman" w:hAnsi="Times New Roman"/>
          <w:sz w:val="28"/>
          <w:szCs w:val="28"/>
          <w:lang w:eastAsia="en-US"/>
        </w:rPr>
        <w:t xml:space="preserve"> в количественном </w:t>
      </w:r>
      <w:r w:rsidR="00F13BD1" w:rsidRPr="007710D0"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>выражении</w:t>
      </w:r>
      <w:r w:rsidR="00A93758">
        <w:rPr>
          <w:rFonts w:ascii="Times New Roman" w:eastAsia="Times New Roman" w:hAnsi="Times New Roman"/>
          <w:sz w:val="28"/>
          <w:szCs w:val="28"/>
          <w:lang w:eastAsia="en-US"/>
        </w:rPr>
        <w:t xml:space="preserve"> (</w:t>
      </w:r>
      <w:r w:rsidR="007F2EF5">
        <w:rPr>
          <w:rFonts w:ascii="Times New Roman" w:eastAsia="Times New Roman" w:hAnsi="Times New Roman"/>
          <w:sz w:val="28"/>
          <w:szCs w:val="28"/>
          <w:lang w:eastAsia="en-US"/>
        </w:rPr>
        <w:t>962</w:t>
      </w:r>
      <w:r w:rsidR="00A93758">
        <w:rPr>
          <w:rFonts w:ascii="Times New Roman" w:eastAsia="Times New Roman" w:hAnsi="Times New Roman"/>
          <w:sz w:val="28"/>
          <w:szCs w:val="28"/>
          <w:lang w:eastAsia="en-US"/>
        </w:rPr>
        <w:t xml:space="preserve"> контракта в </w:t>
      </w:r>
      <w:r w:rsidR="007F2EF5">
        <w:rPr>
          <w:rFonts w:ascii="Times New Roman" w:eastAsia="Times New Roman" w:hAnsi="Times New Roman"/>
          <w:sz w:val="28"/>
          <w:szCs w:val="28"/>
          <w:lang w:eastAsia="en-US"/>
        </w:rPr>
        <w:t xml:space="preserve">1 квартале </w:t>
      </w:r>
      <w:r w:rsidR="00A93758">
        <w:rPr>
          <w:rFonts w:ascii="Times New Roman" w:eastAsia="Times New Roman" w:hAnsi="Times New Roman"/>
          <w:sz w:val="28"/>
          <w:szCs w:val="28"/>
          <w:lang w:eastAsia="en-US"/>
        </w:rPr>
        <w:t>201</w:t>
      </w:r>
      <w:r w:rsidR="007F2EF5"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 w:rsidR="00A93758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7F2EF5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="00A93758">
        <w:rPr>
          <w:rFonts w:ascii="Times New Roman" w:eastAsia="Times New Roman" w:hAnsi="Times New Roman"/>
          <w:sz w:val="28"/>
          <w:szCs w:val="28"/>
          <w:lang w:eastAsia="en-US"/>
        </w:rPr>
        <w:t>)</w:t>
      </w:r>
      <w:r w:rsidR="00F13BD1" w:rsidRPr="007710D0">
        <w:rPr>
          <w:rFonts w:ascii="Times New Roman" w:eastAsia="Times New Roman" w:hAnsi="Times New Roman"/>
          <w:sz w:val="28"/>
          <w:szCs w:val="28"/>
          <w:lang w:eastAsia="en-US"/>
        </w:rPr>
        <w:t xml:space="preserve"> и </w:t>
      </w:r>
      <w:r w:rsidR="007F2EF5">
        <w:rPr>
          <w:rFonts w:ascii="Times New Roman" w:eastAsia="Times New Roman" w:hAnsi="Times New Roman"/>
          <w:sz w:val="28"/>
          <w:szCs w:val="28"/>
          <w:lang w:eastAsia="en-US"/>
        </w:rPr>
        <w:t>в 7,7 раза боль</w:t>
      </w:r>
      <w:r w:rsidR="00F561B3">
        <w:rPr>
          <w:rFonts w:ascii="Times New Roman" w:eastAsia="Times New Roman" w:hAnsi="Times New Roman"/>
          <w:sz w:val="28"/>
          <w:szCs w:val="28"/>
          <w:lang w:eastAsia="en-US"/>
        </w:rPr>
        <w:t>ше</w:t>
      </w:r>
      <w:r w:rsidR="00F13BD1" w:rsidRPr="007710D0">
        <w:rPr>
          <w:rFonts w:ascii="Times New Roman" w:eastAsia="Times New Roman" w:hAnsi="Times New Roman"/>
          <w:sz w:val="28"/>
          <w:szCs w:val="28"/>
          <w:lang w:eastAsia="en-US"/>
        </w:rPr>
        <w:t xml:space="preserve"> в </w:t>
      </w:r>
      <w:r w:rsidR="00F13BD1">
        <w:rPr>
          <w:rFonts w:ascii="Times New Roman" w:eastAsia="Times New Roman" w:hAnsi="Times New Roman"/>
          <w:sz w:val="28"/>
          <w:szCs w:val="28"/>
          <w:lang w:eastAsia="en-US"/>
        </w:rPr>
        <w:t>стоимостн</w:t>
      </w:r>
      <w:r w:rsidR="00F13BD1" w:rsidRPr="007710D0">
        <w:rPr>
          <w:rFonts w:ascii="Times New Roman" w:eastAsia="Times New Roman" w:hAnsi="Times New Roman"/>
          <w:sz w:val="28"/>
          <w:szCs w:val="28"/>
          <w:lang w:eastAsia="en-US"/>
        </w:rPr>
        <w:t>ом выражении, чем за аналогичный период  201</w:t>
      </w:r>
      <w:r w:rsidR="007F2EF5"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 w:rsidR="00A93758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7F2EF5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="00A93758">
        <w:rPr>
          <w:rFonts w:ascii="Times New Roman" w:eastAsia="Times New Roman" w:hAnsi="Times New Roman"/>
          <w:sz w:val="28"/>
          <w:szCs w:val="28"/>
          <w:lang w:eastAsia="en-US"/>
        </w:rPr>
        <w:t xml:space="preserve"> (</w:t>
      </w:r>
      <w:r w:rsidR="007F2EF5">
        <w:rPr>
          <w:rFonts w:ascii="Times New Roman" w:eastAsia="Times New Roman" w:hAnsi="Times New Roman"/>
          <w:sz w:val="28"/>
          <w:szCs w:val="28"/>
          <w:lang w:eastAsia="en-US"/>
        </w:rPr>
        <w:t xml:space="preserve">191 285,25 </w:t>
      </w:r>
      <w:r w:rsidR="00A93758">
        <w:rPr>
          <w:rFonts w:ascii="Times New Roman" w:eastAsia="Times New Roman" w:hAnsi="Times New Roman"/>
          <w:sz w:val="28"/>
          <w:szCs w:val="28"/>
          <w:lang w:eastAsia="en-US"/>
        </w:rPr>
        <w:t>тыс.</w:t>
      </w:r>
      <w:r w:rsidR="007F2EF5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93758">
        <w:rPr>
          <w:rFonts w:ascii="Times New Roman" w:eastAsia="Times New Roman" w:hAnsi="Times New Roman"/>
          <w:sz w:val="28"/>
          <w:szCs w:val="28"/>
          <w:lang w:eastAsia="en-US"/>
        </w:rPr>
        <w:t>руб.).</w:t>
      </w:r>
      <w:proofErr w:type="gramEnd"/>
    </w:p>
    <w:p w14:paraId="4ADE6CA1" w14:textId="00A1246D" w:rsidR="003C3F65" w:rsidRPr="007710D0" w:rsidRDefault="007710D0" w:rsidP="0045709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7710D0">
        <w:rPr>
          <w:rFonts w:ascii="Times New Roman" w:eastAsia="Times New Roman" w:hAnsi="Times New Roman"/>
          <w:sz w:val="28"/>
          <w:szCs w:val="28"/>
          <w:lang w:eastAsia="en-US"/>
        </w:rPr>
        <w:t xml:space="preserve">Средняя цена </w:t>
      </w:r>
      <w:r w:rsidR="0017589B" w:rsidRPr="0017589B">
        <w:rPr>
          <w:rFonts w:ascii="Times New Roman" w:eastAsia="Times New Roman" w:hAnsi="Times New Roman"/>
          <w:sz w:val="28"/>
          <w:szCs w:val="28"/>
          <w:lang w:eastAsia="en-US"/>
        </w:rPr>
        <w:t xml:space="preserve">одного  заключенного  </w:t>
      </w:r>
      <w:r w:rsidRPr="007710D0">
        <w:rPr>
          <w:rFonts w:ascii="Times New Roman" w:eastAsia="Times New Roman" w:hAnsi="Times New Roman"/>
          <w:sz w:val="28"/>
          <w:szCs w:val="28"/>
          <w:lang w:eastAsia="en-US"/>
        </w:rPr>
        <w:t xml:space="preserve">контракта составила </w:t>
      </w:r>
      <w:r w:rsidR="00F561B3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="007B580B">
        <w:rPr>
          <w:rFonts w:ascii="Times New Roman" w:eastAsia="Times New Roman" w:hAnsi="Times New Roman"/>
          <w:sz w:val="28"/>
          <w:szCs w:val="28"/>
          <w:lang w:eastAsia="en-US"/>
        </w:rPr>
        <w:t>43</w:t>
      </w:r>
      <w:r w:rsidR="00F561B3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7B580B">
        <w:rPr>
          <w:rFonts w:ascii="Times New Roman" w:eastAsia="Times New Roman" w:hAnsi="Times New Roman"/>
          <w:sz w:val="28"/>
          <w:szCs w:val="28"/>
          <w:lang w:eastAsia="en-US"/>
        </w:rPr>
        <w:t>95</w:t>
      </w:r>
      <w:r w:rsidR="00F561B3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ED74B6">
        <w:rPr>
          <w:rFonts w:ascii="Times New Roman" w:eastAsia="Times New Roman" w:hAnsi="Times New Roman"/>
          <w:sz w:val="28"/>
          <w:szCs w:val="28"/>
          <w:lang w:eastAsia="en-US"/>
        </w:rPr>
        <w:t>тыс</w:t>
      </w:r>
      <w:r w:rsidRPr="007710D0">
        <w:rPr>
          <w:rFonts w:ascii="Times New Roman" w:eastAsia="Times New Roman" w:hAnsi="Times New Roman"/>
          <w:sz w:val="28"/>
          <w:szCs w:val="28"/>
          <w:lang w:eastAsia="en-US"/>
        </w:rPr>
        <w:t xml:space="preserve">. руб. </w:t>
      </w:r>
      <w:r w:rsidR="00666959">
        <w:rPr>
          <w:rFonts w:ascii="Times New Roman" w:eastAsia="Times New Roman" w:hAnsi="Times New Roman"/>
          <w:sz w:val="28"/>
          <w:szCs w:val="28"/>
          <w:lang w:eastAsia="en-US"/>
        </w:rPr>
        <w:t>(</w:t>
      </w:r>
      <w:r w:rsidR="00203390">
        <w:rPr>
          <w:rFonts w:ascii="Times New Roman" w:eastAsia="Times New Roman" w:hAnsi="Times New Roman"/>
          <w:sz w:val="28"/>
          <w:szCs w:val="28"/>
          <w:lang w:eastAsia="en-US"/>
        </w:rPr>
        <w:t xml:space="preserve">без учета </w:t>
      </w:r>
      <w:r w:rsidR="00666959">
        <w:rPr>
          <w:rFonts w:ascii="Times New Roman" w:eastAsia="Times New Roman" w:hAnsi="Times New Roman"/>
          <w:sz w:val="28"/>
          <w:szCs w:val="28"/>
          <w:lang w:eastAsia="en-US"/>
        </w:rPr>
        <w:t>контракта на</w:t>
      </w:r>
      <w:r w:rsidR="00666959" w:rsidRPr="00424C93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666959" w:rsidRPr="007A656B">
        <w:rPr>
          <w:rFonts w:ascii="Times New Roman" w:eastAsia="Times New Roman" w:hAnsi="Times New Roman"/>
          <w:sz w:val="28"/>
          <w:szCs w:val="28"/>
          <w:lang w:eastAsia="en-US"/>
        </w:rPr>
        <w:t>выполнение работ по строительству объекта «Школа на 1500 ме</w:t>
      </w:r>
      <w:proofErr w:type="gramStart"/>
      <w:r w:rsidR="00666959" w:rsidRPr="007A656B">
        <w:rPr>
          <w:rFonts w:ascii="Times New Roman" w:eastAsia="Times New Roman" w:hAnsi="Times New Roman"/>
          <w:sz w:val="28"/>
          <w:szCs w:val="28"/>
          <w:lang w:eastAsia="en-US"/>
        </w:rPr>
        <w:t>ст в кв</w:t>
      </w:r>
      <w:proofErr w:type="gramEnd"/>
      <w:r w:rsidR="00666959" w:rsidRPr="007A656B">
        <w:rPr>
          <w:rFonts w:ascii="Times New Roman" w:eastAsia="Times New Roman" w:hAnsi="Times New Roman"/>
          <w:sz w:val="28"/>
          <w:szCs w:val="28"/>
          <w:lang w:eastAsia="en-US"/>
        </w:rPr>
        <w:t xml:space="preserve">артале 406 г. Благовещенск, Амурская область» </w:t>
      </w:r>
      <w:r w:rsidR="00666959">
        <w:rPr>
          <w:rFonts w:ascii="Times New Roman" w:eastAsia="Times New Roman" w:hAnsi="Times New Roman"/>
          <w:sz w:val="28"/>
          <w:szCs w:val="28"/>
          <w:lang w:eastAsia="en-US"/>
        </w:rPr>
        <w:t xml:space="preserve">в сумме </w:t>
      </w:r>
      <w:r w:rsidR="00666959" w:rsidRPr="007A656B">
        <w:rPr>
          <w:rFonts w:ascii="Times New Roman" w:eastAsia="Times New Roman" w:hAnsi="Times New Roman"/>
          <w:sz w:val="28"/>
          <w:szCs w:val="28"/>
          <w:lang w:eastAsia="en-US"/>
        </w:rPr>
        <w:t>1 370 194,32 тыс. руб.</w:t>
      </w:r>
      <w:r w:rsidR="00666959">
        <w:rPr>
          <w:rFonts w:ascii="Times New Roman" w:eastAsia="Times New Roman" w:hAnsi="Times New Roman"/>
          <w:sz w:val="28"/>
          <w:szCs w:val="28"/>
          <w:lang w:eastAsia="en-US"/>
        </w:rPr>
        <w:t>),</w:t>
      </w:r>
      <w:r w:rsidR="00666959" w:rsidRPr="007A656B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666959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666959" w:rsidRPr="00424C93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7710D0">
        <w:rPr>
          <w:rFonts w:ascii="Times New Roman" w:eastAsia="Times New Roman" w:hAnsi="Times New Roman"/>
          <w:sz w:val="28"/>
          <w:szCs w:val="28"/>
          <w:lang w:eastAsia="en-US"/>
        </w:rPr>
        <w:t xml:space="preserve">что </w:t>
      </w:r>
      <w:r w:rsidR="00F561B3">
        <w:rPr>
          <w:rFonts w:ascii="Times New Roman" w:eastAsia="Times New Roman" w:hAnsi="Times New Roman"/>
          <w:sz w:val="28"/>
          <w:szCs w:val="28"/>
          <w:lang w:eastAsia="en-US"/>
        </w:rPr>
        <w:t xml:space="preserve">меньше </w:t>
      </w:r>
      <w:r w:rsidR="00A93758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7710D0">
        <w:rPr>
          <w:rFonts w:ascii="Times New Roman" w:eastAsia="Times New Roman" w:hAnsi="Times New Roman"/>
          <w:sz w:val="28"/>
          <w:szCs w:val="28"/>
          <w:lang w:eastAsia="en-US"/>
        </w:rPr>
        <w:t xml:space="preserve"> аналогичного показателя 201</w:t>
      </w:r>
      <w:r w:rsidR="00666959"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 w:rsidRPr="007710D0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 </w:t>
      </w:r>
      <w:r w:rsidR="00666959">
        <w:rPr>
          <w:rFonts w:ascii="Times New Roman" w:eastAsia="Times New Roman" w:hAnsi="Times New Roman"/>
          <w:sz w:val="28"/>
          <w:szCs w:val="28"/>
          <w:lang w:eastAsia="en-US"/>
        </w:rPr>
        <w:t>на 2</w:t>
      </w:r>
      <w:r w:rsidR="007B580B">
        <w:rPr>
          <w:rFonts w:ascii="Times New Roman" w:eastAsia="Times New Roman" w:hAnsi="Times New Roman"/>
          <w:sz w:val="28"/>
          <w:szCs w:val="28"/>
          <w:lang w:eastAsia="en-US"/>
        </w:rPr>
        <w:t>7</w:t>
      </w:r>
      <w:r w:rsidR="00F561B3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7B580B">
        <w:rPr>
          <w:rFonts w:ascii="Times New Roman" w:eastAsia="Times New Roman" w:hAnsi="Times New Roman"/>
          <w:sz w:val="28"/>
          <w:szCs w:val="28"/>
          <w:lang w:eastAsia="en-US"/>
        </w:rPr>
        <w:t>6</w:t>
      </w:r>
      <w:r w:rsidR="00F561B3">
        <w:rPr>
          <w:rFonts w:ascii="Times New Roman" w:eastAsia="Times New Roman" w:hAnsi="Times New Roman"/>
          <w:sz w:val="28"/>
          <w:szCs w:val="28"/>
          <w:lang w:eastAsia="en-US"/>
        </w:rPr>
        <w:t>% (</w:t>
      </w:r>
      <w:r w:rsidR="00666959">
        <w:rPr>
          <w:rFonts w:ascii="Times New Roman" w:eastAsia="Times New Roman" w:hAnsi="Times New Roman"/>
          <w:sz w:val="28"/>
          <w:szCs w:val="28"/>
          <w:lang w:eastAsia="en-US"/>
        </w:rPr>
        <w:t xml:space="preserve">198,84 </w:t>
      </w:r>
      <w:r w:rsidR="00F561B3">
        <w:rPr>
          <w:rFonts w:ascii="Times New Roman" w:eastAsia="Times New Roman" w:hAnsi="Times New Roman"/>
          <w:sz w:val="28"/>
          <w:szCs w:val="28"/>
          <w:lang w:eastAsia="en-US"/>
        </w:rPr>
        <w:t>тыс.</w:t>
      </w:r>
      <w:r w:rsidR="00666959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F561B3">
        <w:rPr>
          <w:rFonts w:ascii="Times New Roman" w:eastAsia="Times New Roman" w:hAnsi="Times New Roman"/>
          <w:sz w:val="28"/>
          <w:szCs w:val="28"/>
          <w:lang w:eastAsia="en-US"/>
        </w:rPr>
        <w:t>руб.)</w:t>
      </w:r>
      <w:r w:rsidR="00666959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2D32695C" w14:textId="424D7DCA" w:rsidR="007710D0" w:rsidRDefault="00457095" w:rsidP="007710D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457095">
        <w:rPr>
          <w:rFonts w:ascii="Times New Roman" w:eastAsia="Times New Roman" w:hAnsi="Times New Roman"/>
          <w:sz w:val="28"/>
          <w:szCs w:val="28"/>
          <w:lang w:eastAsia="en-US"/>
        </w:rPr>
        <w:t>На  диаграммах  ниже  представлены с</w:t>
      </w:r>
      <w:r w:rsidR="007710D0" w:rsidRPr="00457095">
        <w:rPr>
          <w:rFonts w:ascii="Times New Roman" w:eastAsia="Times New Roman" w:hAnsi="Times New Roman"/>
          <w:sz w:val="28"/>
          <w:szCs w:val="28"/>
          <w:lang w:eastAsia="en-US"/>
        </w:rPr>
        <w:t xml:space="preserve">ведения о количестве </w:t>
      </w:r>
      <w:r w:rsidRPr="00457095">
        <w:rPr>
          <w:rFonts w:ascii="Times New Roman" w:eastAsia="Times New Roman" w:hAnsi="Times New Roman"/>
          <w:sz w:val="28"/>
          <w:szCs w:val="28"/>
          <w:lang w:eastAsia="en-US"/>
        </w:rPr>
        <w:t xml:space="preserve">и общем объеме </w:t>
      </w:r>
      <w:r w:rsidR="007710D0" w:rsidRPr="00457095">
        <w:rPr>
          <w:rFonts w:ascii="Times New Roman" w:eastAsia="Times New Roman" w:hAnsi="Times New Roman"/>
          <w:sz w:val="28"/>
          <w:szCs w:val="28"/>
          <w:lang w:eastAsia="en-US"/>
        </w:rPr>
        <w:t>заключенных контрактов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63654E7C" w14:textId="77777777" w:rsidR="00457095" w:rsidRPr="00457095" w:rsidRDefault="00457095" w:rsidP="007710D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4080E747" w14:textId="2C83597E" w:rsidR="00457095" w:rsidRPr="00457095" w:rsidRDefault="00457095" w:rsidP="003533B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  <w:r w:rsidRPr="00457095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>Сведения о количестве заключенных контрактов</w:t>
      </w:r>
    </w:p>
    <w:p w14:paraId="0C22D970" w14:textId="77777777" w:rsidR="002D13A1" w:rsidRDefault="002D13A1" w:rsidP="007710D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FFC5642" w14:textId="0DF24D4D" w:rsidR="002D13A1" w:rsidRDefault="00A7578C" w:rsidP="004F718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238C3C12" wp14:editId="65351E80">
            <wp:extent cx="4886325" cy="2771775"/>
            <wp:effectExtent l="0" t="0" r="9525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0DAD747" w14:textId="3CEF86E9" w:rsidR="005F5090" w:rsidRPr="009A3418" w:rsidRDefault="007710D0" w:rsidP="004F718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/>
          <w:sz w:val="28"/>
          <w:szCs w:val="28"/>
          <w:lang w:eastAsia="en-US"/>
        </w:rPr>
      </w:pPr>
      <w:r w:rsidRPr="007710D0">
        <w:rPr>
          <w:rFonts w:ascii="Times New Roman" w:eastAsia="Times New Roman" w:hAnsi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806277" wp14:editId="7985DD7A">
                <wp:simplePos x="0" y="0"/>
                <wp:positionH relativeFrom="column">
                  <wp:posOffset>2540635</wp:posOffset>
                </wp:positionH>
                <wp:positionV relativeFrom="paragraph">
                  <wp:posOffset>866721</wp:posOffset>
                </wp:positionV>
                <wp:extent cx="883403" cy="612140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403" cy="612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B9FBB" w14:textId="259D6FAE" w:rsidR="00C45D49" w:rsidRDefault="00C45D49" w:rsidP="007710D0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00.05pt;margin-top:68.25pt;width:69.55pt;height:48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" filled="f" stroked="f">
                <v:textbox>
                  <w:txbxContent>
                    <w:p w14:paraId="3EDB9FBB" w14:textId="259D6FAE" w:rsidR="007E025C" w:rsidRDefault="007E025C" w:rsidP="007710D0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76F391B" w14:textId="5C30031E" w:rsidR="00457095" w:rsidRDefault="00457095" w:rsidP="004F718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  <w:r w:rsidRPr="00457095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>Сведения о</w:t>
      </w:r>
      <w:r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 xml:space="preserve">б </w:t>
      </w:r>
      <w:r w:rsidRPr="00457095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>общем объеме заключенных контрактов</w:t>
      </w:r>
    </w:p>
    <w:p w14:paraId="69CCE536" w14:textId="77777777" w:rsidR="00457095" w:rsidRDefault="00457095" w:rsidP="004F718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</w:p>
    <w:p w14:paraId="631904A6" w14:textId="769D5FF0" w:rsidR="007710D0" w:rsidRDefault="00AF565E" w:rsidP="004F718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/>
          <w:sz w:val="28"/>
          <w:szCs w:val="28"/>
          <w:lang w:eastAsia="en-US"/>
        </w:rPr>
      </w:pPr>
      <w:r w:rsidRPr="007710D0">
        <w:rPr>
          <w:rFonts w:ascii="Times New Roman" w:eastAsia="Times New Roman" w:hAnsi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8EAD128" wp14:editId="4BBF68F5">
                <wp:simplePos x="0" y="0"/>
                <wp:positionH relativeFrom="column">
                  <wp:posOffset>2541227</wp:posOffset>
                </wp:positionH>
                <wp:positionV relativeFrom="paragraph">
                  <wp:posOffset>922031</wp:posOffset>
                </wp:positionV>
                <wp:extent cx="883403" cy="612140"/>
                <wp:effectExtent l="0" t="0" r="0" b="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403" cy="612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EF660" w14:textId="47F70847" w:rsidR="00C45D49" w:rsidRPr="00AF565E" w:rsidRDefault="00C45D49" w:rsidP="00AF565E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00.1pt;margin-top:72.6pt;width:69.55pt;height:48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" filled="f" stroked="f">
                <v:textbox>
                  <w:txbxContent>
                    <w:p w14:paraId="64DEF660" w14:textId="47F70847" w:rsidR="007E025C" w:rsidRPr="00AF565E" w:rsidRDefault="007E025C" w:rsidP="00AF565E">
                      <w:pPr>
                        <w:spacing w:after="0" w:line="240" w:lineRule="auto"/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D45003" w14:textId="4E474593" w:rsidR="007710D0" w:rsidRDefault="005D0FF9" w:rsidP="004F718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1F44F730" wp14:editId="4F219586">
            <wp:extent cx="4933950" cy="2828925"/>
            <wp:effectExtent l="0" t="0" r="19050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0598C634" w14:textId="77777777" w:rsidR="00F43AED" w:rsidRDefault="00F43AED" w:rsidP="0088179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6F53E98A" w14:textId="65ED5B11" w:rsidR="004B072D" w:rsidRDefault="00BE79BB" w:rsidP="004B072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 xml:space="preserve">         </w:t>
      </w:r>
      <w:proofErr w:type="gramStart"/>
      <w:r w:rsidR="004B072D" w:rsidRPr="004B072D">
        <w:rPr>
          <w:rFonts w:ascii="Times New Roman" w:eastAsia="Times New Roman" w:hAnsi="Times New Roman"/>
          <w:sz w:val="28"/>
          <w:szCs w:val="28"/>
          <w:lang w:eastAsia="en-US"/>
        </w:rPr>
        <w:t>Из сведений, представленных на диаграммах, отражающих количество и объем  заключенных  в отчетном периоде  контрактов  в разбивке по  способам определения поставщик</w:t>
      </w:r>
      <w:r w:rsidR="004B072D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="004B072D" w:rsidRPr="004B072D">
        <w:rPr>
          <w:rFonts w:ascii="Times New Roman" w:eastAsia="Times New Roman" w:hAnsi="Times New Roman"/>
          <w:sz w:val="28"/>
          <w:szCs w:val="28"/>
          <w:lang w:eastAsia="en-US"/>
        </w:rPr>
        <w:t xml:space="preserve"> (подрядчик</w:t>
      </w:r>
      <w:r w:rsidR="004B072D">
        <w:rPr>
          <w:rFonts w:ascii="Times New Roman" w:eastAsia="Times New Roman" w:hAnsi="Times New Roman"/>
          <w:sz w:val="28"/>
          <w:szCs w:val="28"/>
          <w:lang w:eastAsia="en-US"/>
        </w:rPr>
        <w:t>ов, исполнителей</w:t>
      </w:r>
      <w:r w:rsidR="004B072D" w:rsidRPr="004B072D">
        <w:rPr>
          <w:rFonts w:ascii="Times New Roman" w:eastAsia="Times New Roman" w:hAnsi="Times New Roman"/>
          <w:sz w:val="28"/>
          <w:szCs w:val="28"/>
          <w:lang w:eastAsia="en-US"/>
        </w:rPr>
        <w:t xml:space="preserve">), следует, что основную  долю  </w:t>
      </w:r>
      <w:r w:rsidR="004B072D">
        <w:rPr>
          <w:rFonts w:ascii="Times New Roman" w:eastAsia="Times New Roman" w:hAnsi="Times New Roman"/>
          <w:sz w:val="28"/>
          <w:szCs w:val="28"/>
          <w:lang w:eastAsia="en-US"/>
        </w:rPr>
        <w:t xml:space="preserve">(в стоимостном выражении) </w:t>
      </w:r>
      <w:r w:rsidR="004B072D" w:rsidRPr="004B072D">
        <w:rPr>
          <w:rFonts w:ascii="Times New Roman" w:eastAsia="Times New Roman" w:hAnsi="Times New Roman"/>
          <w:sz w:val="28"/>
          <w:szCs w:val="28"/>
          <w:lang w:eastAsia="en-US"/>
        </w:rPr>
        <w:t>составляют  контракты,  заключенные  по  результатам  проведения электронных  аукционов  (</w:t>
      </w:r>
      <w:r w:rsidR="004B072D">
        <w:rPr>
          <w:rFonts w:ascii="Times New Roman" w:eastAsia="Times New Roman" w:hAnsi="Times New Roman"/>
          <w:sz w:val="28"/>
          <w:szCs w:val="28"/>
          <w:lang w:eastAsia="en-US"/>
        </w:rPr>
        <w:t>1 390 090,99 тыс. руб. – 67 ед.</w:t>
      </w:r>
      <w:r w:rsidR="004B072D" w:rsidRPr="004B072D">
        <w:rPr>
          <w:rFonts w:ascii="Times New Roman" w:eastAsia="Times New Roman" w:hAnsi="Times New Roman"/>
          <w:sz w:val="28"/>
          <w:szCs w:val="28"/>
          <w:lang w:eastAsia="en-US"/>
        </w:rPr>
        <w:t xml:space="preserve">).  </w:t>
      </w:r>
      <w:proofErr w:type="gramEnd"/>
    </w:p>
    <w:p w14:paraId="30ADF4A0" w14:textId="2D5E1764" w:rsidR="004B072D" w:rsidRDefault="004B072D" w:rsidP="004B072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</w:t>
      </w:r>
      <w:r w:rsidRPr="004B072D">
        <w:rPr>
          <w:rFonts w:ascii="Times New Roman" w:eastAsia="Times New Roman" w:hAnsi="Times New Roman"/>
          <w:sz w:val="28"/>
          <w:szCs w:val="28"/>
          <w:lang w:eastAsia="en-US"/>
        </w:rPr>
        <w:t xml:space="preserve">С единственным  поставщиком  (подрядчиком,  исполнителем)  </w:t>
      </w:r>
      <w:r w:rsidR="009A1F4F">
        <w:rPr>
          <w:rFonts w:ascii="Times New Roman" w:eastAsia="Times New Roman" w:hAnsi="Times New Roman"/>
          <w:sz w:val="28"/>
          <w:szCs w:val="28"/>
          <w:lang w:eastAsia="en-US"/>
        </w:rPr>
        <w:t xml:space="preserve">(за исключением </w:t>
      </w:r>
      <w:proofErr w:type="spellStart"/>
      <w:r w:rsidR="009A1F4F">
        <w:rPr>
          <w:rFonts w:ascii="Times New Roman" w:eastAsia="Times New Roman" w:hAnsi="Times New Roman"/>
          <w:sz w:val="28"/>
          <w:szCs w:val="28"/>
          <w:lang w:eastAsia="en-US"/>
        </w:rPr>
        <w:t>п.п</w:t>
      </w:r>
      <w:proofErr w:type="spellEnd"/>
      <w:r w:rsidR="009A1F4F">
        <w:rPr>
          <w:rFonts w:ascii="Times New Roman" w:eastAsia="Times New Roman" w:hAnsi="Times New Roman"/>
          <w:sz w:val="28"/>
          <w:szCs w:val="28"/>
          <w:lang w:eastAsia="en-US"/>
        </w:rPr>
        <w:t xml:space="preserve">. 24, 25, 25.1-25.3 ч. 1 ст. 93 </w:t>
      </w:r>
      <w:r w:rsidR="00AC4079">
        <w:rPr>
          <w:rFonts w:ascii="Times New Roman" w:hAnsi="Times New Roman"/>
          <w:bCs/>
          <w:sz w:val="28"/>
          <w:szCs w:val="28"/>
        </w:rPr>
        <w:t>Закона о контрактной системе</w:t>
      </w:r>
      <w:r w:rsidR="009A1F4F">
        <w:rPr>
          <w:rFonts w:ascii="Times New Roman" w:eastAsia="Times New Roman" w:hAnsi="Times New Roman"/>
          <w:sz w:val="28"/>
          <w:szCs w:val="28"/>
          <w:lang w:eastAsia="en-US"/>
        </w:rPr>
        <w:t xml:space="preserve">) </w:t>
      </w:r>
      <w:r w:rsidRPr="004B072D">
        <w:rPr>
          <w:rFonts w:ascii="Times New Roman" w:eastAsia="Times New Roman" w:hAnsi="Times New Roman"/>
          <w:sz w:val="28"/>
          <w:szCs w:val="28"/>
          <w:lang w:eastAsia="en-US"/>
        </w:rPr>
        <w:t xml:space="preserve">заключено 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600</w:t>
      </w:r>
      <w:r w:rsidRPr="004B072D">
        <w:rPr>
          <w:rFonts w:ascii="Times New Roman" w:eastAsia="Times New Roman" w:hAnsi="Times New Roman"/>
          <w:sz w:val="28"/>
          <w:szCs w:val="28"/>
          <w:lang w:eastAsia="en-US"/>
        </w:rPr>
        <w:t xml:space="preserve"> контракт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Pr="004B072D">
        <w:rPr>
          <w:rFonts w:ascii="Times New Roman" w:eastAsia="Times New Roman" w:hAnsi="Times New Roman"/>
          <w:sz w:val="28"/>
          <w:szCs w:val="28"/>
          <w:lang w:eastAsia="en-US"/>
        </w:rPr>
        <w:t xml:space="preserve"> объемом </w:t>
      </w:r>
      <w:r w:rsidR="009E6058">
        <w:rPr>
          <w:rFonts w:ascii="Times New Roman" w:eastAsia="Times New Roman" w:hAnsi="Times New Roman"/>
          <w:sz w:val="28"/>
          <w:szCs w:val="28"/>
          <w:lang w:eastAsia="en-US"/>
        </w:rPr>
        <w:t>75 971,74 тыс. руб.</w:t>
      </w:r>
    </w:p>
    <w:p w14:paraId="7BEBD463" w14:textId="77777777" w:rsidR="00EA7B1C" w:rsidRDefault="00EA7B1C" w:rsidP="004B072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13FDC91" w14:textId="7C78CF95" w:rsidR="00EA7B1C" w:rsidRDefault="00EA7B1C" w:rsidP="00EA7B1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EA7B1C">
        <w:rPr>
          <w:rFonts w:ascii="Times New Roman" w:eastAsia="Times New Roman" w:hAnsi="Times New Roman"/>
          <w:b/>
          <w:sz w:val="28"/>
          <w:szCs w:val="28"/>
          <w:lang w:eastAsia="en-US"/>
        </w:rPr>
        <w:t>2.1</w:t>
      </w:r>
      <w:r w:rsidR="004316C9">
        <w:rPr>
          <w:rFonts w:ascii="Times New Roman" w:eastAsia="Times New Roman" w:hAnsi="Times New Roman"/>
          <w:b/>
          <w:sz w:val="28"/>
          <w:szCs w:val="28"/>
          <w:lang w:eastAsia="en-US"/>
        </w:rPr>
        <w:t>2</w:t>
      </w:r>
      <w:r w:rsidRPr="00EA7B1C">
        <w:rPr>
          <w:rFonts w:ascii="Times New Roman" w:eastAsia="Times New Roman" w:hAnsi="Times New Roman"/>
          <w:b/>
          <w:sz w:val="28"/>
          <w:szCs w:val="28"/>
          <w:lang w:eastAsia="en-US"/>
        </w:rPr>
        <w:t>. Распределение закупок по территориальной принадлежности поставщиков (подрядчиков, исполнителей)</w:t>
      </w:r>
    </w:p>
    <w:p w14:paraId="6B40BC98" w14:textId="77777777" w:rsidR="00EA7B1C" w:rsidRPr="00EA7B1C" w:rsidRDefault="00EA7B1C" w:rsidP="00EA7B1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96"/>
        <w:gridCol w:w="3366"/>
        <w:gridCol w:w="1560"/>
        <w:gridCol w:w="992"/>
        <w:gridCol w:w="2038"/>
        <w:gridCol w:w="1080"/>
      </w:tblGrid>
      <w:tr w:rsidR="00E66B2B" w:rsidRPr="0096282B" w14:paraId="0F7AECF6" w14:textId="01B517AC" w:rsidTr="004F718E">
        <w:trPr>
          <w:trHeight w:val="765"/>
          <w:jc w:val="center"/>
        </w:trPr>
        <w:tc>
          <w:tcPr>
            <w:tcW w:w="496" w:type="dxa"/>
          </w:tcPr>
          <w:p w14:paraId="78EA0645" w14:textId="4D30F6A7" w:rsidR="00EA7B1C" w:rsidRPr="008A2182" w:rsidRDefault="00EA7B1C" w:rsidP="00994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A218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8A2182">
              <w:rPr>
                <w:rFonts w:ascii="Times New Roman" w:eastAsia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8A2182">
              <w:rPr>
                <w:rFonts w:ascii="Times New Roman" w:eastAsia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3366" w:type="dxa"/>
            <w:vAlign w:val="center"/>
          </w:tcPr>
          <w:p w14:paraId="2855577C" w14:textId="6A733883" w:rsidR="00EA7B1C" w:rsidRPr="008A2182" w:rsidRDefault="00EA7B1C" w:rsidP="00994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A2182">
              <w:rPr>
                <w:rFonts w:ascii="Times New Roman" w:eastAsia="Times New Roman" w:hAnsi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560" w:type="dxa"/>
          </w:tcPr>
          <w:p w14:paraId="6D09FB1F" w14:textId="62672537" w:rsidR="00EA7B1C" w:rsidRPr="008A2182" w:rsidRDefault="00EA7B1C" w:rsidP="00994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A218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Кол-во контрактов, заключенных </w:t>
            </w:r>
            <w:r w:rsidR="00E66B2B" w:rsidRPr="008A218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 </w:t>
            </w:r>
            <w:r w:rsidRPr="008A2182">
              <w:rPr>
                <w:rFonts w:ascii="Times New Roman" w:eastAsia="Times New Roman" w:hAnsi="Times New Roman"/>
                <w:b/>
                <w:sz w:val="20"/>
                <w:szCs w:val="20"/>
              </w:rPr>
              <w:t>участниками закупок, зарегистрированными на территории ДФО (ед.)</w:t>
            </w:r>
          </w:p>
        </w:tc>
        <w:tc>
          <w:tcPr>
            <w:tcW w:w="992" w:type="dxa"/>
          </w:tcPr>
          <w:p w14:paraId="4F306AB8" w14:textId="06766BEF" w:rsidR="00EA7B1C" w:rsidRPr="008A2182" w:rsidRDefault="00EA7B1C" w:rsidP="00E66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A218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% в объеме  заключенных </w:t>
            </w:r>
            <w:r w:rsidR="00E66B2B" w:rsidRPr="008A2182">
              <w:rPr>
                <w:rFonts w:ascii="Times New Roman" w:eastAsia="Times New Roman" w:hAnsi="Times New Roman"/>
                <w:b/>
                <w:sz w:val="20"/>
                <w:szCs w:val="20"/>
              </w:rPr>
              <w:t>контрактов (конкурентные способы определения поставщиков)</w:t>
            </w:r>
            <w:r w:rsidRPr="008A218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38" w:type="dxa"/>
          </w:tcPr>
          <w:p w14:paraId="0467599B" w14:textId="4BF70E7C" w:rsidR="00EA7B1C" w:rsidRPr="008A2182" w:rsidRDefault="00E66B2B" w:rsidP="00E66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A2182">
              <w:rPr>
                <w:rFonts w:ascii="Times New Roman" w:eastAsia="Times New Roman" w:hAnsi="Times New Roman"/>
                <w:b/>
                <w:sz w:val="20"/>
                <w:szCs w:val="20"/>
              </w:rPr>
              <w:t>Цена  контрактов, заключенных с участниками закупок, зарегистрированными на территории ДФО (тыс. руб.)</w:t>
            </w:r>
          </w:p>
        </w:tc>
        <w:tc>
          <w:tcPr>
            <w:tcW w:w="1080" w:type="dxa"/>
          </w:tcPr>
          <w:p w14:paraId="1B59D736" w14:textId="59E946DC" w:rsidR="00EA7B1C" w:rsidRPr="008A2182" w:rsidRDefault="00E66B2B" w:rsidP="00994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A2182">
              <w:rPr>
                <w:rFonts w:ascii="Times New Roman" w:eastAsia="Times New Roman" w:hAnsi="Times New Roman"/>
                <w:b/>
                <w:sz w:val="20"/>
                <w:szCs w:val="20"/>
              </w:rPr>
              <w:t>% в объеме  заключенных контрактов (конкурентные способы определения поставщиков)</w:t>
            </w:r>
          </w:p>
        </w:tc>
      </w:tr>
      <w:tr w:rsidR="00E66B2B" w:rsidRPr="0096282B" w14:paraId="22356E2C" w14:textId="60A1EF29" w:rsidTr="004F718E">
        <w:trPr>
          <w:trHeight w:val="533"/>
          <w:jc w:val="center"/>
        </w:trPr>
        <w:tc>
          <w:tcPr>
            <w:tcW w:w="496" w:type="dxa"/>
            <w:vAlign w:val="center"/>
          </w:tcPr>
          <w:p w14:paraId="16D41A68" w14:textId="65504FB8" w:rsidR="00EA7B1C" w:rsidRPr="00E66B2B" w:rsidRDefault="00E66B2B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E66B2B">
              <w:rPr>
                <w:rFonts w:ascii="Times New Roman" w:eastAsia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366" w:type="dxa"/>
            <w:vAlign w:val="center"/>
          </w:tcPr>
          <w:p w14:paraId="79E16438" w14:textId="235C8BF6" w:rsidR="00EA7B1C" w:rsidRPr="00E66B2B" w:rsidRDefault="005E3EA0" w:rsidP="005E3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Выполнение р</w:t>
            </w:r>
            <w:r w:rsidR="00E66B2B" w:rsidRPr="00E66B2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абот  по строительству объекта «Школа на 1500 ме</w:t>
            </w:r>
            <w:proofErr w:type="gramStart"/>
            <w:r w:rsidR="00E66B2B" w:rsidRPr="00E66B2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ст в кв</w:t>
            </w:r>
            <w:proofErr w:type="gramEnd"/>
            <w:r w:rsidR="00E66B2B" w:rsidRPr="00E66B2B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артале 406 г. Благовещенск, Амурская область»</w:t>
            </w:r>
          </w:p>
        </w:tc>
        <w:tc>
          <w:tcPr>
            <w:tcW w:w="1560" w:type="dxa"/>
            <w:vAlign w:val="center"/>
          </w:tcPr>
          <w:p w14:paraId="506E685B" w14:textId="73BBBD2B" w:rsidR="00EA7B1C" w:rsidRPr="00300B04" w:rsidRDefault="00E66B2B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0B04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36A63B15" w14:textId="1F75AA59" w:rsidR="00EA7B1C" w:rsidRPr="00300B04" w:rsidRDefault="00713D33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2038" w:type="dxa"/>
            <w:vAlign w:val="center"/>
          </w:tcPr>
          <w:p w14:paraId="76B2BA01" w14:textId="56A3FF7B" w:rsidR="00EA7B1C" w:rsidRPr="00300B04" w:rsidRDefault="00300B04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1 370 194,32</w:t>
            </w:r>
          </w:p>
        </w:tc>
        <w:tc>
          <w:tcPr>
            <w:tcW w:w="1080" w:type="dxa"/>
            <w:vAlign w:val="center"/>
          </w:tcPr>
          <w:p w14:paraId="3F60DFBF" w14:textId="2D2FC744" w:rsidR="00EA7B1C" w:rsidRPr="00300B04" w:rsidRDefault="00EA55AE" w:rsidP="00C64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98,</w:t>
            </w:r>
            <w:r w:rsidR="00C64613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E66B2B" w:rsidRPr="0096282B" w14:paraId="081DA18E" w14:textId="027472CA" w:rsidTr="004F718E">
        <w:trPr>
          <w:trHeight w:val="229"/>
          <w:jc w:val="center"/>
        </w:trPr>
        <w:tc>
          <w:tcPr>
            <w:tcW w:w="496" w:type="dxa"/>
            <w:vAlign w:val="center"/>
          </w:tcPr>
          <w:p w14:paraId="124F34BF" w14:textId="72C68D98" w:rsidR="00EA7B1C" w:rsidRPr="00E66B2B" w:rsidRDefault="00E66B2B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66B2B">
              <w:rPr>
                <w:rFonts w:ascii="Times New Roman" w:eastAsia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366" w:type="dxa"/>
            <w:vAlign w:val="center"/>
          </w:tcPr>
          <w:p w14:paraId="2EC53988" w14:textId="4E66343F" w:rsidR="00EA7B1C" w:rsidRPr="00E66B2B" w:rsidRDefault="00E66B2B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Проектные и изыскательские работы</w:t>
            </w:r>
          </w:p>
        </w:tc>
        <w:tc>
          <w:tcPr>
            <w:tcW w:w="1560" w:type="dxa"/>
            <w:vAlign w:val="center"/>
          </w:tcPr>
          <w:p w14:paraId="3DE54910" w14:textId="76246DE2" w:rsidR="00EA7B1C" w:rsidRPr="00300B04" w:rsidRDefault="00E66B2B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0B04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2030B85E" w14:textId="0014D4CE" w:rsidR="00EA7B1C" w:rsidRPr="00300B04" w:rsidRDefault="00713D33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2038" w:type="dxa"/>
            <w:vAlign w:val="center"/>
          </w:tcPr>
          <w:p w14:paraId="4EF3FBAF" w14:textId="1EA06006" w:rsidR="00EA7B1C" w:rsidRPr="00300B04" w:rsidRDefault="00300B04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13 750,54</w:t>
            </w:r>
          </w:p>
        </w:tc>
        <w:tc>
          <w:tcPr>
            <w:tcW w:w="1080" w:type="dxa"/>
            <w:vAlign w:val="center"/>
          </w:tcPr>
          <w:p w14:paraId="48645F09" w14:textId="7A63CAA0" w:rsidR="00EA7B1C" w:rsidRPr="00300B04" w:rsidRDefault="00EA55AE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1,0</w:t>
            </w:r>
          </w:p>
        </w:tc>
      </w:tr>
      <w:tr w:rsidR="00E66B2B" w:rsidRPr="0096282B" w14:paraId="55D5D339" w14:textId="4D9ECA31" w:rsidTr="004F718E">
        <w:trPr>
          <w:trHeight w:val="490"/>
          <w:jc w:val="center"/>
        </w:trPr>
        <w:tc>
          <w:tcPr>
            <w:tcW w:w="496" w:type="dxa"/>
            <w:vAlign w:val="center"/>
          </w:tcPr>
          <w:p w14:paraId="3FA5FCD4" w14:textId="4633037E" w:rsidR="00EA7B1C" w:rsidRPr="00E66B2B" w:rsidRDefault="00E66B2B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E66B2B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3.</w:t>
            </w:r>
          </w:p>
        </w:tc>
        <w:tc>
          <w:tcPr>
            <w:tcW w:w="3366" w:type="dxa"/>
            <w:vAlign w:val="center"/>
          </w:tcPr>
          <w:p w14:paraId="73CB68EC" w14:textId="41EF2E80" w:rsidR="00EA7B1C" w:rsidRPr="00E66B2B" w:rsidRDefault="00E66B2B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Прочие услуги</w:t>
            </w:r>
          </w:p>
        </w:tc>
        <w:tc>
          <w:tcPr>
            <w:tcW w:w="1560" w:type="dxa"/>
            <w:vAlign w:val="center"/>
          </w:tcPr>
          <w:p w14:paraId="589A1385" w14:textId="675121C1" w:rsidR="00EA7B1C" w:rsidRPr="00300B04" w:rsidRDefault="007E025C" w:rsidP="00C5735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13</w:t>
            </w:r>
          </w:p>
        </w:tc>
        <w:tc>
          <w:tcPr>
            <w:tcW w:w="992" w:type="dxa"/>
            <w:vAlign w:val="center"/>
          </w:tcPr>
          <w:p w14:paraId="29EBCAF5" w14:textId="6FDF3435" w:rsidR="00EA7B1C" w:rsidRPr="00300B04" w:rsidRDefault="007E025C" w:rsidP="007E025C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19</w:t>
            </w:r>
            <w:r w:rsidR="00713D3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,4</w:t>
            </w:r>
          </w:p>
        </w:tc>
        <w:tc>
          <w:tcPr>
            <w:tcW w:w="2038" w:type="dxa"/>
            <w:vAlign w:val="center"/>
          </w:tcPr>
          <w:p w14:paraId="26CC1C05" w14:textId="1A18228D" w:rsidR="00EA7B1C" w:rsidRPr="00300B04" w:rsidRDefault="007E025C" w:rsidP="00C5735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5 866,96</w:t>
            </w:r>
          </w:p>
        </w:tc>
        <w:tc>
          <w:tcPr>
            <w:tcW w:w="1080" w:type="dxa"/>
            <w:vAlign w:val="center"/>
          </w:tcPr>
          <w:p w14:paraId="5FBF9630" w14:textId="27C29D07" w:rsidR="00EA7B1C" w:rsidRPr="00300B04" w:rsidRDefault="00EA55AE" w:rsidP="007E025C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0,</w:t>
            </w:r>
            <w:r w:rsidR="007E025C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4</w:t>
            </w:r>
          </w:p>
        </w:tc>
      </w:tr>
      <w:tr w:rsidR="00E66B2B" w:rsidRPr="0096282B" w14:paraId="01021C76" w14:textId="53F187DA" w:rsidTr="004F718E">
        <w:trPr>
          <w:trHeight w:val="241"/>
          <w:jc w:val="center"/>
        </w:trPr>
        <w:tc>
          <w:tcPr>
            <w:tcW w:w="496" w:type="dxa"/>
            <w:vAlign w:val="center"/>
          </w:tcPr>
          <w:p w14:paraId="242CEE9A" w14:textId="4AD33A69" w:rsidR="00EA7B1C" w:rsidRPr="00E66B2B" w:rsidRDefault="00E66B2B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366" w:type="dxa"/>
            <w:vAlign w:val="center"/>
          </w:tcPr>
          <w:p w14:paraId="071510B8" w14:textId="143EDDE4" w:rsidR="00EA7B1C" w:rsidRPr="00E66B2B" w:rsidRDefault="00E66B2B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Приобретение жилых помещений для предоставления детям-сиротам</w:t>
            </w:r>
          </w:p>
        </w:tc>
        <w:tc>
          <w:tcPr>
            <w:tcW w:w="1560" w:type="dxa"/>
            <w:vAlign w:val="center"/>
          </w:tcPr>
          <w:p w14:paraId="014F8441" w14:textId="177A3FB6" w:rsidR="00EA7B1C" w:rsidRPr="00300B04" w:rsidRDefault="00300B04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62917353" w14:textId="0C130849" w:rsidR="00EA7B1C" w:rsidRPr="00300B04" w:rsidRDefault="00713D33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2038" w:type="dxa"/>
            <w:vAlign w:val="center"/>
          </w:tcPr>
          <w:p w14:paraId="7BC0DD79" w14:textId="4ACBC0C5" w:rsidR="00EA7B1C" w:rsidRPr="00300B04" w:rsidRDefault="00300B04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5 689,43</w:t>
            </w:r>
          </w:p>
        </w:tc>
        <w:tc>
          <w:tcPr>
            <w:tcW w:w="1080" w:type="dxa"/>
            <w:vAlign w:val="center"/>
          </w:tcPr>
          <w:p w14:paraId="73F59CEB" w14:textId="6B76BE6C" w:rsidR="00EA7B1C" w:rsidRPr="00300B04" w:rsidRDefault="00EA55AE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</w:tr>
      <w:tr w:rsidR="00E66B2B" w:rsidRPr="0096282B" w14:paraId="1AA8DD9F" w14:textId="77777777" w:rsidTr="004F718E">
        <w:trPr>
          <w:trHeight w:val="455"/>
          <w:jc w:val="center"/>
        </w:trPr>
        <w:tc>
          <w:tcPr>
            <w:tcW w:w="496" w:type="dxa"/>
            <w:vAlign w:val="center"/>
          </w:tcPr>
          <w:p w14:paraId="1E346200" w14:textId="1401FFFF" w:rsidR="00E66B2B" w:rsidRPr="00E66B2B" w:rsidRDefault="007E025C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="00E66B2B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366" w:type="dxa"/>
            <w:vAlign w:val="center"/>
          </w:tcPr>
          <w:p w14:paraId="5AA05E8F" w14:textId="20031C66" w:rsidR="00E66B2B" w:rsidRDefault="00E66B2B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Строительные и ремонтные работы</w:t>
            </w:r>
          </w:p>
        </w:tc>
        <w:tc>
          <w:tcPr>
            <w:tcW w:w="1560" w:type="dxa"/>
            <w:vAlign w:val="center"/>
          </w:tcPr>
          <w:p w14:paraId="55587581" w14:textId="1355F068" w:rsidR="00E66B2B" w:rsidRPr="00300B04" w:rsidRDefault="007E025C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3DA0C2BC" w14:textId="4F960985" w:rsidR="00E66B2B" w:rsidRPr="00300B04" w:rsidRDefault="007E025C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2038" w:type="dxa"/>
            <w:vAlign w:val="center"/>
          </w:tcPr>
          <w:p w14:paraId="5B5B7D36" w14:textId="0FB5493B" w:rsidR="00E66B2B" w:rsidRPr="00300B04" w:rsidRDefault="00C57353" w:rsidP="007E025C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2</w:t>
            </w:r>
            <w:r w:rsidR="007E025C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568,40</w:t>
            </w:r>
          </w:p>
        </w:tc>
        <w:tc>
          <w:tcPr>
            <w:tcW w:w="1080" w:type="dxa"/>
            <w:vAlign w:val="center"/>
          </w:tcPr>
          <w:p w14:paraId="5FDF756E" w14:textId="0254EA74" w:rsidR="00E66B2B" w:rsidRPr="00300B04" w:rsidRDefault="00EA55AE" w:rsidP="00CB2D6A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0,</w:t>
            </w:r>
            <w:r w:rsidR="00CB2D6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18</w:t>
            </w:r>
          </w:p>
        </w:tc>
      </w:tr>
      <w:tr w:rsidR="00E66B2B" w:rsidRPr="0096282B" w14:paraId="185356C7" w14:textId="77777777" w:rsidTr="004F718E">
        <w:trPr>
          <w:trHeight w:val="455"/>
          <w:jc w:val="center"/>
        </w:trPr>
        <w:tc>
          <w:tcPr>
            <w:tcW w:w="496" w:type="dxa"/>
            <w:vAlign w:val="center"/>
          </w:tcPr>
          <w:p w14:paraId="1A9AD418" w14:textId="7B14E3B9" w:rsidR="00E66B2B" w:rsidRPr="00E66B2B" w:rsidRDefault="007E025C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 w:rsidR="00E66B2B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366" w:type="dxa"/>
            <w:vAlign w:val="center"/>
          </w:tcPr>
          <w:p w14:paraId="40C7549E" w14:textId="165DA45D" w:rsidR="00E66B2B" w:rsidRDefault="00E66B2B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Прочие поставки</w:t>
            </w:r>
          </w:p>
        </w:tc>
        <w:tc>
          <w:tcPr>
            <w:tcW w:w="1560" w:type="dxa"/>
            <w:vAlign w:val="center"/>
          </w:tcPr>
          <w:p w14:paraId="3A05F835" w14:textId="27F298D0" w:rsidR="00E66B2B" w:rsidRPr="00300B04" w:rsidRDefault="00300B04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vAlign w:val="center"/>
          </w:tcPr>
          <w:p w14:paraId="120FD5AF" w14:textId="302CA717" w:rsidR="00E66B2B" w:rsidRPr="00300B04" w:rsidRDefault="00713D33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23,9</w:t>
            </w:r>
          </w:p>
        </w:tc>
        <w:tc>
          <w:tcPr>
            <w:tcW w:w="2038" w:type="dxa"/>
            <w:vAlign w:val="center"/>
          </w:tcPr>
          <w:p w14:paraId="0485588B" w14:textId="3258D3EB" w:rsidR="00E66B2B" w:rsidRPr="00300B04" w:rsidRDefault="00300B04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2 805,62</w:t>
            </w:r>
          </w:p>
        </w:tc>
        <w:tc>
          <w:tcPr>
            <w:tcW w:w="1080" w:type="dxa"/>
            <w:vAlign w:val="center"/>
          </w:tcPr>
          <w:p w14:paraId="0AA2884B" w14:textId="73F0892F" w:rsidR="00E66B2B" w:rsidRPr="00300B04" w:rsidRDefault="00EA55AE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0,2</w:t>
            </w:r>
          </w:p>
        </w:tc>
      </w:tr>
      <w:tr w:rsidR="00713D33" w:rsidRPr="0096282B" w14:paraId="24135701" w14:textId="77777777" w:rsidTr="004F718E">
        <w:trPr>
          <w:trHeight w:val="455"/>
          <w:jc w:val="center"/>
        </w:trPr>
        <w:tc>
          <w:tcPr>
            <w:tcW w:w="496" w:type="dxa"/>
            <w:vAlign w:val="center"/>
          </w:tcPr>
          <w:p w14:paraId="3067188B" w14:textId="6D02646E" w:rsidR="00713D33" w:rsidRPr="00E66B2B" w:rsidRDefault="007E025C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="00713D33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366" w:type="dxa"/>
            <w:vAlign w:val="center"/>
          </w:tcPr>
          <w:p w14:paraId="7E25491C" w14:textId="21773910" w:rsidR="00713D33" w:rsidRDefault="00713D33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Поставка бумаги для офисной техники</w:t>
            </w:r>
          </w:p>
        </w:tc>
        <w:tc>
          <w:tcPr>
            <w:tcW w:w="1560" w:type="dxa"/>
            <w:vAlign w:val="center"/>
          </w:tcPr>
          <w:p w14:paraId="7772B559" w14:textId="20DD220E" w:rsidR="00713D33" w:rsidRPr="00300B04" w:rsidRDefault="00713D33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06A4130B" w14:textId="15E0D2FD" w:rsidR="00713D33" w:rsidRPr="00300B04" w:rsidRDefault="00713D33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65BBE">
              <w:rPr>
                <w:rFonts w:ascii="Times New Roman" w:eastAsia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2038" w:type="dxa"/>
            <w:vAlign w:val="center"/>
          </w:tcPr>
          <w:p w14:paraId="5F7B3C46" w14:textId="2294E9E0" w:rsidR="00713D33" w:rsidRPr="00300B04" w:rsidRDefault="00713D33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1 672,76</w:t>
            </w:r>
          </w:p>
        </w:tc>
        <w:tc>
          <w:tcPr>
            <w:tcW w:w="1080" w:type="dxa"/>
            <w:vAlign w:val="center"/>
          </w:tcPr>
          <w:p w14:paraId="15C43AE0" w14:textId="6DCBC2A3" w:rsidR="00713D33" w:rsidRPr="00300B04" w:rsidRDefault="00EA55AE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0,12</w:t>
            </w:r>
          </w:p>
        </w:tc>
      </w:tr>
      <w:tr w:rsidR="00713D33" w:rsidRPr="0096282B" w14:paraId="1C8ACF49" w14:textId="77777777" w:rsidTr="004F718E">
        <w:trPr>
          <w:trHeight w:val="455"/>
          <w:jc w:val="center"/>
        </w:trPr>
        <w:tc>
          <w:tcPr>
            <w:tcW w:w="496" w:type="dxa"/>
            <w:vAlign w:val="center"/>
          </w:tcPr>
          <w:p w14:paraId="22B95707" w14:textId="47342310" w:rsidR="00713D33" w:rsidRPr="00E66B2B" w:rsidRDefault="007E025C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 w:rsidR="00713D33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366" w:type="dxa"/>
            <w:vAlign w:val="center"/>
          </w:tcPr>
          <w:p w14:paraId="3B4C6F53" w14:textId="75D4D3E8" w:rsidR="00713D33" w:rsidRDefault="00713D33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Ремонт автоматической пожарной сигнализации</w:t>
            </w:r>
          </w:p>
        </w:tc>
        <w:tc>
          <w:tcPr>
            <w:tcW w:w="1560" w:type="dxa"/>
            <w:vAlign w:val="center"/>
          </w:tcPr>
          <w:p w14:paraId="7E579D70" w14:textId="5E70394B" w:rsidR="00713D33" w:rsidRPr="00300B04" w:rsidRDefault="00713D33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023FCD2C" w14:textId="6D0B03C8" w:rsidR="00713D33" w:rsidRPr="00300B04" w:rsidRDefault="00713D33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65BBE">
              <w:rPr>
                <w:rFonts w:ascii="Times New Roman" w:eastAsia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2038" w:type="dxa"/>
            <w:vAlign w:val="center"/>
          </w:tcPr>
          <w:p w14:paraId="64AED1A5" w14:textId="6CA00C33" w:rsidR="00713D33" w:rsidRPr="00300B04" w:rsidRDefault="00713D33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1 107,5</w:t>
            </w:r>
            <w:r w:rsidR="00C5735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1080" w:type="dxa"/>
            <w:vAlign w:val="center"/>
          </w:tcPr>
          <w:p w14:paraId="21AD9DC8" w14:textId="3CF6DD14" w:rsidR="00713D33" w:rsidRPr="00300B04" w:rsidRDefault="00EA55AE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0,08</w:t>
            </w:r>
          </w:p>
        </w:tc>
      </w:tr>
      <w:tr w:rsidR="00E66B2B" w:rsidRPr="0096282B" w14:paraId="010DD5A2" w14:textId="77777777" w:rsidTr="004F718E">
        <w:trPr>
          <w:trHeight w:val="455"/>
          <w:jc w:val="center"/>
        </w:trPr>
        <w:tc>
          <w:tcPr>
            <w:tcW w:w="496" w:type="dxa"/>
            <w:vAlign w:val="center"/>
          </w:tcPr>
          <w:p w14:paraId="6F0FFB94" w14:textId="7FEECEF2" w:rsidR="00E66B2B" w:rsidRPr="00E66B2B" w:rsidRDefault="007E025C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  <w:r w:rsidR="00E66B2B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366" w:type="dxa"/>
            <w:vAlign w:val="center"/>
          </w:tcPr>
          <w:p w14:paraId="53335207" w14:textId="00D254DC" w:rsidR="00E66B2B" w:rsidRDefault="00E66B2B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Поставка нефтепродуктов</w:t>
            </w:r>
          </w:p>
        </w:tc>
        <w:tc>
          <w:tcPr>
            <w:tcW w:w="1560" w:type="dxa"/>
            <w:vAlign w:val="center"/>
          </w:tcPr>
          <w:p w14:paraId="72DEBAB8" w14:textId="1252D3A8" w:rsidR="00E66B2B" w:rsidRPr="00300B04" w:rsidRDefault="00300B04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14:paraId="65AE1F6D" w14:textId="3C12E703" w:rsidR="00E66B2B" w:rsidRPr="00300B04" w:rsidRDefault="00713D33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9,0</w:t>
            </w:r>
          </w:p>
        </w:tc>
        <w:tc>
          <w:tcPr>
            <w:tcW w:w="2038" w:type="dxa"/>
            <w:vAlign w:val="center"/>
          </w:tcPr>
          <w:p w14:paraId="63F878BB" w14:textId="31479E6A" w:rsidR="00E66B2B" w:rsidRPr="00300B04" w:rsidRDefault="00300B04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928,02</w:t>
            </w:r>
          </w:p>
        </w:tc>
        <w:tc>
          <w:tcPr>
            <w:tcW w:w="1080" w:type="dxa"/>
            <w:vAlign w:val="center"/>
          </w:tcPr>
          <w:p w14:paraId="4E3C797F" w14:textId="658C1776" w:rsidR="00E66B2B" w:rsidRPr="00300B04" w:rsidRDefault="00EA55AE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0,07</w:t>
            </w:r>
          </w:p>
        </w:tc>
      </w:tr>
      <w:tr w:rsidR="007E025C" w:rsidRPr="0096282B" w14:paraId="7D7CBDAE" w14:textId="77777777" w:rsidTr="004F718E">
        <w:trPr>
          <w:trHeight w:val="455"/>
          <w:jc w:val="center"/>
        </w:trPr>
        <w:tc>
          <w:tcPr>
            <w:tcW w:w="496" w:type="dxa"/>
            <w:vAlign w:val="center"/>
          </w:tcPr>
          <w:p w14:paraId="215711EA" w14:textId="3D0362DC" w:rsidR="007E025C" w:rsidRDefault="007E025C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3366" w:type="dxa"/>
            <w:vAlign w:val="center"/>
          </w:tcPr>
          <w:p w14:paraId="2456EF3D" w14:textId="3E0C5FDE" w:rsidR="007E025C" w:rsidRDefault="007E025C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Оказание услуг по отлову, транспортировке и содержанию животных</w:t>
            </w:r>
          </w:p>
        </w:tc>
        <w:tc>
          <w:tcPr>
            <w:tcW w:w="1560" w:type="dxa"/>
            <w:vAlign w:val="center"/>
          </w:tcPr>
          <w:p w14:paraId="3624B799" w14:textId="0524F5EC" w:rsidR="007E025C" w:rsidRDefault="007E025C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39A44A84" w14:textId="3022B4FC" w:rsidR="007E025C" w:rsidRDefault="007E025C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2038" w:type="dxa"/>
            <w:vAlign w:val="center"/>
          </w:tcPr>
          <w:p w14:paraId="6ECB6CF0" w14:textId="3E292227" w:rsidR="007E025C" w:rsidRDefault="007E025C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799,67</w:t>
            </w:r>
          </w:p>
        </w:tc>
        <w:tc>
          <w:tcPr>
            <w:tcW w:w="1080" w:type="dxa"/>
            <w:vAlign w:val="center"/>
          </w:tcPr>
          <w:p w14:paraId="0D1F1BDE" w14:textId="1CFC4B21" w:rsidR="007E025C" w:rsidRDefault="00C64613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0,06</w:t>
            </w:r>
          </w:p>
        </w:tc>
      </w:tr>
      <w:tr w:rsidR="007E025C" w:rsidRPr="0096282B" w14:paraId="5321F1D1" w14:textId="77777777" w:rsidTr="004F718E">
        <w:trPr>
          <w:trHeight w:val="455"/>
          <w:jc w:val="center"/>
        </w:trPr>
        <w:tc>
          <w:tcPr>
            <w:tcW w:w="496" w:type="dxa"/>
            <w:vAlign w:val="center"/>
          </w:tcPr>
          <w:p w14:paraId="64E846B8" w14:textId="45F47820" w:rsidR="007E025C" w:rsidRDefault="007E025C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3366" w:type="dxa"/>
            <w:vAlign w:val="center"/>
          </w:tcPr>
          <w:p w14:paraId="3DEDF086" w14:textId="7BC68DDA" w:rsidR="007E025C" w:rsidRDefault="007E025C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Прочие работы</w:t>
            </w:r>
          </w:p>
        </w:tc>
        <w:tc>
          <w:tcPr>
            <w:tcW w:w="1560" w:type="dxa"/>
            <w:vAlign w:val="center"/>
          </w:tcPr>
          <w:p w14:paraId="6C312795" w14:textId="75FB0612" w:rsidR="007E025C" w:rsidRDefault="007E025C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34C87657" w14:textId="3E8605CF" w:rsidR="007E025C" w:rsidRDefault="007E025C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2038" w:type="dxa"/>
            <w:vAlign w:val="center"/>
          </w:tcPr>
          <w:p w14:paraId="0970C126" w14:textId="6C4B5D22" w:rsidR="007E025C" w:rsidRDefault="007E025C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317,50</w:t>
            </w:r>
          </w:p>
        </w:tc>
        <w:tc>
          <w:tcPr>
            <w:tcW w:w="1080" w:type="dxa"/>
            <w:vAlign w:val="center"/>
          </w:tcPr>
          <w:p w14:paraId="45AE849A" w14:textId="15DAF926" w:rsidR="007E025C" w:rsidRDefault="00C64613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0,02</w:t>
            </w:r>
          </w:p>
        </w:tc>
      </w:tr>
      <w:tr w:rsidR="007E025C" w:rsidRPr="0096282B" w14:paraId="04835292" w14:textId="77777777" w:rsidTr="004F718E">
        <w:trPr>
          <w:trHeight w:val="455"/>
          <w:jc w:val="center"/>
        </w:trPr>
        <w:tc>
          <w:tcPr>
            <w:tcW w:w="496" w:type="dxa"/>
            <w:vAlign w:val="center"/>
          </w:tcPr>
          <w:p w14:paraId="74FF476F" w14:textId="4EB1342C" w:rsidR="007E025C" w:rsidRDefault="007E025C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3366" w:type="dxa"/>
            <w:vAlign w:val="center"/>
          </w:tcPr>
          <w:p w14:paraId="00647493" w14:textId="3B3541AA" w:rsidR="007E025C" w:rsidRDefault="007E025C" w:rsidP="007E0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Оказание ветеринарных услуг</w:t>
            </w:r>
          </w:p>
        </w:tc>
        <w:tc>
          <w:tcPr>
            <w:tcW w:w="1560" w:type="dxa"/>
            <w:vAlign w:val="center"/>
          </w:tcPr>
          <w:p w14:paraId="28D8D9A3" w14:textId="3A24C83E" w:rsidR="007E025C" w:rsidRDefault="007E025C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2221F877" w14:textId="36999D02" w:rsidR="007E025C" w:rsidRDefault="007E025C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2038" w:type="dxa"/>
            <w:vAlign w:val="center"/>
          </w:tcPr>
          <w:p w14:paraId="0C45C294" w14:textId="433BE84B" w:rsidR="007E025C" w:rsidRDefault="007E025C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700,00</w:t>
            </w:r>
          </w:p>
        </w:tc>
        <w:tc>
          <w:tcPr>
            <w:tcW w:w="1080" w:type="dxa"/>
            <w:vAlign w:val="center"/>
          </w:tcPr>
          <w:p w14:paraId="6B4656F8" w14:textId="0C94D736" w:rsidR="007E025C" w:rsidRDefault="00C64613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0,05</w:t>
            </w:r>
          </w:p>
        </w:tc>
      </w:tr>
      <w:tr w:rsidR="00713D33" w:rsidRPr="0096282B" w14:paraId="3CA4F386" w14:textId="77777777" w:rsidTr="004F718E">
        <w:trPr>
          <w:trHeight w:val="455"/>
          <w:jc w:val="center"/>
        </w:trPr>
        <w:tc>
          <w:tcPr>
            <w:tcW w:w="496" w:type="dxa"/>
            <w:vAlign w:val="center"/>
          </w:tcPr>
          <w:p w14:paraId="58EF870C" w14:textId="77777777" w:rsidR="00713D33" w:rsidRDefault="00713D33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66" w:type="dxa"/>
            <w:vAlign w:val="center"/>
          </w:tcPr>
          <w:p w14:paraId="781CB517" w14:textId="1F1F3944" w:rsidR="00713D33" w:rsidRDefault="00713D33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560" w:type="dxa"/>
            <w:vAlign w:val="center"/>
          </w:tcPr>
          <w:p w14:paraId="005C3C7A" w14:textId="078F5973" w:rsidR="00713D33" w:rsidRDefault="000F0C9A" w:rsidP="007E0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="007E025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6D88D73B" w14:textId="77777777" w:rsidR="00713D33" w:rsidRDefault="00713D33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35B5D424" w14:textId="1453A0A8" w:rsidR="00713D33" w:rsidRDefault="00C57353" w:rsidP="00C6461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1 3</w:t>
            </w:r>
            <w:r w:rsidR="00C6461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86</w:t>
            </w: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9</w:t>
            </w:r>
            <w:r w:rsidR="00C6461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58</w:t>
            </w: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,</w:t>
            </w:r>
            <w:r w:rsidR="00C6461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73</w:t>
            </w:r>
          </w:p>
        </w:tc>
        <w:tc>
          <w:tcPr>
            <w:tcW w:w="1080" w:type="dxa"/>
            <w:vAlign w:val="center"/>
          </w:tcPr>
          <w:p w14:paraId="1B984BE9" w14:textId="77777777" w:rsidR="00713D33" w:rsidRPr="00300B04" w:rsidRDefault="00713D33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</w:p>
        </w:tc>
      </w:tr>
    </w:tbl>
    <w:p w14:paraId="2DB4066F" w14:textId="77777777" w:rsidR="006E7F1C" w:rsidRPr="004B072D" w:rsidRDefault="006E7F1C" w:rsidP="004B072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056C7723" w14:textId="77777777" w:rsidR="0059209E" w:rsidRDefault="00994605" w:rsidP="00CE2468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 </w:t>
      </w:r>
    </w:p>
    <w:p w14:paraId="3302B702" w14:textId="36B24331" w:rsidR="002650F8" w:rsidRPr="0047313B" w:rsidRDefault="0059209E" w:rsidP="00CE2468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 xml:space="preserve">         </w:t>
      </w:r>
      <w:proofErr w:type="gramStart"/>
      <w:r w:rsidR="002650F8" w:rsidRPr="001D41F4">
        <w:rPr>
          <w:rFonts w:ascii="Times New Roman" w:eastAsia="Times New Roman" w:hAnsi="Times New Roman"/>
          <w:sz w:val="28"/>
          <w:szCs w:val="28"/>
          <w:lang w:eastAsia="en-US"/>
        </w:rPr>
        <w:t>За отчетный период наи</w:t>
      </w:r>
      <w:r w:rsidR="005E3EA0">
        <w:rPr>
          <w:rFonts w:ascii="Times New Roman" w:eastAsia="Times New Roman" w:hAnsi="Times New Roman"/>
          <w:sz w:val="28"/>
          <w:szCs w:val="28"/>
          <w:lang w:eastAsia="en-US"/>
        </w:rPr>
        <w:t>мень</w:t>
      </w:r>
      <w:r w:rsidR="001D41F4" w:rsidRPr="001D41F4">
        <w:rPr>
          <w:rFonts w:ascii="Times New Roman" w:eastAsia="Times New Roman" w:hAnsi="Times New Roman"/>
          <w:sz w:val="28"/>
          <w:szCs w:val="28"/>
          <w:lang w:eastAsia="en-US"/>
        </w:rPr>
        <w:t xml:space="preserve">ший </w:t>
      </w:r>
      <w:r w:rsidR="002650F8" w:rsidRPr="001D41F4">
        <w:rPr>
          <w:rFonts w:ascii="Times New Roman" w:eastAsia="Times New Roman" w:hAnsi="Times New Roman"/>
          <w:sz w:val="28"/>
          <w:szCs w:val="28"/>
          <w:lang w:eastAsia="en-US"/>
        </w:rPr>
        <w:t xml:space="preserve">удельный вес по количеству заключенных  контрактов  участниками  закупок,  зарегистрированными  на  территории </w:t>
      </w:r>
      <w:r w:rsidR="00994605" w:rsidRPr="001D41F4">
        <w:rPr>
          <w:rFonts w:ascii="Times New Roman" w:eastAsia="Times New Roman" w:hAnsi="Times New Roman"/>
          <w:sz w:val="28"/>
          <w:szCs w:val="28"/>
          <w:lang w:eastAsia="en-US"/>
        </w:rPr>
        <w:t>ДФО</w:t>
      </w:r>
      <w:r w:rsidR="002650F8" w:rsidRPr="001D41F4">
        <w:rPr>
          <w:rFonts w:ascii="Times New Roman" w:eastAsia="Times New Roman" w:hAnsi="Times New Roman"/>
          <w:sz w:val="28"/>
          <w:szCs w:val="28"/>
          <w:lang w:eastAsia="en-US"/>
        </w:rPr>
        <w:t xml:space="preserve">, в общем объеме заключенных контрактов по конкурентным закупкам занимают </w:t>
      </w:r>
      <w:r w:rsidR="005E3EA0" w:rsidRPr="005E3EA0">
        <w:rPr>
          <w:rFonts w:ascii="Times New Roman" w:eastAsia="Times New Roman" w:hAnsi="Times New Roman"/>
          <w:sz w:val="28"/>
          <w:szCs w:val="28"/>
        </w:rPr>
        <w:t>услуг</w:t>
      </w:r>
      <w:r w:rsidR="0047313B">
        <w:rPr>
          <w:rFonts w:ascii="Times New Roman" w:eastAsia="Times New Roman" w:hAnsi="Times New Roman"/>
          <w:sz w:val="28"/>
          <w:szCs w:val="28"/>
        </w:rPr>
        <w:t>и</w:t>
      </w:r>
      <w:r w:rsidR="005E3EA0" w:rsidRPr="005E3EA0">
        <w:rPr>
          <w:rFonts w:ascii="Times New Roman" w:eastAsia="Times New Roman" w:hAnsi="Times New Roman"/>
          <w:sz w:val="28"/>
          <w:szCs w:val="28"/>
        </w:rPr>
        <w:t xml:space="preserve"> по отлову, транспортировке и содержанию животных</w:t>
      </w:r>
      <w:r w:rsidR="005E3EA0" w:rsidRPr="001D41F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1D41F4" w:rsidRPr="001D41F4">
        <w:rPr>
          <w:rFonts w:ascii="Times New Roman" w:eastAsia="Times New Roman" w:hAnsi="Times New Roman"/>
          <w:sz w:val="28"/>
          <w:szCs w:val="28"/>
          <w:lang w:eastAsia="en-US"/>
        </w:rPr>
        <w:t>(</w:t>
      </w:r>
      <w:r w:rsidR="005E3EA0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="001D41F4" w:rsidRPr="001D41F4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5E3EA0">
        <w:rPr>
          <w:rFonts w:ascii="Times New Roman" w:eastAsia="Times New Roman" w:hAnsi="Times New Roman"/>
          <w:sz w:val="28"/>
          <w:szCs w:val="28"/>
          <w:lang w:eastAsia="en-US"/>
        </w:rPr>
        <w:t>5</w:t>
      </w:r>
      <w:r w:rsidR="001D41F4" w:rsidRPr="001D41F4">
        <w:rPr>
          <w:rFonts w:ascii="Times New Roman" w:eastAsia="Times New Roman" w:hAnsi="Times New Roman"/>
          <w:sz w:val="28"/>
          <w:szCs w:val="28"/>
          <w:lang w:eastAsia="en-US"/>
        </w:rPr>
        <w:t xml:space="preserve"> %); </w:t>
      </w:r>
      <w:r w:rsidR="005E3EA0" w:rsidRPr="005E3EA0">
        <w:rPr>
          <w:rFonts w:ascii="Times New Roman" w:eastAsia="Times New Roman" w:hAnsi="Times New Roman"/>
          <w:sz w:val="28"/>
          <w:szCs w:val="28"/>
        </w:rPr>
        <w:t>ветеринарны</w:t>
      </w:r>
      <w:r w:rsidR="0047313B">
        <w:rPr>
          <w:rFonts w:ascii="Times New Roman" w:eastAsia="Times New Roman" w:hAnsi="Times New Roman"/>
          <w:sz w:val="28"/>
          <w:szCs w:val="28"/>
        </w:rPr>
        <w:t>е</w:t>
      </w:r>
      <w:r w:rsidR="005E3EA0" w:rsidRPr="005E3EA0">
        <w:rPr>
          <w:rFonts w:ascii="Times New Roman" w:eastAsia="Times New Roman" w:hAnsi="Times New Roman"/>
          <w:sz w:val="28"/>
          <w:szCs w:val="28"/>
        </w:rPr>
        <w:t xml:space="preserve"> услуг</w:t>
      </w:r>
      <w:r w:rsidR="0047313B">
        <w:rPr>
          <w:rFonts w:ascii="Times New Roman" w:eastAsia="Times New Roman" w:hAnsi="Times New Roman"/>
          <w:sz w:val="28"/>
          <w:szCs w:val="28"/>
        </w:rPr>
        <w:t>и</w:t>
      </w:r>
      <w:r w:rsidR="005E3EA0" w:rsidRPr="001D41F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1D41F4" w:rsidRPr="001D41F4">
        <w:rPr>
          <w:rFonts w:ascii="Times New Roman" w:eastAsia="Times New Roman" w:hAnsi="Times New Roman"/>
          <w:sz w:val="28"/>
          <w:szCs w:val="28"/>
          <w:lang w:eastAsia="en-US"/>
        </w:rPr>
        <w:t>(</w:t>
      </w:r>
      <w:r w:rsidR="005E3EA0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="005E3EA0" w:rsidRPr="001D41F4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5E3EA0">
        <w:rPr>
          <w:rFonts w:ascii="Times New Roman" w:eastAsia="Times New Roman" w:hAnsi="Times New Roman"/>
          <w:sz w:val="28"/>
          <w:szCs w:val="28"/>
          <w:lang w:eastAsia="en-US"/>
        </w:rPr>
        <w:t>5</w:t>
      </w:r>
      <w:r w:rsidR="005E3EA0" w:rsidRPr="001D41F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1D41F4" w:rsidRPr="001D41F4">
        <w:rPr>
          <w:rFonts w:ascii="Times New Roman" w:eastAsia="Times New Roman" w:hAnsi="Times New Roman"/>
          <w:sz w:val="28"/>
          <w:szCs w:val="28"/>
          <w:lang w:eastAsia="en-US"/>
        </w:rPr>
        <w:t xml:space="preserve">%); </w:t>
      </w:r>
      <w:r w:rsidR="005E3EA0" w:rsidRPr="005E3EA0">
        <w:rPr>
          <w:rFonts w:ascii="Times New Roman" w:eastAsia="Times New Roman" w:hAnsi="Times New Roman"/>
          <w:sz w:val="28"/>
          <w:szCs w:val="28"/>
          <w:lang w:eastAsia="en-US"/>
        </w:rPr>
        <w:t>работ</w:t>
      </w:r>
      <w:r w:rsidR="0047313B">
        <w:rPr>
          <w:rFonts w:ascii="Times New Roman" w:eastAsia="Times New Roman" w:hAnsi="Times New Roman"/>
          <w:sz w:val="28"/>
          <w:szCs w:val="28"/>
          <w:lang w:eastAsia="en-US"/>
        </w:rPr>
        <w:t>ы</w:t>
      </w:r>
      <w:r w:rsidR="005E3EA0" w:rsidRPr="005E3EA0">
        <w:rPr>
          <w:rFonts w:ascii="Times New Roman" w:eastAsia="Times New Roman" w:hAnsi="Times New Roman"/>
          <w:sz w:val="28"/>
          <w:szCs w:val="28"/>
          <w:lang w:eastAsia="en-US"/>
        </w:rPr>
        <w:t xml:space="preserve">  по строительству объекта «Школа на 1500 мест в квартале 406 г. Благовещенск, </w:t>
      </w:r>
      <w:r w:rsidR="005E3EA0" w:rsidRPr="0047313B">
        <w:rPr>
          <w:rFonts w:ascii="Times New Roman" w:eastAsia="Times New Roman" w:hAnsi="Times New Roman"/>
          <w:sz w:val="28"/>
          <w:szCs w:val="28"/>
          <w:lang w:eastAsia="en-US"/>
        </w:rPr>
        <w:t xml:space="preserve">Амурская область» </w:t>
      </w:r>
      <w:r w:rsidR="002650F8" w:rsidRPr="0047313B">
        <w:rPr>
          <w:rFonts w:ascii="Times New Roman" w:eastAsia="Times New Roman" w:hAnsi="Times New Roman"/>
          <w:sz w:val="28"/>
          <w:szCs w:val="28"/>
          <w:lang w:eastAsia="en-US"/>
        </w:rPr>
        <w:t>(</w:t>
      </w:r>
      <w:r w:rsidR="005E3EA0" w:rsidRPr="0047313B">
        <w:rPr>
          <w:rFonts w:ascii="Times New Roman" w:eastAsia="Times New Roman" w:hAnsi="Times New Roman"/>
          <w:sz w:val="28"/>
          <w:szCs w:val="28"/>
          <w:lang w:eastAsia="en-US"/>
        </w:rPr>
        <w:t>1,5 %)</w:t>
      </w:r>
      <w:r w:rsidR="002650F8" w:rsidRPr="0047313B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proofErr w:type="gramEnd"/>
    </w:p>
    <w:p w14:paraId="7685A5FB" w14:textId="30F369C4" w:rsidR="002650F8" w:rsidRPr="0047313B" w:rsidRDefault="00CE2468" w:rsidP="002650F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47313B"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 </w:t>
      </w:r>
      <w:r w:rsidR="002650F8" w:rsidRPr="0047313B">
        <w:rPr>
          <w:rFonts w:ascii="Times New Roman" w:eastAsia="Times New Roman" w:hAnsi="Times New Roman"/>
          <w:sz w:val="28"/>
          <w:szCs w:val="28"/>
          <w:lang w:eastAsia="en-US"/>
        </w:rPr>
        <w:t xml:space="preserve">В  стоимостном  выражении  наименьшую  долю  занимают  закупки  </w:t>
      </w:r>
      <w:r w:rsidR="005E3EA0" w:rsidRPr="0047313B">
        <w:rPr>
          <w:rFonts w:ascii="Times New Roman" w:eastAsia="Times New Roman" w:hAnsi="Times New Roman"/>
          <w:sz w:val="28"/>
          <w:szCs w:val="28"/>
          <w:lang w:eastAsia="en-US"/>
        </w:rPr>
        <w:t>прочих работ</w:t>
      </w:r>
      <w:r w:rsidR="002650F8" w:rsidRPr="0047313B">
        <w:rPr>
          <w:rFonts w:ascii="Times New Roman" w:eastAsia="Times New Roman" w:hAnsi="Times New Roman"/>
          <w:sz w:val="28"/>
          <w:szCs w:val="28"/>
          <w:lang w:eastAsia="en-US"/>
        </w:rPr>
        <w:t xml:space="preserve"> (</w:t>
      </w:r>
      <w:r w:rsidR="005E3EA0" w:rsidRPr="0047313B">
        <w:rPr>
          <w:rFonts w:ascii="Times New Roman" w:eastAsia="Times New Roman" w:hAnsi="Times New Roman"/>
          <w:sz w:val="28"/>
          <w:szCs w:val="28"/>
          <w:lang w:eastAsia="en-US"/>
        </w:rPr>
        <w:t>0,02</w:t>
      </w:r>
      <w:r w:rsidR="002650F8" w:rsidRPr="0047313B">
        <w:rPr>
          <w:rFonts w:ascii="Times New Roman" w:eastAsia="Times New Roman" w:hAnsi="Times New Roman"/>
          <w:sz w:val="28"/>
          <w:szCs w:val="28"/>
          <w:lang w:eastAsia="en-US"/>
        </w:rPr>
        <w:t xml:space="preserve"> %);  </w:t>
      </w:r>
      <w:r w:rsidR="005E3EA0" w:rsidRPr="0047313B">
        <w:rPr>
          <w:rFonts w:ascii="Times New Roman" w:eastAsia="Times New Roman" w:hAnsi="Times New Roman"/>
          <w:sz w:val="28"/>
          <w:szCs w:val="28"/>
        </w:rPr>
        <w:t>ветеринарных услуг</w:t>
      </w:r>
      <w:r w:rsidR="005E3EA0" w:rsidRPr="0047313B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2650F8" w:rsidRPr="0047313B">
        <w:rPr>
          <w:rFonts w:ascii="Times New Roman" w:eastAsia="Times New Roman" w:hAnsi="Times New Roman"/>
          <w:sz w:val="28"/>
          <w:szCs w:val="28"/>
          <w:lang w:eastAsia="en-US"/>
        </w:rPr>
        <w:t>(</w:t>
      </w:r>
      <w:r w:rsidR="005E3EA0" w:rsidRPr="0047313B">
        <w:rPr>
          <w:rFonts w:ascii="Times New Roman" w:eastAsia="Times New Roman" w:hAnsi="Times New Roman"/>
          <w:sz w:val="28"/>
          <w:szCs w:val="28"/>
          <w:lang w:eastAsia="en-US"/>
        </w:rPr>
        <w:t xml:space="preserve">0,05 </w:t>
      </w:r>
      <w:r w:rsidR="002650F8" w:rsidRPr="0047313B">
        <w:rPr>
          <w:rFonts w:ascii="Times New Roman" w:eastAsia="Times New Roman" w:hAnsi="Times New Roman"/>
          <w:sz w:val="28"/>
          <w:szCs w:val="28"/>
          <w:lang w:eastAsia="en-US"/>
        </w:rPr>
        <w:t xml:space="preserve">%),  </w:t>
      </w:r>
      <w:r w:rsidR="005E3EA0" w:rsidRPr="0047313B">
        <w:rPr>
          <w:rFonts w:ascii="Times New Roman" w:eastAsia="Times New Roman" w:hAnsi="Times New Roman"/>
          <w:sz w:val="28"/>
          <w:szCs w:val="28"/>
        </w:rPr>
        <w:t>услуг по отлову, транспортировке и содержанию животных</w:t>
      </w:r>
      <w:r w:rsidR="005E3EA0" w:rsidRPr="0047313B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2650F8" w:rsidRPr="0047313B">
        <w:rPr>
          <w:rFonts w:ascii="Times New Roman" w:eastAsia="Times New Roman" w:hAnsi="Times New Roman"/>
          <w:sz w:val="28"/>
          <w:szCs w:val="28"/>
          <w:lang w:eastAsia="en-US"/>
        </w:rPr>
        <w:t>(</w:t>
      </w:r>
      <w:r w:rsidR="005E3EA0" w:rsidRPr="0047313B">
        <w:rPr>
          <w:rFonts w:ascii="Times New Roman" w:eastAsia="Times New Roman" w:hAnsi="Times New Roman"/>
          <w:sz w:val="28"/>
          <w:szCs w:val="28"/>
          <w:lang w:eastAsia="en-US"/>
        </w:rPr>
        <w:t>0,06</w:t>
      </w:r>
      <w:r w:rsidR="002650F8" w:rsidRPr="0047313B">
        <w:rPr>
          <w:rFonts w:ascii="Times New Roman" w:eastAsia="Times New Roman" w:hAnsi="Times New Roman"/>
          <w:sz w:val="28"/>
          <w:szCs w:val="28"/>
          <w:lang w:eastAsia="en-US"/>
        </w:rPr>
        <w:t xml:space="preserve"> %),  </w:t>
      </w:r>
      <w:r w:rsidR="0047313B">
        <w:rPr>
          <w:rFonts w:ascii="Times New Roman" w:eastAsia="Times New Roman" w:hAnsi="Times New Roman"/>
          <w:sz w:val="28"/>
          <w:szCs w:val="28"/>
          <w:lang w:eastAsia="en-US"/>
        </w:rPr>
        <w:t>п</w:t>
      </w:r>
      <w:r w:rsidR="005E3EA0" w:rsidRPr="0047313B">
        <w:rPr>
          <w:rFonts w:ascii="Times New Roman" w:eastAsia="Times New Roman" w:hAnsi="Times New Roman"/>
          <w:sz w:val="28"/>
          <w:szCs w:val="28"/>
        </w:rPr>
        <w:t>оставка нефтепродуктов</w:t>
      </w:r>
      <w:r w:rsidR="002650F8" w:rsidRPr="0047313B">
        <w:rPr>
          <w:rFonts w:ascii="Times New Roman" w:eastAsia="Times New Roman" w:hAnsi="Times New Roman"/>
          <w:sz w:val="28"/>
          <w:szCs w:val="28"/>
          <w:lang w:eastAsia="en-US"/>
        </w:rPr>
        <w:t xml:space="preserve"> (</w:t>
      </w:r>
      <w:r w:rsidR="0047313B" w:rsidRPr="0047313B">
        <w:rPr>
          <w:rFonts w:ascii="Times New Roman" w:eastAsia="Times New Roman" w:hAnsi="Times New Roman"/>
          <w:sz w:val="28"/>
          <w:szCs w:val="28"/>
          <w:lang w:eastAsia="en-US"/>
        </w:rPr>
        <w:t>0,07</w:t>
      </w:r>
      <w:r w:rsidR="002650F8" w:rsidRPr="0047313B">
        <w:rPr>
          <w:rFonts w:ascii="Times New Roman" w:eastAsia="Times New Roman" w:hAnsi="Times New Roman"/>
          <w:sz w:val="28"/>
          <w:szCs w:val="28"/>
          <w:lang w:eastAsia="en-US"/>
        </w:rPr>
        <w:t xml:space="preserve"> %).</w:t>
      </w:r>
      <w:r w:rsidR="002650F8" w:rsidRPr="0047313B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</w:t>
      </w:r>
    </w:p>
    <w:p w14:paraId="15B04FD8" w14:textId="77777777" w:rsidR="009D1EE5" w:rsidRDefault="009D1EE5" w:rsidP="009D1EE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7F3DC66" w14:textId="112EA3FA" w:rsidR="009D1EE5" w:rsidRPr="00F440FD" w:rsidRDefault="007B59BC" w:rsidP="009D1EE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  <w:lang w:eastAsia="en-US"/>
        </w:rPr>
        <w:t>2</w:t>
      </w:r>
      <w:r w:rsidR="009D1EE5" w:rsidRPr="002B2136">
        <w:rPr>
          <w:rFonts w:ascii="Times New Roman" w:eastAsia="Times New Roman" w:hAnsi="Times New Roman"/>
          <w:b/>
          <w:sz w:val="28"/>
          <w:szCs w:val="28"/>
          <w:lang w:eastAsia="en-US"/>
        </w:rPr>
        <w:t>.1</w:t>
      </w:r>
      <w:r w:rsidR="004316C9">
        <w:rPr>
          <w:rFonts w:ascii="Times New Roman" w:eastAsia="Times New Roman" w:hAnsi="Times New Roman"/>
          <w:b/>
          <w:sz w:val="28"/>
          <w:szCs w:val="28"/>
          <w:lang w:eastAsia="en-US"/>
        </w:rPr>
        <w:t>3</w:t>
      </w:r>
      <w:r>
        <w:rPr>
          <w:rFonts w:ascii="Times New Roman" w:eastAsia="Times New Roman" w:hAnsi="Times New Roman"/>
          <w:b/>
          <w:sz w:val="28"/>
          <w:szCs w:val="28"/>
          <w:lang w:eastAsia="en-US"/>
        </w:rPr>
        <w:t>.</w:t>
      </w:r>
      <w:r w:rsidR="009D1EE5" w:rsidRPr="002B2136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Применение антидемпинговых мер</w:t>
      </w:r>
    </w:p>
    <w:p w14:paraId="515B011B" w14:textId="77777777" w:rsidR="009D1EE5" w:rsidRDefault="009D1EE5" w:rsidP="009D1EE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B4650A9" w14:textId="00361635" w:rsidR="009D1EE5" w:rsidRDefault="009D1EE5" w:rsidP="009D1EE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1B49C0">
        <w:rPr>
          <w:rFonts w:ascii="Times New Roman" w:eastAsia="Times New Roman" w:hAnsi="Times New Roman"/>
          <w:sz w:val="28"/>
          <w:szCs w:val="28"/>
          <w:lang w:eastAsia="en-US"/>
        </w:rPr>
        <w:t>В первом квартале 20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Pr="001B49C0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 по результатам проведения процедур определения поставщик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ов (подрядчиков, исполнителей)</w:t>
      </w:r>
      <w:r w:rsidRPr="001B49C0">
        <w:rPr>
          <w:rFonts w:ascii="Times New Roman" w:eastAsia="Times New Roman" w:hAnsi="Times New Roman"/>
          <w:sz w:val="28"/>
          <w:szCs w:val="28"/>
          <w:lang w:eastAsia="en-US"/>
        </w:rPr>
        <w:t xml:space="preserve"> с применением антидемпинговых мер заключено </w:t>
      </w:r>
      <w:r w:rsidR="00920FE1">
        <w:rPr>
          <w:rFonts w:ascii="Times New Roman" w:eastAsia="Times New Roman" w:hAnsi="Times New Roman"/>
          <w:sz w:val="28"/>
          <w:szCs w:val="28"/>
          <w:lang w:eastAsia="en-US"/>
        </w:rPr>
        <w:t>26</w:t>
      </w:r>
      <w:r w:rsidRPr="00D94A7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1B49C0">
        <w:rPr>
          <w:rFonts w:ascii="Times New Roman" w:eastAsia="Times New Roman" w:hAnsi="Times New Roman"/>
          <w:sz w:val="28"/>
          <w:szCs w:val="28"/>
          <w:lang w:eastAsia="en-US"/>
        </w:rPr>
        <w:t>контракт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Pr="001B49C0">
        <w:rPr>
          <w:rFonts w:ascii="Times New Roman" w:eastAsia="Times New Roman" w:hAnsi="Times New Roman"/>
          <w:sz w:val="28"/>
          <w:szCs w:val="28"/>
          <w:lang w:eastAsia="en-US"/>
        </w:rPr>
        <w:t xml:space="preserve"> общим объемом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3 </w:t>
      </w:r>
      <w:r w:rsidR="00514E13">
        <w:rPr>
          <w:rFonts w:ascii="Times New Roman" w:eastAsia="Times New Roman" w:hAnsi="Times New Roman"/>
          <w:sz w:val="28"/>
          <w:szCs w:val="28"/>
          <w:lang w:eastAsia="en-US"/>
        </w:rPr>
        <w:t>657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,77 тыс. руб. </w:t>
      </w:r>
      <w:r w:rsidRPr="001B49C0">
        <w:rPr>
          <w:rFonts w:ascii="Times New Roman" w:eastAsia="Times New Roman" w:hAnsi="Times New Roman"/>
          <w:sz w:val="28"/>
          <w:szCs w:val="28"/>
          <w:lang w:eastAsia="en-US"/>
        </w:rPr>
        <w:t>(</w:t>
      </w:r>
      <w:r w:rsidR="00203390">
        <w:rPr>
          <w:rFonts w:ascii="Times New Roman" w:eastAsia="Times New Roman" w:hAnsi="Times New Roman"/>
          <w:sz w:val="28"/>
          <w:szCs w:val="28"/>
          <w:lang w:eastAsia="en-US"/>
        </w:rPr>
        <w:t>3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203390"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% и </w:t>
      </w:r>
      <w:r w:rsidR="00203390">
        <w:rPr>
          <w:rFonts w:ascii="Times New Roman" w:eastAsia="Times New Roman" w:hAnsi="Times New Roman"/>
          <w:sz w:val="28"/>
          <w:szCs w:val="28"/>
          <w:lang w:eastAsia="en-US"/>
        </w:rPr>
        <w:t>0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203390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Pr="001B49C0">
        <w:rPr>
          <w:rFonts w:ascii="Times New Roman" w:eastAsia="Times New Roman" w:hAnsi="Times New Roman"/>
          <w:sz w:val="28"/>
          <w:szCs w:val="28"/>
          <w:lang w:eastAsia="en-US"/>
        </w:rPr>
        <w:t xml:space="preserve">% от общего количества и объема всех контрактов, заключенных в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отчетном периоде</w:t>
      </w:r>
      <w:r w:rsidRPr="001B49C0">
        <w:rPr>
          <w:rFonts w:ascii="Times New Roman" w:eastAsia="Times New Roman" w:hAnsi="Times New Roman"/>
          <w:sz w:val="28"/>
          <w:szCs w:val="28"/>
          <w:lang w:eastAsia="en-US"/>
        </w:rPr>
        <w:t xml:space="preserve">). При этом в сравнении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с аналогичными показателями 201</w:t>
      </w:r>
      <w:r w:rsidR="00C32210"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 w:rsidRPr="001B49C0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 количество контрактов, заключенных по результатам процедур с применением антидемпинговых мер,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увеличилось </w:t>
      </w:r>
      <w:r w:rsidR="00C32210">
        <w:rPr>
          <w:rFonts w:ascii="Times New Roman" w:eastAsia="Times New Roman" w:hAnsi="Times New Roman"/>
          <w:sz w:val="28"/>
          <w:szCs w:val="28"/>
          <w:lang w:eastAsia="en-US"/>
        </w:rPr>
        <w:t>на 2,7 %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C32210">
        <w:rPr>
          <w:rFonts w:ascii="Times New Roman" w:eastAsia="Times New Roman" w:hAnsi="Times New Roman"/>
          <w:sz w:val="28"/>
          <w:szCs w:val="28"/>
          <w:lang w:eastAsia="en-US"/>
        </w:rPr>
        <w:t>и 1,6 %, соответственно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439133CB" w14:textId="17A2A1D6" w:rsidR="009D1EE5" w:rsidRPr="001B49C0" w:rsidRDefault="009D1EE5" w:rsidP="009D1EE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1B49C0">
        <w:rPr>
          <w:rFonts w:ascii="Times New Roman" w:eastAsia="Times New Roman" w:hAnsi="Times New Roman"/>
          <w:sz w:val="28"/>
          <w:szCs w:val="28"/>
          <w:lang w:eastAsia="en-US"/>
        </w:rPr>
        <w:t xml:space="preserve">Так, среднее снижение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НМЦК</w:t>
      </w:r>
      <w:r w:rsidRPr="001B49C0">
        <w:rPr>
          <w:rFonts w:ascii="Times New Roman" w:eastAsia="Times New Roman" w:hAnsi="Times New Roman"/>
          <w:sz w:val="28"/>
          <w:szCs w:val="28"/>
          <w:lang w:eastAsia="en-US"/>
        </w:rPr>
        <w:t xml:space="preserve"> в рамках закупок </w:t>
      </w:r>
      <w:r w:rsidR="00C32210" w:rsidRPr="001B49C0">
        <w:rPr>
          <w:rFonts w:ascii="Times New Roman" w:eastAsia="Times New Roman" w:hAnsi="Times New Roman"/>
          <w:sz w:val="28"/>
          <w:szCs w:val="28"/>
          <w:lang w:eastAsia="en-US"/>
        </w:rPr>
        <w:t xml:space="preserve">с применением антидемпинговых мер </w:t>
      </w:r>
      <w:r w:rsidRPr="001B49C0">
        <w:rPr>
          <w:rFonts w:ascii="Times New Roman" w:eastAsia="Times New Roman" w:hAnsi="Times New Roman"/>
          <w:sz w:val="28"/>
          <w:szCs w:val="28"/>
          <w:lang w:eastAsia="en-US"/>
        </w:rPr>
        <w:t xml:space="preserve">в отчетном периоде составило </w:t>
      </w:r>
      <w:r w:rsidR="00B4064D">
        <w:rPr>
          <w:rFonts w:ascii="Times New Roman" w:eastAsia="Times New Roman" w:hAnsi="Times New Roman"/>
          <w:sz w:val="28"/>
          <w:szCs w:val="28"/>
          <w:lang w:eastAsia="en-US"/>
        </w:rPr>
        <w:t xml:space="preserve">29,2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% (при проведении электронных аукционов), что </w:t>
      </w:r>
      <w:r w:rsidR="00B4064D">
        <w:rPr>
          <w:rFonts w:ascii="Times New Roman" w:eastAsia="Times New Roman" w:hAnsi="Times New Roman"/>
          <w:sz w:val="28"/>
          <w:szCs w:val="28"/>
          <w:lang w:eastAsia="en-US"/>
        </w:rPr>
        <w:t>на 1,8 %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ниже по сравнению с 1 кварталом 201</w:t>
      </w:r>
      <w:r w:rsidR="00B4064D"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 (</w:t>
      </w:r>
      <w:r w:rsidR="00B4064D">
        <w:rPr>
          <w:rFonts w:ascii="Times New Roman" w:eastAsia="Times New Roman" w:hAnsi="Times New Roman"/>
          <w:sz w:val="28"/>
          <w:szCs w:val="28"/>
          <w:lang w:eastAsia="en-US"/>
        </w:rPr>
        <w:t xml:space="preserve">31,0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%).</w:t>
      </w:r>
    </w:p>
    <w:p w14:paraId="549D7CEF" w14:textId="77777777" w:rsidR="002650F8" w:rsidRDefault="002650F8" w:rsidP="002650F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3F23D7F4" w14:textId="7626A1ED" w:rsidR="00881796" w:rsidRPr="00C166E9" w:rsidRDefault="007B59BC" w:rsidP="002650F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  <w:lang w:eastAsia="en-US"/>
        </w:rPr>
        <w:t>2</w:t>
      </w:r>
      <w:r w:rsidR="00032DC6" w:rsidRPr="00C166E9">
        <w:rPr>
          <w:rFonts w:ascii="Times New Roman" w:eastAsia="Times New Roman" w:hAnsi="Times New Roman"/>
          <w:b/>
          <w:sz w:val="28"/>
          <w:szCs w:val="28"/>
          <w:lang w:eastAsia="en-US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en-US"/>
        </w:rPr>
        <w:t>1</w:t>
      </w:r>
      <w:r w:rsidR="004316C9">
        <w:rPr>
          <w:rFonts w:ascii="Times New Roman" w:eastAsia="Times New Roman" w:hAnsi="Times New Roman"/>
          <w:b/>
          <w:sz w:val="28"/>
          <w:szCs w:val="28"/>
          <w:lang w:eastAsia="en-US"/>
        </w:rPr>
        <w:t>4</w:t>
      </w:r>
      <w:r w:rsidR="00032DC6" w:rsidRPr="00C166E9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. </w:t>
      </w:r>
      <w:r w:rsidR="00B356EC" w:rsidRPr="00C166E9">
        <w:rPr>
          <w:rFonts w:ascii="Times New Roman" w:eastAsia="Times New Roman" w:hAnsi="Times New Roman"/>
          <w:b/>
          <w:sz w:val="28"/>
          <w:szCs w:val="28"/>
          <w:lang w:eastAsia="en-US"/>
        </w:rPr>
        <w:t>Исполнение</w:t>
      </w:r>
      <w:r w:rsidR="00032DC6" w:rsidRPr="00C166E9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(расторжени</w:t>
      </w:r>
      <w:r w:rsidR="00B356EC" w:rsidRPr="00C166E9">
        <w:rPr>
          <w:rFonts w:ascii="Times New Roman" w:eastAsia="Times New Roman" w:hAnsi="Times New Roman"/>
          <w:b/>
          <w:sz w:val="28"/>
          <w:szCs w:val="28"/>
          <w:lang w:eastAsia="en-US"/>
        </w:rPr>
        <w:t>е</w:t>
      </w:r>
      <w:r w:rsidR="00032DC6" w:rsidRPr="00C166E9">
        <w:rPr>
          <w:rFonts w:ascii="Times New Roman" w:eastAsia="Times New Roman" w:hAnsi="Times New Roman"/>
          <w:b/>
          <w:sz w:val="28"/>
          <w:szCs w:val="28"/>
          <w:lang w:eastAsia="en-US"/>
        </w:rPr>
        <w:t>) контрактов</w:t>
      </w:r>
    </w:p>
    <w:p w14:paraId="3488BA7C" w14:textId="77777777" w:rsidR="00873F0D" w:rsidRPr="009A3418" w:rsidRDefault="00873F0D" w:rsidP="005F509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</w:p>
    <w:p w14:paraId="70F58185" w14:textId="4EF81D9F" w:rsidR="00BA3CCA" w:rsidRPr="00454CBA" w:rsidRDefault="005F5090" w:rsidP="00BA3CC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410F34">
        <w:rPr>
          <w:rFonts w:ascii="Times New Roman" w:eastAsia="Times New Roman" w:hAnsi="Times New Roman"/>
          <w:sz w:val="28"/>
          <w:szCs w:val="28"/>
          <w:lang w:eastAsia="en-US"/>
        </w:rPr>
        <w:t>В первом кварт</w:t>
      </w:r>
      <w:r w:rsidR="00454CBA" w:rsidRPr="00410F34">
        <w:rPr>
          <w:rFonts w:ascii="Times New Roman" w:eastAsia="Times New Roman" w:hAnsi="Times New Roman"/>
          <w:sz w:val="28"/>
          <w:szCs w:val="28"/>
          <w:lang w:eastAsia="en-US"/>
        </w:rPr>
        <w:t>але 20</w:t>
      </w:r>
      <w:r w:rsidR="005640D5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="00454CBA" w:rsidRPr="00410F34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 было расторгнуто </w:t>
      </w:r>
      <w:r w:rsidR="00BA3CCA">
        <w:rPr>
          <w:rFonts w:ascii="Times New Roman" w:eastAsia="Times New Roman" w:hAnsi="Times New Roman"/>
          <w:sz w:val="28"/>
          <w:szCs w:val="28"/>
          <w:lang w:eastAsia="en-US"/>
        </w:rPr>
        <w:t>12</w:t>
      </w:r>
      <w:r w:rsidRPr="00410F34">
        <w:rPr>
          <w:rFonts w:ascii="Times New Roman" w:eastAsia="Times New Roman" w:hAnsi="Times New Roman"/>
          <w:sz w:val="28"/>
          <w:szCs w:val="28"/>
          <w:lang w:eastAsia="en-US"/>
        </w:rPr>
        <w:t xml:space="preserve"> контракт</w:t>
      </w:r>
      <w:r w:rsidR="002F1715" w:rsidRPr="00410F34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Pr="00410F34">
        <w:rPr>
          <w:rFonts w:ascii="Times New Roman" w:eastAsia="Times New Roman" w:hAnsi="Times New Roman"/>
          <w:sz w:val="28"/>
          <w:szCs w:val="28"/>
          <w:lang w:eastAsia="en-US"/>
        </w:rPr>
        <w:t xml:space="preserve"> на общую </w:t>
      </w:r>
      <w:r w:rsidRPr="003F5631">
        <w:rPr>
          <w:rFonts w:ascii="Times New Roman" w:eastAsia="Times New Roman" w:hAnsi="Times New Roman"/>
          <w:sz w:val="28"/>
          <w:szCs w:val="28"/>
          <w:lang w:eastAsia="en-US"/>
        </w:rPr>
        <w:t xml:space="preserve">сумму </w:t>
      </w:r>
      <w:r w:rsidR="00BA3CCA">
        <w:rPr>
          <w:rFonts w:ascii="Times New Roman" w:eastAsia="Times New Roman" w:hAnsi="Times New Roman"/>
          <w:sz w:val="28"/>
          <w:szCs w:val="28"/>
          <w:lang w:eastAsia="en-US"/>
        </w:rPr>
        <w:t>98 037,15</w:t>
      </w:r>
      <w:r w:rsidR="00410F3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454CBA" w:rsidRPr="00410F34">
        <w:rPr>
          <w:rFonts w:ascii="Times New Roman" w:eastAsia="Times New Roman" w:hAnsi="Times New Roman"/>
          <w:sz w:val="28"/>
          <w:szCs w:val="28"/>
          <w:lang w:eastAsia="en-US"/>
        </w:rPr>
        <w:t>тыс. руб</w:t>
      </w:r>
      <w:r w:rsidRPr="00410F34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="00BA3CCA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BA3CCA" w:rsidRPr="005640D5">
        <w:rPr>
          <w:rFonts w:ascii="Times New Roman" w:eastAsia="Times New Roman" w:hAnsi="Times New Roman"/>
          <w:sz w:val="28"/>
          <w:szCs w:val="28"/>
          <w:lang w:eastAsia="en-US"/>
        </w:rPr>
        <w:t xml:space="preserve">Сумма фактической оплаты по расторгнутым контрактам составила </w:t>
      </w:r>
      <w:r w:rsidR="00BA3CCA">
        <w:rPr>
          <w:rFonts w:ascii="Times New Roman" w:eastAsia="Times New Roman" w:hAnsi="Times New Roman"/>
          <w:sz w:val="28"/>
          <w:szCs w:val="28"/>
          <w:lang w:eastAsia="en-US"/>
        </w:rPr>
        <w:t>88 888,84 тыс. руб.</w:t>
      </w:r>
    </w:p>
    <w:p w14:paraId="2565DAEE" w14:textId="5FB1DC2F" w:rsidR="005F5090" w:rsidRPr="00C531F4" w:rsidRDefault="00BA3CCA" w:rsidP="00BA3CC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 </w:t>
      </w:r>
      <w:r w:rsidR="005F5090" w:rsidRPr="00410F34">
        <w:rPr>
          <w:rFonts w:ascii="Times New Roman" w:eastAsia="Times New Roman" w:hAnsi="Times New Roman"/>
          <w:sz w:val="28"/>
          <w:szCs w:val="28"/>
          <w:lang w:eastAsia="en-US"/>
        </w:rPr>
        <w:t xml:space="preserve">В </w:t>
      </w:r>
      <w:r w:rsidR="00C45D49" w:rsidRPr="00410F34">
        <w:rPr>
          <w:rFonts w:ascii="Times New Roman" w:eastAsia="Times New Roman" w:hAnsi="Times New Roman"/>
          <w:sz w:val="28"/>
          <w:szCs w:val="28"/>
          <w:lang w:eastAsia="en-US"/>
        </w:rPr>
        <w:t xml:space="preserve">первом квартале </w:t>
      </w:r>
      <w:r w:rsidR="005F5090" w:rsidRPr="00410F34">
        <w:rPr>
          <w:rFonts w:ascii="Times New Roman" w:eastAsia="Times New Roman" w:hAnsi="Times New Roman"/>
          <w:sz w:val="28"/>
          <w:szCs w:val="28"/>
          <w:lang w:eastAsia="en-US"/>
        </w:rPr>
        <w:t>201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 w:rsidR="005F5090" w:rsidRPr="00410F34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C45D49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="005F5090" w:rsidRPr="00410F34">
        <w:rPr>
          <w:rFonts w:ascii="Times New Roman" w:eastAsia="Times New Roman" w:hAnsi="Times New Roman"/>
          <w:sz w:val="28"/>
          <w:szCs w:val="28"/>
          <w:lang w:eastAsia="en-US"/>
        </w:rPr>
        <w:t xml:space="preserve"> за аналогичный период был</w:t>
      </w:r>
      <w:r w:rsidR="002F1715" w:rsidRPr="00410F34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="005F5090" w:rsidRPr="00410F34">
        <w:rPr>
          <w:rFonts w:ascii="Times New Roman" w:eastAsia="Times New Roman" w:hAnsi="Times New Roman"/>
          <w:sz w:val="28"/>
          <w:szCs w:val="28"/>
          <w:lang w:eastAsia="en-US"/>
        </w:rPr>
        <w:t xml:space="preserve"> расторгнут</w:t>
      </w:r>
      <w:r w:rsidR="002F1715" w:rsidRPr="00410F34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="005F5090" w:rsidRPr="00410F3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6</w:t>
      </w:r>
      <w:r w:rsidR="005F5090" w:rsidRPr="00410F34">
        <w:rPr>
          <w:rFonts w:ascii="Times New Roman" w:eastAsia="Times New Roman" w:hAnsi="Times New Roman"/>
          <w:sz w:val="28"/>
          <w:szCs w:val="28"/>
          <w:lang w:eastAsia="en-US"/>
        </w:rPr>
        <w:t xml:space="preserve"> контракт</w:t>
      </w:r>
      <w:r w:rsidR="00F561B3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="005F5090" w:rsidRPr="00410F34">
        <w:rPr>
          <w:rFonts w:ascii="Times New Roman" w:eastAsia="Times New Roman" w:hAnsi="Times New Roman"/>
          <w:sz w:val="28"/>
          <w:szCs w:val="28"/>
          <w:lang w:eastAsia="en-US"/>
        </w:rPr>
        <w:t xml:space="preserve"> на сумму </w:t>
      </w:r>
      <w:r w:rsidRPr="00BA3CCA">
        <w:rPr>
          <w:rFonts w:ascii="Times New Roman" w:eastAsia="Times New Roman" w:hAnsi="Times New Roman"/>
          <w:sz w:val="28"/>
          <w:szCs w:val="28"/>
          <w:lang w:eastAsia="en-US"/>
        </w:rPr>
        <w:t xml:space="preserve">72 984,36 </w:t>
      </w:r>
      <w:r w:rsidR="00454CBA" w:rsidRPr="00410F34">
        <w:rPr>
          <w:rFonts w:ascii="Times New Roman" w:eastAsia="Times New Roman" w:hAnsi="Times New Roman"/>
          <w:sz w:val="28"/>
          <w:szCs w:val="28"/>
          <w:lang w:eastAsia="en-US"/>
        </w:rPr>
        <w:t>тыс</w:t>
      </w:r>
      <w:r w:rsidR="005F5090" w:rsidRPr="00410F34">
        <w:rPr>
          <w:rFonts w:ascii="Times New Roman" w:eastAsia="Times New Roman" w:hAnsi="Times New Roman"/>
          <w:sz w:val="28"/>
          <w:szCs w:val="28"/>
          <w:lang w:eastAsia="en-US"/>
        </w:rPr>
        <w:t>. руб.</w:t>
      </w:r>
      <w:r w:rsidR="005F5090" w:rsidRPr="00C166E9">
        <w:rPr>
          <w:rFonts w:ascii="Times New Roman" w:eastAsia="Times New Roman" w:hAnsi="Times New Roman"/>
          <w:sz w:val="28"/>
          <w:szCs w:val="28"/>
          <w:lang w:eastAsia="en-US"/>
        </w:rPr>
        <w:t xml:space="preserve">  </w:t>
      </w:r>
      <w:r w:rsidR="00C531F4">
        <w:rPr>
          <w:rFonts w:ascii="Times New Roman" w:eastAsia="Times New Roman" w:hAnsi="Times New Roman"/>
          <w:sz w:val="28"/>
          <w:szCs w:val="28"/>
          <w:lang w:eastAsia="en-US"/>
        </w:rPr>
        <w:t xml:space="preserve">(сумма </w:t>
      </w:r>
      <w:r w:rsidR="00261A1D" w:rsidRPr="005640D5">
        <w:rPr>
          <w:rFonts w:ascii="Times New Roman" w:eastAsia="Times New Roman" w:hAnsi="Times New Roman"/>
          <w:sz w:val="28"/>
          <w:szCs w:val="28"/>
          <w:lang w:eastAsia="en-US"/>
        </w:rPr>
        <w:t xml:space="preserve">фактической оплаты </w:t>
      </w:r>
      <w:r w:rsidR="00C531F4" w:rsidRPr="00BA3CCA">
        <w:rPr>
          <w:rFonts w:ascii="Times New Roman" w:eastAsia="Times New Roman" w:hAnsi="Times New Roman"/>
          <w:sz w:val="28"/>
          <w:szCs w:val="28"/>
          <w:lang w:eastAsia="en-US"/>
        </w:rPr>
        <w:t xml:space="preserve">– </w:t>
      </w:r>
      <w:r w:rsidRPr="00BA3CCA">
        <w:rPr>
          <w:rFonts w:ascii="Times New Roman" w:eastAsia="Times New Roman" w:hAnsi="Times New Roman"/>
          <w:sz w:val="28"/>
          <w:szCs w:val="28"/>
          <w:lang w:eastAsia="en-US"/>
        </w:rPr>
        <w:t xml:space="preserve">65 826,23 </w:t>
      </w:r>
      <w:r w:rsidR="00C531F4" w:rsidRPr="00BA3CCA">
        <w:rPr>
          <w:rFonts w:ascii="Times New Roman" w:eastAsia="Times New Roman" w:hAnsi="Times New Roman"/>
          <w:sz w:val="28"/>
          <w:szCs w:val="28"/>
          <w:lang w:eastAsia="en-US"/>
        </w:rPr>
        <w:t>тыс</w:t>
      </w:r>
      <w:r w:rsidR="00C531F4" w:rsidRPr="00C531F4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="00EA55A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C531F4" w:rsidRPr="00C531F4">
        <w:rPr>
          <w:rFonts w:ascii="Times New Roman" w:eastAsia="Times New Roman" w:hAnsi="Times New Roman"/>
          <w:sz w:val="28"/>
          <w:szCs w:val="28"/>
          <w:lang w:eastAsia="en-US"/>
        </w:rPr>
        <w:t>руб.).</w:t>
      </w:r>
    </w:p>
    <w:p w14:paraId="4376C690" w14:textId="4558E299" w:rsidR="00C166E9" w:rsidRDefault="00261A1D" w:rsidP="00C166E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Р</w:t>
      </w:r>
      <w:r w:rsidR="005F5090" w:rsidRPr="00C531F4">
        <w:rPr>
          <w:rFonts w:ascii="Times New Roman" w:eastAsia="Times New Roman" w:hAnsi="Times New Roman"/>
          <w:sz w:val="28"/>
          <w:szCs w:val="28"/>
          <w:lang w:eastAsia="en-US"/>
        </w:rPr>
        <w:t xml:space="preserve">асторжение контрактов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C45D49">
        <w:rPr>
          <w:rFonts w:ascii="Times New Roman" w:eastAsia="Times New Roman" w:hAnsi="Times New Roman"/>
          <w:sz w:val="28"/>
          <w:szCs w:val="28"/>
          <w:lang w:eastAsia="en-US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отчетном периоде, также как и в 1 квартале  2019 года </w:t>
      </w:r>
      <w:r w:rsidRPr="00C531F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5F5090" w:rsidRPr="00C531F4">
        <w:rPr>
          <w:rFonts w:ascii="Times New Roman" w:eastAsia="Times New Roman" w:hAnsi="Times New Roman"/>
          <w:sz w:val="28"/>
          <w:szCs w:val="28"/>
          <w:lang w:eastAsia="en-US"/>
        </w:rPr>
        <w:t>осущ</w:t>
      </w:r>
      <w:r w:rsidR="00C166E9" w:rsidRPr="00C531F4">
        <w:rPr>
          <w:rFonts w:ascii="Times New Roman" w:eastAsia="Times New Roman" w:hAnsi="Times New Roman"/>
          <w:sz w:val="28"/>
          <w:szCs w:val="28"/>
          <w:lang w:eastAsia="en-US"/>
        </w:rPr>
        <w:t>ествля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лось</w:t>
      </w:r>
      <w:r w:rsidR="00C166E9" w:rsidRPr="00C531F4">
        <w:rPr>
          <w:rFonts w:ascii="Times New Roman" w:eastAsia="Times New Roman" w:hAnsi="Times New Roman"/>
          <w:sz w:val="28"/>
          <w:szCs w:val="28"/>
          <w:lang w:eastAsia="en-US"/>
        </w:rPr>
        <w:t xml:space="preserve"> по соглашению сторон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="00C166E9" w:rsidRPr="00C531F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141E526D" w14:textId="47581019" w:rsidR="003C3F65" w:rsidRPr="00C531F4" w:rsidRDefault="00261A1D" w:rsidP="00261A1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61A1D">
        <w:rPr>
          <w:rFonts w:ascii="Times New Roman" w:eastAsia="Times New Roman" w:hAnsi="Times New Roman"/>
          <w:sz w:val="28"/>
          <w:szCs w:val="28"/>
          <w:lang w:eastAsia="en-US"/>
        </w:rPr>
        <w:t>Неэффективны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х</w:t>
      </w:r>
      <w:r w:rsidRPr="00261A1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закупок</w:t>
      </w:r>
      <w:r w:rsidRPr="00261A1D">
        <w:rPr>
          <w:rFonts w:ascii="Times New Roman" w:eastAsia="Times New Roman" w:hAnsi="Times New Roman"/>
          <w:sz w:val="28"/>
          <w:szCs w:val="28"/>
          <w:lang w:eastAsia="en-US"/>
        </w:rPr>
        <w:t xml:space="preserve"> (односторонний  отказ  заказчика  или  поставщика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(подрядчика, исполнителя)</w:t>
      </w:r>
      <w:r w:rsidRPr="00261A1D">
        <w:rPr>
          <w:rFonts w:ascii="Times New Roman" w:eastAsia="Times New Roman" w:hAnsi="Times New Roman"/>
          <w:sz w:val="28"/>
          <w:szCs w:val="28"/>
          <w:lang w:eastAsia="en-US"/>
        </w:rPr>
        <w:t xml:space="preserve">  от исполнения контракта в соответствии с гражданским законодательством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или </w:t>
      </w:r>
      <w:r w:rsidRPr="00261A1D">
        <w:rPr>
          <w:rFonts w:ascii="Times New Roman" w:eastAsia="Times New Roman" w:hAnsi="Times New Roman"/>
          <w:sz w:val="28"/>
          <w:szCs w:val="28"/>
          <w:lang w:eastAsia="en-US"/>
        </w:rPr>
        <w:t>по решению суда</w:t>
      </w:r>
      <w:r w:rsidR="00F8744C">
        <w:rPr>
          <w:rFonts w:ascii="Times New Roman" w:eastAsia="Times New Roman" w:hAnsi="Times New Roman"/>
          <w:sz w:val="28"/>
          <w:szCs w:val="28"/>
          <w:lang w:eastAsia="en-US"/>
        </w:rPr>
        <w:t>)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п</w:t>
      </w:r>
      <w:r w:rsidR="003C3F65">
        <w:rPr>
          <w:rFonts w:ascii="Times New Roman" w:eastAsia="Times New Roman" w:hAnsi="Times New Roman"/>
          <w:sz w:val="28"/>
          <w:szCs w:val="28"/>
          <w:lang w:eastAsia="en-US"/>
        </w:rPr>
        <w:t>о итог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ам</w:t>
      </w:r>
      <w:r w:rsidR="003C3F65">
        <w:rPr>
          <w:rFonts w:ascii="Times New Roman" w:eastAsia="Times New Roman" w:hAnsi="Times New Roman"/>
          <w:sz w:val="28"/>
          <w:szCs w:val="28"/>
          <w:lang w:eastAsia="en-US"/>
        </w:rPr>
        <w:t xml:space="preserve"> 1 квартал 20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="003C3F65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 не </w:t>
      </w:r>
      <w:r w:rsidR="0075431F">
        <w:rPr>
          <w:rFonts w:ascii="Times New Roman" w:eastAsia="Times New Roman" w:hAnsi="Times New Roman"/>
          <w:sz w:val="28"/>
          <w:szCs w:val="28"/>
          <w:lang w:eastAsia="en-US"/>
        </w:rPr>
        <w:t>выявлено</w:t>
      </w:r>
      <w:r w:rsidR="003C3F65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28E72C6C" w14:textId="77777777" w:rsidR="00431297" w:rsidRDefault="00431297" w:rsidP="00F440F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42EDB377" w14:textId="176D998D" w:rsidR="00881796" w:rsidRPr="002D2940" w:rsidRDefault="007B59BC" w:rsidP="00F440F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  <w:lang w:eastAsia="en-US"/>
        </w:rPr>
        <w:t>2</w:t>
      </w:r>
      <w:r w:rsidR="00032DC6" w:rsidRPr="002D2940">
        <w:rPr>
          <w:rFonts w:ascii="Times New Roman" w:eastAsia="Times New Roman" w:hAnsi="Times New Roman"/>
          <w:b/>
          <w:sz w:val="28"/>
          <w:szCs w:val="28"/>
          <w:lang w:eastAsia="en-US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en-US"/>
        </w:rPr>
        <w:t>1</w:t>
      </w:r>
      <w:r w:rsidR="004316C9">
        <w:rPr>
          <w:rFonts w:ascii="Times New Roman" w:eastAsia="Times New Roman" w:hAnsi="Times New Roman"/>
          <w:b/>
          <w:sz w:val="28"/>
          <w:szCs w:val="28"/>
          <w:lang w:eastAsia="en-US"/>
        </w:rPr>
        <w:t>5</w:t>
      </w:r>
      <w:r w:rsidR="00032DC6" w:rsidRPr="002D2940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. </w:t>
      </w:r>
      <w:r w:rsidR="00B356EC" w:rsidRPr="002D2940">
        <w:rPr>
          <w:rFonts w:ascii="Times New Roman" w:eastAsia="Times New Roman" w:hAnsi="Times New Roman"/>
          <w:b/>
          <w:sz w:val="28"/>
          <w:szCs w:val="28"/>
          <w:lang w:eastAsia="en-US"/>
        </w:rPr>
        <w:t>З</w:t>
      </w:r>
      <w:r w:rsidR="00032DC6" w:rsidRPr="002D2940">
        <w:rPr>
          <w:rFonts w:ascii="Times New Roman" w:eastAsia="Times New Roman" w:hAnsi="Times New Roman"/>
          <w:b/>
          <w:sz w:val="28"/>
          <w:szCs w:val="28"/>
          <w:lang w:eastAsia="en-US"/>
        </w:rPr>
        <w:t>акуп</w:t>
      </w:r>
      <w:r w:rsidR="00B356EC" w:rsidRPr="002D2940">
        <w:rPr>
          <w:rFonts w:ascii="Times New Roman" w:eastAsia="Times New Roman" w:hAnsi="Times New Roman"/>
          <w:b/>
          <w:sz w:val="28"/>
          <w:szCs w:val="28"/>
          <w:lang w:eastAsia="en-US"/>
        </w:rPr>
        <w:t>ки</w:t>
      </w:r>
      <w:r w:rsidR="00032DC6" w:rsidRPr="002D2940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у единственного поставщика</w:t>
      </w:r>
      <w:r w:rsidR="008D16F3" w:rsidRPr="002D2940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(подрядчика, исполнителя)</w:t>
      </w:r>
    </w:p>
    <w:p w14:paraId="0CC1E2AA" w14:textId="77777777" w:rsidR="00785BBB" w:rsidRDefault="00785BBB" w:rsidP="006948D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1FB3E7D5" w14:textId="58FF8ADC" w:rsidR="00785BBB" w:rsidRPr="00785BBB" w:rsidRDefault="00785BBB" w:rsidP="0059209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proofErr w:type="gramStart"/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В  отчетном  периоде  с  единственным  поставщиком  (подрядчиком,  </w:t>
      </w: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 xml:space="preserve">исполнителем) заключено </w:t>
      </w:r>
      <w:r w:rsidR="0059209E">
        <w:rPr>
          <w:rFonts w:ascii="Times New Roman" w:eastAsia="Times New Roman" w:hAnsi="Times New Roman"/>
          <w:sz w:val="28"/>
          <w:szCs w:val="28"/>
          <w:lang w:eastAsia="en-US"/>
        </w:rPr>
        <w:t>6</w:t>
      </w:r>
      <w:r w:rsidR="00EA0FF5">
        <w:rPr>
          <w:rFonts w:ascii="Times New Roman" w:eastAsia="Times New Roman" w:hAnsi="Times New Roman"/>
          <w:sz w:val="28"/>
          <w:szCs w:val="28"/>
          <w:lang w:eastAsia="en-US"/>
        </w:rPr>
        <w:t>30</w:t>
      </w: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контрактов общим объемом </w:t>
      </w:r>
      <w:r w:rsidR="00EA0FF5">
        <w:rPr>
          <w:rFonts w:ascii="Times New Roman" w:eastAsia="Times New Roman" w:hAnsi="Times New Roman"/>
          <w:sz w:val="28"/>
          <w:szCs w:val="28"/>
          <w:lang w:eastAsia="en-US"/>
        </w:rPr>
        <w:t>1 461 315,55</w:t>
      </w:r>
      <w:r w:rsidR="0059209E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</w:t>
      </w: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, </w:t>
      </w:r>
      <w:r w:rsidR="00A222D1">
        <w:rPr>
          <w:rFonts w:ascii="Times New Roman" w:eastAsia="Times New Roman" w:hAnsi="Times New Roman"/>
          <w:sz w:val="28"/>
          <w:szCs w:val="28"/>
          <w:lang w:eastAsia="en-US"/>
        </w:rPr>
        <w:t>(</w:t>
      </w:r>
      <w:r w:rsidR="00A222D1">
        <w:rPr>
          <w:rFonts w:ascii="Times New Roman" w:eastAsia="Times New Roman" w:hAnsi="Times New Roman"/>
          <w:sz w:val="28"/>
          <w:szCs w:val="28"/>
          <w:lang w:eastAsia="en-US"/>
        </w:rPr>
        <w:t>с учетом заключенных контрактов по</w:t>
      </w:r>
      <w:r w:rsidR="00A222D1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A222D1">
        <w:rPr>
          <w:rFonts w:ascii="Times New Roman" w:eastAsia="Times New Roman" w:hAnsi="Times New Roman"/>
          <w:sz w:val="28"/>
          <w:szCs w:val="28"/>
          <w:lang w:eastAsia="en-US"/>
        </w:rPr>
        <w:t>п.п</w:t>
      </w:r>
      <w:proofErr w:type="spellEnd"/>
      <w:r w:rsidR="00A222D1">
        <w:rPr>
          <w:rFonts w:ascii="Times New Roman" w:eastAsia="Times New Roman" w:hAnsi="Times New Roman"/>
          <w:sz w:val="28"/>
          <w:szCs w:val="28"/>
          <w:lang w:eastAsia="en-US"/>
        </w:rPr>
        <w:t xml:space="preserve">. 24, 25, 25.1-25.3 ч. 1 ст. 93 </w:t>
      </w:r>
      <w:r w:rsidR="00A222D1">
        <w:rPr>
          <w:rFonts w:ascii="Times New Roman" w:hAnsi="Times New Roman"/>
          <w:bCs/>
          <w:sz w:val="28"/>
          <w:szCs w:val="28"/>
        </w:rPr>
        <w:t>Закона о контрактной системе</w:t>
      </w:r>
      <w:r w:rsidR="00A222D1">
        <w:rPr>
          <w:rFonts w:ascii="Times New Roman" w:eastAsia="Times New Roman" w:hAnsi="Times New Roman"/>
          <w:sz w:val="28"/>
          <w:szCs w:val="28"/>
          <w:lang w:eastAsia="en-US"/>
        </w:rPr>
        <w:t xml:space="preserve">) </w:t>
      </w: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что составило </w:t>
      </w:r>
      <w:r w:rsidR="0059209E"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 w:rsidR="00EA0FF5">
        <w:rPr>
          <w:rFonts w:ascii="Times New Roman" w:eastAsia="Times New Roman" w:hAnsi="Times New Roman"/>
          <w:sz w:val="28"/>
          <w:szCs w:val="28"/>
          <w:lang w:eastAsia="en-US"/>
        </w:rPr>
        <w:t>4</w:t>
      </w:r>
      <w:r w:rsidR="0059209E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EA0FF5">
        <w:rPr>
          <w:rFonts w:ascii="Times New Roman" w:eastAsia="Times New Roman" w:hAnsi="Times New Roman"/>
          <w:sz w:val="28"/>
          <w:szCs w:val="28"/>
          <w:lang w:eastAsia="en-US"/>
        </w:rPr>
        <w:t>5</w:t>
      </w: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% от общего количества и </w:t>
      </w:r>
      <w:r w:rsidR="00EA0FF5">
        <w:rPr>
          <w:rFonts w:ascii="Times New Roman" w:eastAsia="Times New Roman" w:hAnsi="Times New Roman"/>
          <w:sz w:val="28"/>
          <w:szCs w:val="28"/>
          <w:lang w:eastAsia="en-US"/>
        </w:rPr>
        <w:t>99,7</w:t>
      </w: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% от общего объема заключенных в отчетном периоде контрактов. </w:t>
      </w:r>
      <w:proofErr w:type="gramEnd"/>
    </w:p>
    <w:p w14:paraId="53D18D9A" w14:textId="21B7CE1F" w:rsidR="00785BBB" w:rsidRPr="00785BBB" w:rsidRDefault="00785BBB" w:rsidP="00785BB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>В сравнении с аналогичным отчетным периодом 201</w:t>
      </w:r>
      <w:r w:rsidR="0059209E"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 общий объем закупок у единственного поставщика </w:t>
      </w:r>
      <w:r w:rsidR="00EA0FF5">
        <w:rPr>
          <w:rFonts w:ascii="Times New Roman" w:eastAsia="Times New Roman" w:hAnsi="Times New Roman"/>
          <w:sz w:val="28"/>
          <w:szCs w:val="28"/>
          <w:lang w:eastAsia="en-US"/>
        </w:rPr>
        <w:t>увеличился</w:t>
      </w:r>
      <w:r w:rsidR="0059209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EA0FF5">
        <w:rPr>
          <w:rFonts w:ascii="Times New Roman" w:eastAsia="Times New Roman" w:hAnsi="Times New Roman"/>
          <w:sz w:val="28"/>
          <w:szCs w:val="28"/>
          <w:lang w:eastAsia="en-US"/>
        </w:rPr>
        <w:t>в 7,6 раза.</w:t>
      </w:r>
    </w:p>
    <w:p w14:paraId="49689113" w14:textId="50352D88" w:rsidR="00785BBB" w:rsidRPr="00785BBB" w:rsidRDefault="00785BBB" w:rsidP="0059209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proofErr w:type="gramStart"/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Общий  объем  контрактов,  заключенных  в  отчетном  периоде  с  единственным  поставщиком  по  результатам  признания  конкурентных  процедур </w:t>
      </w:r>
      <w:r w:rsidR="0059209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несостоявшимися составил </w:t>
      </w:r>
      <w:r w:rsidR="00EA0FF5">
        <w:rPr>
          <w:rFonts w:ascii="Times New Roman" w:eastAsia="Times New Roman" w:hAnsi="Times New Roman"/>
          <w:sz w:val="28"/>
          <w:szCs w:val="28"/>
          <w:lang w:eastAsia="en-US"/>
        </w:rPr>
        <w:t>1 385 343,81</w:t>
      </w: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(9</w:t>
      </w:r>
      <w:r w:rsidR="00EA0FF5">
        <w:rPr>
          <w:rFonts w:ascii="Times New Roman" w:eastAsia="Times New Roman" w:hAnsi="Times New Roman"/>
          <w:sz w:val="28"/>
          <w:szCs w:val="28"/>
          <w:lang w:eastAsia="en-US"/>
        </w:rPr>
        <w:t>4</w:t>
      </w: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EA0FF5">
        <w:rPr>
          <w:rFonts w:ascii="Times New Roman" w:eastAsia="Times New Roman" w:hAnsi="Times New Roman"/>
          <w:sz w:val="28"/>
          <w:szCs w:val="28"/>
          <w:lang w:eastAsia="en-US"/>
        </w:rPr>
        <w:t>8</w:t>
      </w: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% от общего объема </w:t>
      </w:r>
      <w:r w:rsidR="0059209E">
        <w:rPr>
          <w:rFonts w:ascii="Times New Roman" w:eastAsia="Times New Roman" w:hAnsi="Times New Roman"/>
          <w:sz w:val="28"/>
          <w:szCs w:val="28"/>
          <w:lang w:eastAsia="en-US"/>
        </w:rPr>
        <w:t xml:space="preserve"> з</w:t>
      </w: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>акупок у единственного поставщика (подрядчика, исполнителя).</w:t>
      </w:r>
      <w:proofErr w:type="gramEnd"/>
    </w:p>
    <w:p w14:paraId="193BF663" w14:textId="40CF6BE7" w:rsidR="00785BBB" w:rsidRDefault="00785BBB" w:rsidP="00957CE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>Крупнейшие контракты, заключенные с единственным поставщиком</w:t>
      </w:r>
      <w:r w:rsidR="00957CEA" w:rsidRPr="00957CEA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957CEA">
        <w:rPr>
          <w:rFonts w:ascii="Times New Roman" w:eastAsia="Times New Roman" w:hAnsi="Times New Roman"/>
          <w:sz w:val="28"/>
          <w:szCs w:val="28"/>
          <w:lang w:eastAsia="en-US"/>
        </w:rPr>
        <w:t>(</w:t>
      </w:r>
      <w:r w:rsidR="00957CEA" w:rsidRPr="00785BBB">
        <w:rPr>
          <w:rFonts w:ascii="Times New Roman" w:eastAsia="Times New Roman" w:hAnsi="Times New Roman"/>
          <w:sz w:val="28"/>
          <w:szCs w:val="28"/>
          <w:lang w:eastAsia="en-US"/>
        </w:rPr>
        <w:t>подрядчик</w:t>
      </w:r>
      <w:r w:rsidR="00957CEA">
        <w:rPr>
          <w:rFonts w:ascii="Times New Roman" w:eastAsia="Times New Roman" w:hAnsi="Times New Roman"/>
          <w:sz w:val="28"/>
          <w:szCs w:val="28"/>
          <w:lang w:eastAsia="en-US"/>
        </w:rPr>
        <w:t>ом</w:t>
      </w:r>
      <w:r w:rsidR="00957CEA" w:rsidRPr="00785BBB">
        <w:rPr>
          <w:rFonts w:ascii="Times New Roman" w:eastAsia="Times New Roman" w:hAnsi="Times New Roman"/>
          <w:sz w:val="28"/>
          <w:szCs w:val="28"/>
          <w:lang w:eastAsia="en-US"/>
        </w:rPr>
        <w:t>, исполнител</w:t>
      </w:r>
      <w:r w:rsidR="00957CEA">
        <w:rPr>
          <w:rFonts w:ascii="Times New Roman" w:eastAsia="Times New Roman" w:hAnsi="Times New Roman"/>
          <w:sz w:val="28"/>
          <w:szCs w:val="28"/>
          <w:lang w:eastAsia="en-US"/>
        </w:rPr>
        <w:t>ем</w:t>
      </w:r>
      <w:r w:rsidR="00957CEA" w:rsidRPr="00785BBB">
        <w:rPr>
          <w:rFonts w:ascii="Times New Roman" w:eastAsia="Times New Roman" w:hAnsi="Times New Roman"/>
          <w:sz w:val="28"/>
          <w:szCs w:val="28"/>
          <w:lang w:eastAsia="en-US"/>
        </w:rPr>
        <w:t>)</w:t>
      </w: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по</w:t>
      </w:r>
      <w:r w:rsidR="0059209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результатам  несостоявшихся  конкурентных  процедур  в  отчетном  периоде, представлены в таблице ниже.</w:t>
      </w:r>
    </w:p>
    <w:p w14:paraId="79D046C7" w14:textId="77777777" w:rsidR="0059209E" w:rsidRDefault="0059209E" w:rsidP="00785BB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985"/>
        <w:gridCol w:w="2126"/>
        <w:gridCol w:w="2150"/>
      </w:tblGrid>
      <w:tr w:rsidR="00EA0FF5" w:rsidRPr="00790380" w14:paraId="4E0593AC" w14:textId="77777777" w:rsidTr="00653E16">
        <w:tc>
          <w:tcPr>
            <w:tcW w:w="3402" w:type="dxa"/>
            <w:shd w:val="clear" w:color="auto" w:fill="auto"/>
          </w:tcPr>
          <w:p w14:paraId="6CAD4737" w14:textId="329CB20E" w:rsidR="00EA0FF5" w:rsidRPr="00653E16" w:rsidRDefault="00EA0FF5" w:rsidP="00AC40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53E1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Предмет контракта</w:t>
            </w:r>
          </w:p>
        </w:tc>
        <w:tc>
          <w:tcPr>
            <w:tcW w:w="1985" w:type="dxa"/>
            <w:shd w:val="clear" w:color="auto" w:fill="auto"/>
          </w:tcPr>
          <w:p w14:paraId="4E91F254" w14:textId="77777777" w:rsidR="00EA0FF5" w:rsidRPr="00653E16" w:rsidRDefault="00EA0FF5" w:rsidP="00AC40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53E1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Цена контракта, руб.</w:t>
            </w:r>
          </w:p>
        </w:tc>
        <w:tc>
          <w:tcPr>
            <w:tcW w:w="2126" w:type="dxa"/>
            <w:shd w:val="clear" w:color="auto" w:fill="auto"/>
          </w:tcPr>
          <w:p w14:paraId="500A6931" w14:textId="41D059FD" w:rsidR="00EA0FF5" w:rsidRPr="00653E16" w:rsidRDefault="00EA0FF5" w:rsidP="00EA0F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53E1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Поставщик </w:t>
            </w:r>
            <w:r w:rsidRPr="00653E16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(подрядчик, исполнитель)</w:t>
            </w:r>
          </w:p>
        </w:tc>
        <w:tc>
          <w:tcPr>
            <w:tcW w:w="2150" w:type="dxa"/>
            <w:shd w:val="clear" w:color="auto" w:fill="auto"/>
          </w:tcPr>
          <w:p w14:paraId="3A724D20" w14:textId="77777777" w:rsidR="00EA0FF5" w:rsidRPr="00653E16" w:rsidRDefault="00EA0FF5" w:rsidP="00AC40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53E1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Заказчик</w:t>
            </w:r>
          </w:p>
        </w:tc>
      </w:tr>
      <w:tr w:rsidR="00EA0FF5" w:rsidRPr="00790380" w14:paraId="6B4B6AA5" w14:textId="77777777" w:rsidTr="00653E16">
        <w:tc>
          <w:tcPr>
            <w:tcW w:w="3402" w:type="dxa"/>
            <w:shd w:val="clear" w:color="auto" w:fill="auto"/>
          </w:tcPr>
          <w:p w14:paraId="46FF1F86" w14:textId="1A3FCF5B" w:rsidR="00EA0FF5" w:rsidRPr="00790380" w:rsidRDefault="00EA0FF5" w:rsidP="00EA0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0FF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Выполнение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работ по строительству объекта «</w:t>
            </w:r>
            <w:r w:rsidRPr="00EA0FF5">
              <w:rPr>
                <w:rFonts w:ascii="Times New Roman" w:hAnsi="Times New Roman"/>
                <w:sz w:val="24"/>
                <w:szCs w:val="24"/>
                <w:lang w:eastAsia="en-US"/>
              </w:rPr>
              <w:t>Школа на 1500 ме</w:t>
            </w:r>
            <w:proofErr w:type="gramStart"/>
            <w:r w:rsidRPr="00EA0FF5">
              <w:rPr>
                <w:rFonts w:ascii="Times New Roman" w:hAnsi="Times New Roman"/>
                <w:sz w:val="24"/>
                <w:szCs w:val="24"/>
                <w:lang w:eastAsia="en-US"/>
              </w:rPr>
              <w:t>ст в кв</w:t>
            </w:r>
            <w:proofErr w:type="gramEnd"/>
            <w:r w:rsidRPr="00EA0FF5">
              <w:rPr>
                <w:rFonts w:ascii="Times New Roman" w:hAnsi="Times New Roman"/>
                <w:sz w:val="24"/>
                <w:szCs w:val="24"/>
                <w:lang w:eastAsia="en-US"/>
              </w:rPr>
              <w:t>артале 406 г. Благовещенск, Амурская область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14:paraId="4469430D" w14:textId="0F6F4BBF" w:rsidR="00EA0FF5" w:rsidRPr="00790380" w:rsidRDefault="00EA0FF5" w:rsidP="00EA0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0380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370 194 316,00</w:t>
            </w:r>
          </w:p>
        </w:tc>
        <w:tc>
          <w:tcPr>
            <w:tcW w:w="2126" w:type="dxa"/>
            <w:shd w:val="clear" w:color="auto" w:fill="auto"/>
          </w:tcPr>
          <w:p w14:paraId="153E2EBB" w14:textId="0D274895" w:rsidR="00EA0FF5" w:rsidRPr="00790380" w:rsidRDefault="00EA0FF5" w:rsidP="00EA0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АО </w:t>
            </w:r>
            <w:r w:rsidRPr="00790380"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Строительная компания № 1</w:t>
            </w:r>
            <w:r w:rsidRPr="00790380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50" w:type="dxa"/>
            <w:shd w:val="clear" w:color="auto" w:fill="auto"/>
          </w:tcPr>
          <w:p w14:paraId="0D9369B8" w14:textId="5EEC523E" w:rsidR="00EA0FF5" w:rsidRPr="00790380" w:rsidRDefault="00EA0FF5" w:rsidP="00EA0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0380">
              <w:rPr>
                <w:rFonts w:ascii="Times New Roman" w:hAnsi="Times New Roman"/>
                <w:sz w:val="24"/>
                <w:szCs w:val="24"/>
                <w:lang w:eastAsia="en-US"/>
              </w:rPr>
              <w:t>МУ «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Городское управление капитального строительства</w:t>
            </w:r>
            <w:r w:rsidRPr="00790380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</w:tr>
      <w:tr w:rsidR="00EA0FF5" w:rsidRPr="00790380" w14:paraId="506E7DF6" w14:textId="77777777" w:rsidTr="00653E16">
        <w:tc>
          <w:tcPr>
            <w:tcW w:w="3402" w:type="dxa"/>
            <w:shd w:val="clear" w:color="auto" w:fill="auto"/>
          </w:tcPr>
          <w:p w14:paraId="47471BA0" w14:textId="254406F1" w:rsidR="00EA0FF5" w:rsidRPr="00790380" w:rsidRDefault="00CF6981" w:rsidP="00CF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F6981">
              <w:rPr>
                <w:rFonts w:ascii="Times New Roman" w:hAnsi="Times New Roman"/>
                <w:sz w:val="24"/>
                <w:szCs w:val="24"/>
                <w:lang w:eastAsia="en-US"/>
              </w:rPr>
              <w:t>Поставка спасательного катера</w:t>
            </w:r>
          </w:p>
        </w:tc>
        <w:tc>
          <w:tcPr>
            <w:tcW w:w="1985" w:type="dxa"/>
            <w:shd w:val="clear" w:color="auto" w:fill="auto"/>
          </w:tcPr>
          <w:p w14:paraId="0DFBA152" w14:textId="3B190685" w:rsidR="00EA0FF5" w:rsidRPr="00790380" w:rsidRDefault="00CF6981" w:rsidP="00CF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3 132 260,00</w:t>
            </w:r>
          </w:p>
        </w:tc>
        <w:tc>
          <w:tcPr>
            <w:tcW w:w="2126" w:type="dxa"/>
            <w:shd w:val="clear" w:color="auto" w:fill="auto"/>
          </w:tcPr>
          <w:p w14:paraId="09687240" w14:textId="57F9833D" w:rsidR="00EA0FF5" w:rsidRPr="00790380" w:rsidRDefault="00CF6981" w:rsidP="00CF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ООО «РУСБОТ»</w:t>
            </w:r>
          </w:p>
        </w:tc>
        <w:tc>
          <w:tcPr>
            <w:tcW w:w="2150" w:type="dxa"/>
            <w:shd w:val="clear" w:color="auto" w:fill="auto"/>
          </w:tcPr>
          <w:p w14:paraId="06F3C237" w14:textId="49CE6F31" w:rsidR="00EA0FF5" w:rsidRPr="00790380" w:rsidRDefault="00CF6981" w:rsidP="00CF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МКУ «Управление по делам ГО и ЧС г. Благовещенска»</w:t>
            </w:r>
          </w:p>
        </w:tc>
      </w:tr>
      <w:tr w:rsidR="00CF6981" w:rsidRPr="00790380" w14:paraId="03AFEA37" w14:textId="77777777" w:rsidTr="00653E16">
        <w:tc>
          <w:tcPr>
            <w:tcW w:w="3402" w:type="dxa"/>
            <w:shd w:val="clear" w:color="auto" w:fill="auto"/>
          </w:tcPr>
          <w:p w14:paraId="39E3393C" w14:textId="44E09C09" w:rsidR="00CF6981" w:rsidRPr="00790380" w:rsidRDefault="00CF6981" w:rsidP="00AC40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F698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Выполнение работ по ремонту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r w:rsidRPr="00CF6981">
              <w:rPr>
                <w:rFonts w:ascii="Times New Roman" w:hAnsi="Times New Roman"/>
                <w:sz w:val="24"/>
                <w:szCs w:val="24"/>
                <w:lang w:eastAsia="en-US"/>
              </w:rPr>
              <w:t>Памятника героям-танкистам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  <w:r w:rsidRPr="00CF6981">
              <w:rPr>
                <w:rFonts w:ascii="Times New Roman" w:hAnsi="Times New Roman"/>
                <w:sz w:val="24"/>
                <w:szCs w:val="24"/>
                <w:lang w:eastAsia="en-US"/>
              </w:rPr>
              <w:t>, п. Моховая падь и благоустройству прилегающей территории</w:t>
            </w:r>
          </w:p>
        </w:tc>
        <w:tc>
          <w:tcPr>
            <w:tcW w:w="1985" w:type="dxa"/>
            <w:shd w:val="clear" w:color="auto" w:fill="auto"/>
          </w:tcPr>
          <w:p w14:paraId="5D1777BB" w14:textId="69926A84" w:rsidR="00CF6981" w:rsidRPr="00790380" w:rsidRDefault="00CF6981" w:rsidP="00AC40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2 268 898,00</w:t>
            </w:r>
          </w:p>
        </w:tc>
        <w:tc>
          <w:tcPr>
            <w:tcW w:w="2126" w:type="dxa"/>
            <w:shd w:val="clear" w:color="auto" w:fill="auto"/>
          </w:tcPr>
          <w:p w14:paraId="68591EF7" w14:textId="625F0625" w:rsidR="00CF6981" w:rsidRPr="00790380" w:rsidRDefault="00CF6981" w:rsidP="00AC40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F698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ООО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r w:rsidRPr="00CF6981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лаговещенское</w:t>
            </w:r>
            <w:r w:rsidRPr="00CF698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РСУ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50" w:type="dxa"/>
            <w:shd w:val="clear" w:color="auto" w:fill="auto"/>
          </w:tcPr>
          <w:p w14:paraId="3E05E85C" w14:textId="0C1E2831" w:rsidR="00CF6981" w:rsidRPr="00790380" w:rsidRDefault="00CF6981" w:rsidP="00AC40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Управление культуры администрации города Благовещенска</w:t>
            </w:r>
          </w:p>
        </w:tc>
      </w:tr>
      <w:tr w:rsidR="002056AE" w:rsidRPr="00790380" w14:paraId="4774A2BC" w14:textId="77777777" w:rsidTr="00653E16">
        <w:tc>
          <w:tcPr>
            <w:tcW w:w="3402" w:type="dxa"/>
            <w:shd w:val="clear" w:color="auto" w:fill="auto"/>
          </w:tcPr>
          <w:p w14:paraId="63E0EB67" w14:textId="7A011B7B" w:rsidR="002056AE" w:rsidRPr="00CF6981" w:rsidRDefault="002056AE" w:rsidP="00AC40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56AE">
              <w:rPr>
                <w:rFonts w:ascii="Times New Roman" w:hAnsi="Times New Roman"/>
                <w:sz w:val="24"/>
                <w:szCs w:val="24"/>
                <w:lang w:eastAsia="en-US"/>
              </w:rPr>
              <w:t>Приобретение благоустроенного жилого помещения (квартиры) для предоставления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985" w:type="dxa"/>
            <w:shd w:val="clear" w:color="auto" w:fill="auto"/>
          </w:tcPr>
          <w:p w14:paraId="46B3BF1C" w14:textId="61A797DC" w:rsidR="002056AE" w:rsidRDefault="002056AE" w:rsidP="00AC40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1 896 477,00</w:t>
            </w:r>
          </w:p>
        </w:tc>
        <w:tc>
          <w:tcPr>
            <w:tcW w:w="2126" w:type="dxa"/>
            <w:shd w:val="clear" w:color="auto" w:fill="auto"/>
          </w:tcPr>
          <w:p w14:paraId="78B77633" w14:textId="736AA94C" w:rsidR="002056AE" w:rsidRDefault="008A2182" w:rsidP="00AC40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A2182">
              <w:rPr>
                <w:rFonts w:ascii="Times New Roman" w:hAnsi="Times New Roman"/>
                <w:sz w:val="24"/>
                <w:szCs w:val="24"/>
                <w:lang w:eastAsia="en-US"/>
              </w:rPr>
              <w:t>Шишкина Елена Николаевна</w:t>
            </w:r>
          </w:p>
        </w:tc>
        <w:tc>
          <w:tcPr>
            <w:tcW w:w="2150" w:type="dxa"/>
            <w:shd w:val="clear" w:color="auto" w:fill="auto"/>
          </w:tcPr>
          <w:p w14:paraId="313E8B59" w14:textId="3D3F2FC6" w:rsidR="002056AE" w:rsidRPr="00790380" w:rsidRDefault="002056AE" w:rsidP="00CF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МКУ «Благовещенский городской  архивный </w:t>
            </w:r>
            <w:r w:rsidR="008A218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жилищный центр»</w:t>
            </w:r>
          </w:p>
        </w:tc>
      </w:tr>
      <w:tr w:rsidR="002056AE" w:rsidRPr="00790380" w14:paraId="3BBDD022" w14:textId="77777777" w:rsidTr="00653E16">
        <w:tc>
          <w:tcPr>
            <w:tcW w:w="3402" w:type="dxa"/>
            <w:shd w:val="clear" w:color="auto" w:fill="auto"/>
          </w:tcPr>
          <w:p w14:paraId="7E9F0E44" w14:textId="07C60F6B" w:rsidR="002056AE" w:rsidRPr="00CF6981" w:rsidRDefault="002056AE" w:rsidP="00AC40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56AE">
              <w:rPr>
                <w:rFonts w:ascii="Times New Roman" w:hAnsi="Times New Roman"/>
                <w:sz w:val="24"/>
                <w:szCs w:val="24"/>
                <w:lang w:eastAsia="en-US"/>
              </w:rPr>
              <w:t>Приобретение благоустроенного жилого помещения (квартиры) для предоставления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985" w:type="dxa"/>
            <w:shd w:val="clear" w:color="auto" w:fill="auto"/>
          </w:tcPr>
          <w:p w14:paraId="36F349E7" w14:textId="59AE91F3" w:rsidR="002056AE" w:rsidRDefault="002056AE" w:rsidP="00AC40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1 896 477,00</w:t>
            </w:r>
          </w:p>
        </w:tc>
        <w:tc>
          <w:tcPr>
            <w:tcW w:w="2126" w:type="dxa"/>
            <w:shd w:val="clear" w:color="auto" w:fill="auto"/>
          </w:tcPr>
          <w:p w14:paraId="2E66FEDB" w14:textId="47C7FD3D" w:rsidR="002056AE" w:rsidRDefault="008A2182" w:rsidP="00AC40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8A2182">
              <w:rPr>
                <w:rFonts w:ascii="Times New Roman" w:hAnsi="Times New Roman"/>
                <w:sz w:val="24"/>
                <w:szCs w:val="24"/>
                <w:lang w:eastAsia="en-US"/>
              </w:rPr>
              <w:t>Мананкин</w:t>
            </w:r>
            <w:proofErr w:type="spellEnd"/>
            <w:r w:rsidRPr="008A218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Илья Сергеевич</w:t>
            </w:r>
          </w:p>
        </w:tc>
        <w:tc>
          <w:tcPr>
            <w:tcW w:w="2150" w:type="dxa"/>
            <w:shd w:val="clear" w:color="auto" w:fill="auto"/>
          </w:tcPr>
          <w:p w14:paraId="404BEC87" w14:textId="7B9DD062" w:rsidR="002056AE" w:rsidRPr="00790380" w:rsidRDefault="008A2182" w:rsidP="00CF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МКУ «Благовещенский городской  архивный и жилищный центр»</w:t>
            </w:r>
          </w:p>
        </w:tc>
      </w:tr>
      <w:tr w:rsidR="00EA0FF5" w:rsidRPr="00790380" w14:paraId="6CF04D57" w14:textId="77777777" w:rsidTr="00653E16">
        <w:tc>
          <w:tcPr>
            <w:tcW w:w="3402" w:type="dxa"/>
            <w:shd w:val="clear" w:color="auto" w:fill="auto"/>
          </w:tcPr>
          <w:p w14:paraId="0EB8FCD3" w14:textId="1CF72793" w:rsidR="00EA0FF5" w:rsidRPr="00790380" w:rsidRDefault="00CF6981" w:rsidP="00AC40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F698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Поставка нефтепродуктов </w:t>
            </w:r>
            <w:r w:rsidRPr="00CF6981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через сеть автозаправочных станций</w:t>
            </w:r>
          </w:p>
        </w:tc>
        <w:tc>
          <w:tcPr>
            <w:tcW w:w="1985" w:type="dxa"/>
            <w:shd w:val="clear" w:color="auto" w:fill="auto"/>
          </w:tcPr>
          <w:p w14:paraId="69C7F102" w14:textId="78AC58A2" w:rsidR="00EA0FF5" w:rsidRPr="00790380" w:rsidRDefault="00CF6981" w:rsidP="00AC40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1 787</w:t>
            </w:r>
            <w:r w:rsidR="008A2182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690</w:t>
            </w:r>
            <w:r w:rsidR="008A2182">
              <w:rPr>
                <w:rFonts w:ascii="Times New Roman" w:hAnsi="Times New Roman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2126" w:type="dxa"/>
            <w:shd w:val="clear" w:color="auto" w:fill="auto"/>
          </w:tcPr>
          <w:p w14:paraId="3675C912" w14:textId="38997D82" w:rsidR="00EA0FF5" w:rsidRPr="00790380" w:rsidRDefault="00CF6981" w:rsidP="00AC40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ООО «РОНИКС»</w:t>
            </w:r>
          </w:p>
        </w:tc>
        <w:tc>
          <w:tcPr>
            <w:tcW w:w="2150" w:type="dxa"/>
            <w:shd w:val="clear" w:color="auto" w:fill="auto"/>
          </w:tcPr>
          <w:p w14:paraId="5FAF8E3B" w14:textId="77CE2896" w:rsidR="00EA0FF5" w:rsidRPr="00790380" w:rsidRDefault="00CF6981" w:rsidP="00CF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038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МКУ </w:t>
            </w:r>
            <w:r w:rsidRPr="00790380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«Э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ксплуатационно-хозяйственная служба</w:t>
            </w:r>
            <w:r w:rsidRPr="00790380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</w:tr>
      <w:tr w:rsidR="008A2182" w:rsidRPr="00790380" w14:paraId="51C3D193" w14:textId="77777777" w:rsidTr="00653E16">
        <w:tc>
          <w:tcPr>
            <w:tcW w:w="3402" w:type="dxa"/>
            <w:shd w:val="clear" w:color="auto" w:fill="auto"/>
          </w:tcPr>
          <w:p w14:paraId="5ACD4FCF" w14:textId="37DA35A7" w:rsidR="008A2182" w:rsidRPr="00CF6981" w:rsidRDefault="008A2182" w:rsidP="00AC40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A218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Оказание услуг по сносу аварийных и сухостойных деревьев, расположенных в местах общего пользования и вдоль улично-дорожной сети муниципального образования города Благовещенска</w:t>
            </w:r>
          </w:p>
        </w:tc>
        <w:tc>
          <w:tcPr>
            <w:tcW w:w="1985" w:type="dxa"/>
            <w:shd w:val="clear" w:color="auto" w:fill="auto"/>
          </w:tcPr>
          <w:p w14:paraId="117B9C4E" w14:textId="11DC25AF" w:rsidR="008A2182" w:rsidRDefault="008A2182" w:rsidP="00AC40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1 470 640,00</w:t>
            </w:r>
          </w:p>
        </w:tc>
        <w:tc>
          <w:tcPr>
            <w:tcW w:w="2126" w:type="dxa"/>
            <w:shd w:val="clear" w:color="auto" w:fill="auto"/>
          </w:tcPr>
          <w:p w14:paraId="4E282996" w14:textId="4949064F" w:rsidR="008A2182" w:rsidRDefault="008A2182" w:rsidP="00AC40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ИП Белокопытов Сергей Николаевич</w:t>
            </w:r>
          </w:p>
        </w:tc>
        <w:tc>
          <w:tcPr>
            <w:tcW w:w="2150" w:type="dxa"/>
            <w:shd w:val="clear" w:color="auto" w:fill="auto"/>
          </w:tcPr>
          <w:p w14:paraId="75D043BE" w14:textId="120CD7FD" w:rsidR="008A2182" w:rsidRPr="00790380" w:rsidRDefault="008A2182" w:rsidP="008A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Управление ЖКХ администрации города Благовещенска</w:t>
            </w:r>
          </w:p>
        </w:tc>
      </w:tr>
      <w:tr w:rsidR="008A2182" w:rsidRPr="00790380" w14:paraId="042CB75B" w14:textId="77777777" w:rsidTr="00653E16">
        <w:tc>
          <w:tcPr>
            <w:tcW w:w="3402" w:type="dxa"/>
            <w:shd w:val="clear" w:color="auto" w:fill="auto"/>
          </w:tcPr>
          <w:p w14:paraId="3BCBDE63" w14:textId="4EB23AAF" w:rsidR="008A2182" w:rsidRPr="00CF6981" w:rsidRDefault="008A2182" w:rsidP="00AC40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A2182">
              <w:rPr>
                <w:rFonts w:ascii="Times New Roman" w:hAnsi="Times New Roman"/>
                <w:sz w:val="24"/>
                <w:szCs w:val="24"/>
                <w:lang w:eastAsia="en-US"/>
              </w:rPr>
              <w:t>Оказание услуг по вывозу самовольно установленных объектов движимого имущества – металлических и железобетонных гаражей в городе Благовещенске, а также находящихся в них товарно-материальных ценностей</w:t>
            </w:r>
          </w:p>
        </w:tc>
        <w:tc>
          <w:tcPr>
            <w:tcW w:w="1985" w:type="dxa"/>
            <w:shd w:val="clear" w:color="auto" w:fill="auto"/>
          </w:tcPr>
          <w:p w14:paraId="171F4399" w14:textId="1BF9D51A" w:rsidR="008A2182" w:rsidRDefault="008A2182" w:rsidP="00AC40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1 000 000,00</w:t>
            </w:r>
          </w:p>
        </w:tc>
        <w:tc>
          <w:tcPr>
            <w:tcW w:w="2126" w:type="dxa"/>
            <w:shd w:val="clear" w:color="auto" w:fill="auto"/>
          </w:tcPr>
          <w:p w14:paraId="257110F0" w14:textId="26822185" w:rsidR="008A2182" w:rsidRDefault="008A2182" w:rsidP="00AC40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Аликин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Иван Евгеньевич</w:t>
            </w:r>
          </w:p>
        </w:tc>
        <w:tc>
          <w:tcPr>
            <w:tcW w:w="2150" w:type="dxa"/>
            <w:shd w:val="clear" w:color="auto" w:fill="auto"/>
          </w:tcPr>
          <w:p w14:paraId="7DA37E2E" w14:textId="3E4A00B6" w:rsidR="008A2182" w:rsidRPr="00790380" w:rsidRDefault="008A2182" w:rsidP="00CF6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Управление ЖКХ администрации города Благовещенска</w:t>
            </w:r>
          </w:p>
        </w:tc>
      </w:tr>
    </w:tbl>
    <w:p w14:paraId="4638399A" w14:textId="77777777" w:rsidR="0059209E" w:rsidRPr="002D2940" w:rsidRDefault="0059209E" w:rsidP="00785BB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1959215" w14:textId="6251DE7F" w:rsidR="006948D2" w:rsidRPr="00F90941" w:rsidRDefault="00F90941" w:rsidP="00F9094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proofErr w:type="gramStart"/>
      <w:r w:rsidRPr="00F90941">
        <w:rPr>
          <w:rFonts w:ascii="Times New Roman" w:eastAsia="Times New Roman" w:hAnsi="Times New Roman"/>
          <w:sz w:val="28"/>
          <w:szCs w:val="28"/>
          <w:lang w:eastAsia="en-US"/>
        </w:rPr>
        <w:t>Существенную долю в общий объем закупок у единственного поставщика  внесл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Pr="00F90941">
        <w:rPr>
          <w:rFonts w:ascii="Times New Roman" w:eastAsia="Times New Roman" w:hAnsi="Times New Roman"/>
          <w:sz w:val="28"/>
          <w:szCs w:val="28"/>
          <w:lang w:eastAsia="en-US"/>
        </w:rPr>
        <w:t xml:space="preserve">  закупк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Pr="00F90941">
        <w:rPr>
          <w:rFonts w:ascii="Times New Roman" w:eastAsia="Times New Roman" w:hAnsi="Times New Roman"/>
          <w:sz w:val="28"/>
          <w:szCs w:val="28"/>
          <w:lang w:eastAsia="en-US"/>
        </w:rPr>
        <w:t xml:space="preserve">  на  в</w:t>
      </w:r>
      <w:r w:rsidRPr="00F90941">
        <w:rPr>
          <w:rFonts w:ascii="Times New Roman" w:hAnsi="Times New Roman"/>
          <w:sz w:val="28"/>
          <w:szCs w:val="28"/>
          <w:lang w:eastAsia="en-US"/>
        </w:rPr>
        <w:t>ыполнение работ по строительству объекта «Школа на 1500 мест в квартале 406 г. Благовещенск, Амурская область»</w:t>
      </w:r>
      <w:r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Pr="00F90941">
        <w:rPr>
          <w:rFonts w:ascii="Times New Roman" w:eastAsia="Times New Roman" w:hAnsi="Times New Roman"/>
          <w:sz w:val="28"/>
          <w:szCs w:val="28"/>
          <w:lang w:eastAsia="en-US"/>
        </w:rPr>
        <w:t>общий  объем  котор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ой</w:t>
      </w:r>
      <w:r w:rsidRPr="00F90941">
        <w:rPr>
          <w:rFonts w:ascii="Times New Roman" w:eastAsia="Times New Roman" w:hAnsi="Times New Roman"/>
          <w:sz w:val="28"/>
          <w:szCs w:val="28"/>
          <w:lang w:eastAsia="en-US"/>
        </w:rPr>
        <w:t xml:space="preserve">  составил </w:t>
      </w:r>
      <w:r w:rsidRPr="00F90941">
        <w:rPr>
          <w:rFonts w:ascii="Times New Roman" w:hAnsi="Times New Roman"/>
          <w:sz w:val="28"/>
          <w:szCs w:val="28"/>
          <w:lang w:eastAsia="en-US"/>
        </w:rPr>
        <w:t>1 370</w:t>
      </w:r>
      <w:r>
        <w:rPr>
          <w:rFonts w:ascii="Times New Roman" w:hAnsi="Times New Roman"/>
          <w:sz w:val="28"/>
          <w:szCs w:val="28"/>
          <w:lang w:eastAsia="en-US"/>
        </w:rPr>
        <w:t> </w:t>
      </w:r>
      <w:r w:rsidRPr="00F90941">
        <w:rPr>
          <w:rFonts w:ascii="Times New Roman" w:hAnsi="Times New Roman"/>
          <w:sz w:val="28"/>
          <w:szCs w:val="28"/>
          <w:lang w:eastAsia="en-US"/>
        </w:rPr>
        <w:t>194</w:t>
      </w:r>
      <w:r>
        <w:rPr>
          <w:rFonts w:ascii="Times New Roman" w:hAnsi="Times New Roman"/>
          <w:sz w:val="28"/>
          <w:szCs w:val="28"/>
          <w:lang w:eastAsia="en-US"/>
        </w:rPr>
        <w:t>,</w:t>
      </w:r>
      <w:r w:rsidRPr="00F90941">
        <w:rPr>
          <w:rFonts w:ascii="Times New Roman" w:hAnsi="Times New Roman"/>
          <w:sz w:val="28"/>
          <w:szCs w:val="28"/>
          <w:lang w:eastAsia="en-US"/>
        </w:rPr>
        <w:t>3</w:t>
      </w:r>
      <w:r>
        <w:rPr>
          <w:rFonts w:ascii="Times New Roman" w:hAnsi="Times New Roman"/>
          <w:sz w:val="28"/>
          <w:szCs w:val="28"/>
          <w:lang w:eastAsia="en-US"/>
        </w:rPr>
        <w:t>2 тыс. руб.</w:t>
      </w:r>
      <w:r w:rsidRPr="00F90941">
        <w:rPr>
          <w:rFonts w:ascii="Times New Roman" w:eastAsia="Times New Roman" w:hAnsi="Times New Roman"/>
          <w:sz w:val="28"/>
          <w:szCs w:val="28"/>
          <w:lang w:eastAsia="en-US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93,8</w:t>
      </w:r>
      <w:r w:rsidRPr="00F90941">
        <w:rPr>
          <w:rFonts w:ascii="Times New Roman" w:eastAsia="Times New Roman" w:hAnsi="Times New Roman"/>
          <w:sz w:val="28"/>
          <w:szCs w:val="28"/>
          <w:lang w:eastAsia="en-US"/>
        </w:rPr>
        <w:t xml:space="preserve"> % от общего объема контрактов с единственным поставщиком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>(подрядчик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ом</w:t>
      </w: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>, исполнител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ем</w:t>
      </w: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>).</w:t>
      </w:r>
      <w:proofErr w:type="gramEnd"/>
    </w:p>
    <w:p w14:paraId="75399CDD" w14:textId="77777777" w:rsidR="00CE1F71" w:rsidRDefault="00CE1F71" w:rsidP="0088179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1FC00E23" w14:textId="4E0E19E2" w:rsidR="00C05294" w:rsidRPr="00CA576E" w:rsidRDefault="0043675D" w:rsidP="00C0529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  <w:lang w:eastAsia="en-US"/>
        </w:rPr>
        <w:t>3</w:t>
      </w:r>
      <w:r w:rsidR="00C05294" w:rsidRPr="00CA576E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. </w:t>
      </w:r>
      <w:r w:rsidR="00C05294" w:rsidRPr="00C77CA6">
        <w:rPr>
          <w:rFonts w:ascii="Times New Roman" w:eastAsia="Times New Roman" w:hAnsi="Times New Roman"/>
          <w:b/>
          <w:sz w:val="28"/>
          <w:szCs w:val="28"/>
          <w:u w:val="single"/>
          <w:lang w:eastAsia="en-US"/>
        </w:rPr>
        <w:t>Контроль в сфере закупок</w:t>
      </w:r>
    </w:p>
    <w:p w14:paraId="25EB1CDF" w14:textId="77777777" w:rsidR="00C05294" w:rsidRPr="00CA576E" w:rsidRDefault="00C05294" w:rsidP="00C0529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15E3522C" w14:textId="7AFAE635" w:rsidR="00C05294" w:rsidRDefault="0043675D" w:rsidP="003A5CC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285C20">
        <w:rPr>
          <w:rFonts w:ascii="Times New Roman" w:eastAsia="Times New Roman" w:hAnsi="Times New Roman"/>
          <w:b/>
          <w:sz w:val="28"/>
          <w:szCs w:val="28"/>
          <w:lang w:eastAsia="en-US"/>
        </w:rPr>
        <w:t>3</w:t>
      </w:r>
      <w:r w:rsidR="00C05294" w:rsidRPr="00285C20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.1. </w:t>
      </w:r>
      <w:r w:rsidR="003A5CCC" w:rsidRPr="003A5CCC">
        <w:rPr>
          <w:rFonts w:ascii="Times New Roman" w:eastAsia="Times New Roman" w:hAnsi="Times New Roman"/>
          <w:b/>
          <w:sz w:val="28"/>
          <w:szCs w:val="28"/>
          <w:lang w:eastAsia="en-US"/>
        </w:rPr>
        <w:t>Рассмотрение жалоб участников закупок</w:t>
      </w:r>
    </w:p>
    <w:p w14:paraId="065E82FB" w14:textId="77777777" w:rsidR="003A5CCC" w:rsidRDefault="003A5CCC" w:rsidP="003A5CC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197C445D" w14:textId="0B1AAA6C" w:rsidR="003A5CCC" w:rsidRPr="003A5CCC" w:rsidRDefault="003A5CCC" w:rsidP="003A5CC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</w:t>
      </w:r>
      <w:r w:rsidRPr="003A5CCC">
        <w:rPr>
          <w:rFonts w:ascii="Times New Roman" w:eastAsia="Times New Roman" w:hAnsi="Times New Roman"/>
          <w:sz w:val="28"/>
          <w:szCs w:val="28"/>
          <w:lang w:eastAsia="en-US"/>
        </w:rPr>
        <w:t xml:space="preserve">По  данным  ЕИС  в  разделе 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«</w:t>
      </w:r>
      <w:r w:rsidRPr="003A5CCC">
        <w:rPr>
          <w:rFonts w:ascii="Times New Roman" w:eastAsia="Times New Roman" w:hAnsi="Times New Roman"/>
          <w:sz w:val="28"/>
          <w:szCs w:val="28"/>
          <w:lang w:eastAsia="en-US"/>
        </w:rPr>
        <w:t xml:space="preserve">Реестр  жалоб,  плановых  и  внеплановых </w:t>
      </w:r>
    </w:p>
    <w:p w14:paraId="1845868E" w14:textId="2C949607" w:rsidR="003A5CCC" w:rsidRPr="003A5CCC" w:rsidRDefault="003A5CCC" w:rsidP="003A5CC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proofErr w:type="gramStart"/>
      <w:r w:rsidRPr="003A5CCC">
        <w:rPr>
          <w:rFonts w:ascii="Times New Roman" w:eastAsia="Times New Roman" w:hAnsi="Times New Roman"/>
          <w:sz w:val="28"/>
          <w:szCs w:val="28"/>
          <w:lang w:eastAsia="en-US"/>
        </w:rPr>
        <w:t>проверок,  их  результатов  и  выданных  предписаний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»</w:t>
      </w:r>
      <w:r w:rsidRPr="003A5CCC">
        <w:rPr>
          <w:rFonts w:ascii="Times New Roman" w:eastAsia="Times New Roman" w:hAnsi="Times New Roman"/>
          <w:sz w:val="28"/>
          <w:szCs w:val="28"/>
          <w:lang w:eastAsia="en-US"/>
        </w:rPr>
        <w:t xml:space="preserve">  за 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1 квартал 2020 года</w:t>
      </w:r>
      <w:r w:rsidRPr="003A5CCC">
        <w:rPr>
          <w:rFonts w:ascii="Times New Roman" w:eastAsia="Times New Roman" w:hAnsi="Times New Roman"/>
          <w:sz w:val="28"/>
          <w:szCs w:val="28"/>
          <w:lang w:eastAsia="en-US"/>
        </w:rPr>
        <w:t xml:space="preserve">  в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3A5CCC">
        <w:rPr>
          <w:rFonts w:ascii="Times New Roman" w:eastAsia="Times New Roman" w:hAnsi="Times New Roman"/>
          <w:sz w:val="28"/>
          <w:szCs w:val="28"/>
          <w:lang w:eastAsia="en-US"/>
        </w:rPr>
        <w:t xml:space="preserve">Управление  Федеральной  антимонопольной  службы  по 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Амурской области</w:t>
      </w:r>
      <w:r w:rsidRPr="003A5CCC">
        <w:rPr>
          <w:rFonts w:ascii="Times New Roman" w:eastAsia="Times New Roman" w:hAnsi="Times New Roman"/>
          <w:sz w:val="28"/>
          <w:szCs w:val="28"/>
          <w:lang w:eastAsia="en-US"/>
        </w:rPr>
        <w:t xml:space="preserve"> (далее –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Амур</w:t>
      </w:r>
      <w:r w:rsidRPr="003A5CCC">
        <w:rPr>
          <w:rFonts w:ascii="Times New Roman" w:eastAsia="Times New Roman" w:hAnsi="Times New Roman"/>
          <w:sz w:val="28"/>
          <w:szCs w:val="28"/>
          <w:lang w:eastAsia="en-US"/>
        </w:rPr>
        <w:t xml:space="preserve">ское УФАС России) поступило </w:t>
      </w:r>
      <w:r w:rsidR="00771B83">
        <w:rPr>
          <w:rFonts w:ascii="Times New Roman" w:eastAsia="Times New Roman" w:hAnsi="Times New Roman"/>
          <w:sz w:val="28"/>
          <w:szCs w:val="28"/>
          <w:lang w:eastAsia="en-US"/>
        </w:rPr>
        <w:t>3</w:t>
      </w:r>
      <w:r w:rsidRPr="003A5CCC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771B83">
        <w:rPr>
          <w:rFonts w:ascii="Times New Roman" w:eastAsia="Times New Roman" w:hAnsi="Times New Roman"/>
          <w:sz w:val="28"/>
          <w:szCs w:val="28"/>
          <w:lang w:eastAsia="en-US"/>
        </w:rPr>
        <w:t xml:space="preserve">информации </w:t>
      </w:r>
      <w:r w:rsidR="005A3A65">
        <w:rPr>
          <w:rFonts w:ascii="Times New Roman" w:eastAsia="Times New Roman" w:hAnsi="Times New Roman"/>
          <w:sz w:val="28"/>
          <w:szCs w:val="28"/>
          <w:lang w:eastAsia="en-US"/>
        </w:rPr>
        <w:t xml:space="preserve">от Прокуратуры города Благовещенска </w:t>
      </w:r>
      <w:r w:rsidR="00771B83">
        <w:rPr>
          <w:rFonts w:ascii="Times New Roman" w:eastAsia="Times New Roman" w:hAnsi="Times New Roman"/>
          <w:sz w:val="28"/>
          <w:szCs w:val="28"/>
          <w:lang w:eastAsia="en-US"/>
        </w:rPr>
        <w:t>о наличии нарушений антимонопольного законодательства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771B83">
        <w:rPr>
          <w:rFonts w:ascii="Times New Roman" w:eastAsia="Times New Roman" w:hAnsi="Times New Roman"/>
          <w:sz w:val="28"/>
          <w:szCs w:val="28"/>
          <w:lang w:eastAsia="en-US"/>
        </w:rPr>
        <w:t xml:space="preserve">при </w:t>
      </w:r>
      <w:r w:rsidRPr="003A5CCC">
        <w:rPr>
          <w:rFonts w:ascii="Times New Roman" w:eastAsia="Times New Roman" w:hAnsi="Times New Roman"/>
          <w:sz w:val="28"/>
          <w:szCs w:val="28"/>
          <w:lang w:eastAsia="en-US"/>
        </w:rPr>
        <w:t>осуществлени</w:t>
      </w:r>
      <w:r w:rsidR="00771B83">
        <w:rPr>
          <w:rFonts w:ascii="Times New Roman" w:eastAsia="Times New Roman" w:hAnsi="Times New Roman"/>
          <w:sz w:val="28"/>
          <w:szCs w:val="28"/>
          <w:lang w:eastAsia="en-US"/>
        </w:rPr>
        <w:t>и</w:t>
      </w:r>
      <w:r w:rsidRPr="003A5CCC">
        <w:rPr>
          <w:rFonts w:ascii="Times New Roman" w:eastAsia="Times New Roman" w:hAnsi="Times New Roman"/>
          <w:sz w:val="28"/>
          <w:szCs w:val="28"/>
          <w:lang w:eastAsia="en-US"/>
        </w:rPr>
        <w:t xml:space="preserve"> закупок</w:t>
      </w:r>
      <w:r w:rsidR="00771B83">
        <w:rPr>
          <w:rFonts w:ascii="Times New Roman" w:eastAsia="Times New Roman" w:hAnsi="Times New Roman"/>
          <w:sz w:val="28"/>
          <w:szCs w:val="28"/>
          <w:lang w:eastAsia="en-US"/>
        </w:rPr>
        <w:t xml:space="preserve"> по ремонту автомобильных дорог в г. Благовещенске, Амурской области в рамках национального проекта «Безопасные и качественные автомобильные дороги»</w:t>
      </w:r>
      <w:r w:rsidRPr="003A5CCC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proofErr w:type="gramEnd"/>
    </w:p>
    <w:p w14:paraId="2C82EFBF" w14:textId="51511883" w:rsidR="005A3A65" w:rsidRDefault="003A5CCC" w:rsidP="005A3A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</w:t>
      </w:r>
      <w:proofErr w:type="gramStart"/>
      <w:r w:rsidRPr="003A5CCC">
        <w:rPr>
          <w:rFonts w:ascii="Times New Roman" w:eastAsia="Times New Roman" w:hAnsi="Times New Roman"/>
          <w:sz w:val="28"/>
          <w:szCs w:val="28"/>
          <w:lang w:eastAsia="en-US"/>
        </w:rPr>
        <w:t xml:space="preserve">По  результатам  </w:t>
      </w:r>
      <w:r w:rsidR="00771B83">
        <w:rPr>
          <w:rFonts w:ascii="Times New Roman" w:eastAsia="Times New Roman" w:hAnsi="Times New Roman"/>
          <w:sz w:val="28"/>
          <w:szCs w:val="28"/>
          <w:lang w:eastAsia="en-US"/>
        </w:rPr>
        <w:t>проведенных внеплановых провер</w:t>
      </w:r>
      <w:r w:rsidR="00957579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="00771B83">
        <w:rPr>
          <w:rFonts w:ascii="Times New Roman" w:eastAsia="Times New Roman" w:hAnsi="Times New Roman"/>
          <w:sz w:val="28"/>
          <w:szCs w:val="28"/>
          <w:lang w:eastAsia="en-US"/>
        </w:rPr>
        <w:t xml:space="preserve">к </w:t>
      </w:r>
      <w:r w:rsidR="00957579">
        <w:rPr>
          <w:rFonts w:ascii="Times New Roman" w:eastAsia="Times New Roman" w:hAnsi="Times New Roman"/>
          <w:sz w:val="28"/>
          <w:szCs w:val="28"/>
          <w:lang w:eastAsia="en-US"/>
        </w:rPr>
        <w:t xml:space="preserve">во всех трех случаях </w:t>
      </w:r>
      <w:r w:rsidR="00771B83">
        <w:rPr>
          <w:rFonts w:ascii="Times New Roman" w:eastAsia="Times New Roman" w:hAnsi="Times New Roman"/>
          <w:sz w:val="28"/>
          <w:szCs w:val="28"/>
          <w:lang w:eastAsia="en-US"/>
        </w:rPr>
        <w:t>Комиссия Амур</w:t>
      </w:r>
      <w:r w:rsidR="00771B83" w:rsidRPr="003A5CCC">
        <w:rPr>
          <w:rFonts w:ascii="Times New Roman" w:eastAsia="Times New Roman" w:hAnsi="Times New Roman"/>
          <w:sz w:val="28"/>
          <w:szCs w:val="28"/>
          <w:lang w:eastAsia="en-US"/>
        </w:rPr>
        <w:t>ско</w:t>
      </w:r>
      <w:r w:rsidR="00771B83">
        <w:rPr>
          <w:rFonts w:ascii="Times New Roman" w:eastAsia="Times New Roman" w:hAnsi="Times New Roman"/>
          <w:sz w:val="28"/>
          <w:szCs w:val="28"/>
          <w:lang w:eastAsia="en-US"/>
        </w:rPr>
        <w:t>го</w:t>
      </w:r>
      <w:r w:rsidR="00771B83" w:rsidRPr="003A5CCC">
        <w:rPr>
          <w:rFonts w:ascii="Times New Roman" w:eastAsia="Times New Roman" w:hAnsi="Times New Roman"/>
          <w:sz w:val="28"/>
          <w:szCs w:val="28"/>
          <w:lang w:eastAsia="en-US"/>
        </w:rPr>
        <w:t xml:space="preserve"> УФАС России </w:t>
      </w:r>
      <w:r w:rsidRPr="003A5CCC">
        <w:rPr>
          <w:rFonts w:ascii="Times New Roman" w:eastAsia="Times New Roman" w:hAnsi="Times New Roman"/>
          <w:sz w:val="28"/>
          <w:szCs w:val="28"/>
          <w:lang w:eastAsia="en-US"/>
        </w:rPr>
        <w:t>призна</w:t>
      </w:r>
      <w:r w:rsidR="00957579">
        <w:rPr>
          <w:rFonts w:ascii="Times New Roman" w:eastAsia="Times New Roman" w:hAnsi="Times New Roman"/>
          <w:sz w:val="28"/>
          <w:szCs w:val="28"/>
          <w:lang w:eastAsia="en-US"/>
        </w:rPr>
        <w:t xml:space="preserve">ла </w:t>
      </w:r>
      <w:r w:rsidR="005A3A65">
        <w:rPr>
          <w:rFonts w:ascii="Times New Roman" w:eastAsia="Times New Roman" w:hAnsi="Times New Roman"/>
          <w:sz w:val="28"/>
          <w:szCs w:val="28"/>
          <w:lang w:eastAsia="en-US"/>
        </w:rPr>
        <w:t>неправомерным объединение работ на неско</w:t>
      </w:r>
      <w:r w:rsidR="006C2377">
        <w:rPr>
          <w:rFonts w:ascii="Times New Roman" w:eastAsia="Times New Roman" w:hAnsi="Times New Roman"/>
          <w:sz w:val="28"/>
          <w:szCs w:val="28"/>
          <w:lang w:eastAsia="en-US"/>
        </w:rPr>
        <w:t xml:space="preserve">льких участках дорог в один лот, усмотрев </w:t>
      </w:r>
      <w:r w:rsidR="00957579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 w:rsidRPr="003A5CCC">
        <w:rPr>
          <w:rFonts w:ascii="Times New Roman" w:eastAsia="Times New Roman" w:hAnsi="Times New Roman"/>
          <w:sz w:val="28"/>
          <w:szCs w:val="28"/>
          <w:lang w:eastAsia="en-US"/>
        </w:rPr>
        <w:t xml:space="preserve"> действия</w:t>
      </w:r>
      <w:r w:rsidR="00957579">
        <w:rPr>
          <w:rFonts w:ascii="Times New Roman" w:eastAsia="Times New Roman" w:hAnsi="Times New Roman"/>
          <w:sz w:val="28"/>
          <w:szCs w:val="28"/>
          <w:lang w:eastAsia="en-US"/>
        </w:rPr>
        <w:t>х</w:t>
      </w:r>
      <w:r w:rsidRPr="003A5CCC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957579">
        <w:rPr>
          <w:rFonts w:ascii="Times New Roman" w:eastAsia="Times New Roman" w:hAnsi="Times New Roman"/>
          <w:sz w:val="28"/>
          <w:szCs w:val="28"/>
          <w:lang w:eastAsia="en-US"/>
        </w:rPr>
        <w:t>муниципального заказчика – МУ «ГУКС»</w:t>
      </w:r>
      <w:r w:rsidRPr="003A5CCC">
        <w:rPr>
          <w:rFonts w:ascii="Times New Roman" w:eastAsia="Times New Roman" w:hAnsi="Times New Roman"/>
          <w:sz w:val="28"/>
          <w:szCs w:val="28"/>
          <w:lang w:eastAsia="en-US"/>
        </w:rPr>
        <w:t xml:space="preserve">  </w:t>
      </w:r>
      <w:r w:rsidR="006C2377">
        <w:rPr>
          <w:rFonts w:ascii="Times New Roman" w:hAnsi="Times New Roman"/>
          <w:sz w:val="28"/>
          <w:szCs w:val="28"/>
        </w:rPr>
        <w:t xml:space="preserve">ограничение конкуренции, в частности необоснованное ограничение числа участников закупок, признав в Решениях по данным делам </w:t>
      </w:r>
      <w:r w:rsidR="006C2377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957579">
        <w:rPr>
          <w:rFonts w:ascii="Times New Roman" w:eastAsia="Times New Roman" w:hAnsi="Times New Roman"/>
          <w:sz w:val="28"/>
          <w:szCs w:val="28"/>
          <w:lang w:eastAsia="en-US"/>
        </w:rPr>
        <w:t>наруш</w:t>
      </w:r>
      <w:r w:rsidR="006C2377">
        <w:rPr>
          <w:rFonts w:ascii="Times New Roman" w:eastAsia="Times New Roman" w:hAnsi="Times New Roman"/>
          <w:sz w:val="28"/>
          <w:szCs w:val="28"/>
          <w:lang w:eastAsia="en-US"/>
        </w:rPr>
        <w:t xml:space="preserve">ение </w:t>
      </w:r>
      <w:r w:rsidR="00957579">
        <w:rPr>
          <w:rFonts w:ascii="Times New Roman" w:eastAsia="Times New Roman" w:hAnsi="Times New Roman"/>
          <w:sz w:val="28"/>
          <w:szCs w:val="28"/>
          <w:lang w:eastAsia="en-US"/>
        </w:rPr>
        <w:t xml:space="preserve"> требовани</w:t>
      </w:r>
      <w:r w:rsidR="006C2377">
        <w:rPr>
          <w:rFonts w:ascii="Times New Roman" w:eastAsia="Times New Roman" w:hAnsi="Times New Roman"/>
          <w:sz w:val="28"/>
          <w:szCs w:val="28"/>
          <w:lang w:eastAsia="en-US"/>
        </w:rPr>
        <w:t>й</w:t>
      </w:r>
      <w:r w:rsidR="00957579">
        <w:rPr>
          <w:rFonts w:ascii="Times New Roman" w:eastAsia="Times New Roman" w:hAnsi="Times New Roman"/>
          <w:sz w:val="28"/>
          <w:szCs w:val="28"/>
          <w:lang w:eastAsia="en-US"/>
        </w:rPr>
        <w:t xml:space="preserve"> п. 2 ч. 1 ст. 33, п. 1 ч. 1 ст. 64</w:t>
      </w:r>
      <w:proofErr w:type="gramEnd"/>
      <w:r w:rsidR="00957579">
        <w:rPr>
          <w:rFonts w:ascii="Times New Roman" w:eastAsia="Times New Roman" w:hAnsi="Times New Roman"/>
          <w:sz w:val="28"/>
          <w:szCs w:val="28"/>
          <w:lang w:eastAsia="en-US"/>
        </w:rPr>
        <w:t xml:space="preserve"> и ст. 8 </w:t>
      </w:r>
      <w:r w:rsidR="00AC4079">
        <w:rPr>
          <w:rFonts w:ascii="Times New Roman" w:hAnsi="Times New Roman"/>
          <w:bCs/>
          <w:sz w:val="28"/>
          <w:szCs w:val="28"/>
        </w:rPr>
        <w:t>Закона о контрактной системе</w:t>
      </w:r>
      <w:r w:rsidR="005A3A65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="00957579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72D39718" w14:textId="5D31106D" w:rsidR="003A5CCC" w:rsidRDefault="005A3A65" w:rsidP="005A3A6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 w:rsidRPr="003A5CCC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6C2377">
        <w:rPr>
          <w:rFonts w:ascii="Times New Roman" w:eastAsia="Times New Roman" w:hAnsi="Times New Roman"/>
          <w:sz w:val="28"/>
          <w:szCs w:val="28"/>
          <w:lang w:eastAsia="en-US"/>
        </w:rPr>
        <w:t xml:space="preserve">        Кроме того, в отчетном периоде, на основании поручения Федеральной антимонопольной службы от 13.06.2019 № </w:t>
      </w:r>
      <w:r w:rsidR="00E603D2">
        <w:rPr>
          <w:rFonts w:ascii="Times New Roman" w:eastAsia="Times New Roman" w:hAnsi="Times New Roman"/>
          <w:sz w:val="28"/>
          <w:szCs w:val="28"/>
          <w:lang w:eastAsia="en-US"/>
        </w:rPr>
        <w:t xml:space="preserve">МЕ/49839/19 о проведении инициативных внеплановых проверок по закупкам, осуществляемым в рамках реализации национальных проектов, </w:t>
      </w:r>
      <w:proofErr w:type="gramStart"/>
      <w:r w:rsidR="00E603D2">
        <w:rPr>
          <w:rFonts w:ascii="Times New Roman" w:eastAsia="Times New Roman" w:hAnsi="Times New Roman"/>
          <w:sz w:val="28"/>
          <w:szCs w:val="28"/>
          <w:lang w:eastAsia="en-US"/>
        </w:rPr>
        <w:t>во</w:t>
      </w:r>
      <w:proofErr w:type="gramEnd"/>
      <w:r w:rsidR="00E603D2">
        <w:rPr>
          <w:rFonts w:ascii="Times New Roman" w:eastAsia="Times New Roman" w:hAnsi="Times New Roman"/>
          <w:sz w:val="28"/>
          <w:szCs w:val="28"/>
          <w:lang w:eastAsia="en-US"/>
        </w:rPr>
        <w:t xml:space="preserve"> исполнения поручения Президента </w:t>
      </w:r>
      <w:r w:rsidR="00E603D2"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 xml:space="preserve">Российской Федерации от 23.05.2019 № Пр-907 (пункт 3 Протокола заседания Совета при Президенте </w:t>
      </w:r>
      <w:r w:rsidR="006C2377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E603D2">
        <w:rPr>
          <w:rFonts w:ascii="Times New Roman" w:eastAsia="Times New Roman" w:hAnsi="Times New Roman"/>
          <w:sz w:val="28"/>
          <w:szCs w:val="28"/>
          <w:lang w:eastAsia="en-US"/>
        </w:rPr>
        <w:t>Российской Федерации по стратегическому развитию и национальным проектам от 08.05.2019 № 2) о необходимости усиления ФАС России контроля за соблюдением законодательства о контрактной системе при осуществлении закупок осуществляемым в рамках реализации национальных проектов</w:t>
      </w:r>
      <w:r w:rsidR="00E603D2" w:rsidRPr="00E603D2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gramStart"/>
      <w:r w:rsidR="00E603D2">
        <w:rPr>
          <w:rFonts w:ascii="Times New Roman" w:eastAsia="Times New Roman" w:hAnsi="Times New Roman"/>
          <w:sz w:val="28"/>
          <w:szCs w:val="28"/>
          <w:lang w:eastAsia="en-US"/>
        </w:rPr>
        <w:t>Амур</w:t>
      </w:r>
      <w:r w:rsidR="00E603D2" w:rsidRPr="003A5CCC">
        <w:rPr>
          <w:rFonts w:ascii="Times New Roman" w:eastAsia="Times New Roman" w:hAnsi="Times New Roman"/>
          <w:sz w:val="28"/>
          <w:szCs w:val="28"/>
          <w:lang w:eastAsia="en-US"/>
        </w:rPr>
        <w:t>ско</w:t>
      </w:r>
      <w:r w:rsidR="00E603D2">
        <w:rPr>
          <w:rFonts w:ascii="Times New Roman" w:eastAsia="Times New Roman" w:hAnsi="Times New Roman"/>
          <w:sz w:val="28"/>
          <w:szCs w:val="28"/>
          <w:lang w:eastAsia="en-US"/>
        </w:rPr>
        <w:t>е</w:t>
      </w:r>
      <w:proofErr w:type="gramEnd"/>
      <w:r w:rsidR="00E603D2" w:rsidRPr="003A5CCC">
        <w:rPr>
          <w:rFonts w:ascii="Times New Roman" w:eastAsia="Times New Roman" w:hAnsi="Times New Roman"/>
          <w:sz w:val="28"/>
          <w:szCs w:val="28"/>
          <w:lang w:eastAsia="en-US"/>
        </w:rPr>
        <w:t xml:space="preserve"> УФАС России</w:t>
      </w:r>
      <w:r w:rsidR="00E603D2">
        <w:rPr>
          <w:rFonts w:ascii="Times New Roman" w:eastAsia="Times New Roman" w:hAnsi="Times New Roman"/>
          <w:sz w:val="28"/>
          <w:szCs w:val="28"/>
          <w:lang w:eastAsia="en-US"/>
        </w:rPr>
        <w:t xml:space="preserve"> провела 2 внеплановые проверки</w:t>
      </w:r>
      <w:r w:rsidR="00E603D2" w:rsidRPr="00E603D2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E603D2" w:rsidRPr="003A5CCC">
        <w:rPr>
          <w:rFonts w:ascii="Times New Roman" w:eastAsia="Times New Roman" w:hAnsi="Times New Roman"/>
          <w:sz w:val="28"/>
          <w:szCs w:val="28"/>
          <w:lang w:eastAsia="en-US"/>
        </w:rPr>
        <w:t>закупок</w:t>
      </w:r>
      <w:r w:rsidR="00E603D2">
        <w:rPr>
          <w:rFonts w:ascii="Times New Roman" w:eastAsia="Times New Roman" w:hAnsi="Times New Roman"/>
          <w:sz w:val="28"/>
          <w:szCs w:val="28"/>
          <w:lang w:eastAsia="en-US"/>
        </w:rPr>
        <w:t xml:space="preserve"> по ремонту автомобильных дорог в г. Благовещенске, Амурской области в рамках национального проекта «Безопасные и качественные автомобильные дороги»</w:t>
      </w:r>
      <w:r w:rsidR="00E603D2" w:rsidRPr="003A5CCC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00914B8F" w14:textId="4751D091" w:rsidR="00F01216" w:rsidRDefault="00E603D2" w:rsidP="003C0C7D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 </w:t>
      </w:r>
      <w:r w:rsidRPr="003A5CCC">
        <w:rPr>
          <w:rFonts w:ascii="Times New Roman" w:eastAsia="Times New Roman" w:hAnsi="Times New Roman"/>
          <w:sz w:val="28"/>
          <w:szCs w:val="28"/>
          <w:lang w:eastAsia="en-US"/>
        </w:rPr>
        <w:t xml:space="preserve">По  результатам 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проведенных внеплановых проверок в обоих случаях</w:t>
      </w:r>
      <w:r w:rsidR="003C0C7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Комиссия Амур</w:t>
      </w:r>
      <w:r w:rsidRPr="003A5CCC">
        <w:rPr>
          <w:rFonts w:ascii="Times New Roman" w:eastAsia="Times New Roman" w:hAnsi="Times New Roman"/>
          <w:sz w:val="28"/>
          <w:szCs w:val="28"/>
          <w:lang w:eastAsia="en-US"/>
        </w:rPr>
        <w:t>ско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го</w:t>
      </w:r>
      <w:r w:rsidRPr="003A5CCC">
        <w:rPr>
          <w:rFonts w:ascii="Times New Roman" w:eastAsia="Times New Roman" w:hAnsi="Times New Roman"/>
          <w:sz w:val="28"/>
          <w:szCs w:val="28"/>
          <w:lang w:eastAsia="en-US"/>
        </w:rPr>
        <w:t xml:space="preserve"> УФАС России призна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ла такие же нарушения, что были указаны выше</w:t>
      </w:r>
      <w:r w:rsidR="00E06F50">
        <w:rPr>
          <w:rFonts w:ascii="Times New Roman" w:eastAsia="Times New Roman" w:hAnsi="Times New Roman"/>
          <w:sz w:val="28"/>
          <w:szCs w:val="28"/>
          <w:lang w:eastAsia="en-US"/>
        </w:rPr>
        <w:t>, при проведении внеплановых проверок</w:t>
      </w:r>
      <w:r w:rsidR="00E06F50" w:rsidRPr="00E06F50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E06F50">
        <w:rPr>
          <w:rFonts w:ascii="Times New Roman" w:eastAsia="Times New Roman" w:hAnsi="Times New Roman"/>
          <w:sz w:val="28"/>
          <w:szCs w:val="28"/>
          <w:lang w:eastAsia="en-US"/>
        </w:rPr>
        <w:t>по информации от Прокуратуры города Благовещенска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61F44B13" w14:textId="77777777" w:rsidR="00E603D2" w:rsidRDefault="00E603D2" w:rsidP="00E603D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528349E0" w14:textId="77777777" w:rsidR="00432B53" w:rsidRPr="00432B53" w:rsidRDefault="00A54042" w:rsidP="00432B5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  <w:lang w:eastAsia="en-US"/>
        </w:rPr>
        <w:t>3</w:t>
      </w:r>
      <w:r w:rsidR="00C05294" w:rsidRPr="00CA576E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.2. </w:t>
      </w:r>
      <w:r w:rsidR="00432B53" w:rsidRPr="00432B53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Рассмотрение обращений о согласовании возможности заключения </w:t>
      </w:r>
    </w:p>
    <w:p w14:paraId="5642CFA9" w14:textId="11B60340" w:rsidR="00C05294" w:rsidRDefault="00432B53" w:rsidP="00432B5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432B53">
        <w:rPr>
          <w:rFonts w:ascii="Times New Roman" w:eastAsia="Times New Roman" w:hAnsi="Times New Roman"/>
          <w:b/>
          <w:sz w:val="28"/>
          <w:szCs w:val="28"/>
          <w:lang w:eastAsia="en-US"/>
        </w:rPr>
        <w:t>контракта с единственным поставщиком (исполнителем, подрядчиком)</w:t>
      </w:r>
    </w:p>
    <w:p w14:paraId="0EA75ECF" w14:textId="77777777" w:rsidR="00432B53" w:rsidRDefault="00432B53" w:rsidP="00432B5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4F948A7B" w14:textId="3601C2C5" w:rsidR="00F01216" w:rsidRDefault="00F01216" w:rsidP="00F0121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F01216">
        <w:rPr>
          <w:rFonts w:ascii="Times New Roman" w:eastAsia="Times New Roman" w:hAnsi="Times New Roman"/>
          <w:sz w:val="28"/>
          <w:szCs w:val="28"/>
          <w:lang w:eastAsia="en-US"/>
        </w:rPr>
        <w:t xml:space="preserve">За отчетный период в управление </w:t>
      </w:r>
      <w:r w:rsidR="00A54042">
        <w:rPr>
          <w:rFonts w:ascii="Times New Roman" w:eastAsia="Times New Roman" w:hAnsi="Times New Roman"/>
          <w:sz w:val="28"/>
          <w:szCs w:val="28"/>
          <w:lang w:eastAsia="en-US"/>
        </w:rPr>
        <w:t xml:space="preserve">контроля в сфере закупок и финансов </w:t>
      </w:r>
      <w:r w:rsidR="002D15D2" w:rsidRPr="00491817">
        <w:rPr>
          <w:rFonts w:ascii="Times New Roman" w:eastAsia="Times New Roman" w:hAnsi="Times New Roman"/>
          <w:sz w:val="28"/>
          <w:szCs w:val="28"/>
        </w:rPr>
        <w:t xml:space="preserve">администрации </w:t>
      </w:r>
      <w:r w:rsidR="002D15D2" w:rsidRPr="002D15D2">
        <w:rPr>
          <w:rFonts w:ascii="Times New Roman" w:eastAsia="Times New Roman" w:hAnsi="Times New Roman"/>
          <w:sz w:val="28"/>
          <w:szCs w:val="28"/>
        </w:rPr>
        <w:t xml:space="preserve">города Благовещенска </w:t>
      </w:r>
      <w:r w:rsidRPr="00F01216">
        <w:rPr>
          <w:rFonts w:ascii="Times New Roman" w:eastAsia="Times New Roman" w:hAnsi="Times New Roman"/>
          <w:sz w:val="28"/>
          <w:szCs w:val="28"/>
          <w:lang w:eastAsia="en-US"/>
        </w:rPr>
        <w:t>(далее –</w:t>
      </w:r>
      <w:r w:rsidR="002D15D2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F01216">
        <w:rPr>
          <w:rFonts w:ascii="Times New Roman" w:eastAsia="Times New Roman" w:hAnsi="Times New Roman"/>
          <w:sz w:val="28"/>
          <w:szCs w:val="28"/>
          <w:lang w:eastAsia="en-US"/>
        </w:rPr>
        <w:t>управление</w:t>
      </w:r>
      <w:r w:rsidR="002D15D2" w:rsidRPr="002D15D2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2D15D2">
        <w:rPr>
          <w:rFonts w:ascii="Times New Roman" w:eastAsia="Times New Roman" w:hAnsi="Times New Roman"/>
          <w:sz w:val="28"/>
          <w:szCs w:val="28"/>
          <w:lang w:eastAsia="en-US"/>
        </w:rPr>
        <w:t>к</w:t>
      </w:r>
      <w:r w:rsidR="002D15D2" w:rsidRPr="00F01216">
        <w:rPr>
          <w:rFonts w:ascii="Times New Roman" w:eastAsia="Times New Roman" w:hAnsi="Times New Roman"/>
          <w:sz w:val="28"/>
          <w:szCs w:val="28"/>
          <w:lang w:eastAsia="en-US"/>
        </w:rPr>
        <w:t>онтрол</w:t>
      </w:r>
      <w:r w:rsidR="002D15D2">
        <w:rPr>
          <w:rFonts w:ascii="Times New Roman" w:eastAsia="Times New Roman" w:hAnsi="Times New Roman"/>
          <w:sz w:val="28"/>
          <w:szCs w:val="28"/>
          <w:lang w:eastAsia="en-US"/>
        </w:rPr>
        <w:t>я</w:t>
      </w:r>
      <w:r w:rsidRPr="00F01216">
        <w:rPr>
          <w:rFonts w:ascii="Times New Roman" w:eastAsia="Times New Roman" w:hAnsi="Times New Roman"/>
          <w:sz w:val="28"/>
          <w:szCs w:val="28"/>
          <w:lang w:eastAsia="en-US"/>
        </w:rPr>
        <w:t>) обращений заказчиков о согласовании заключения контрактов с единственным поставщиком (подрядчиком, исполнителем)</w:t>
      </w:r>
      <w:r w:rsidR="00A54042">
        <w:rPr>
          <w:rFonts w:ascii="Times New Roman" w:eastAsia="Times New Roman" w:hAnsi="Times New Roman"/>
          <w:sz w:val="28"/>
          <w:szCs w:val="28"/>
          <w:lang w:eastAsia="en-US"/>
        </w:rPr>
        <w:t xml:space="preserve"> не поступало</w:t>
      </w:r>
      <w:r w:rsidRPr="00F01216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45ECD349" w14:textId="77777777" w:rsidR="00432B53" w:rsidRDefault="00432B53" w:rsidP="00F0121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3FA78CEB" w14:textId="7B306675" w:rsidR="00432B53" w:rsidRDefault="00432B53" w:rsidP="00432B5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432B53">
        <w:rPr>
          <w:rFonts w:ascii="Times New Roman" w:eastAsia="Times New Roman" w:hAnsi="Times New Roman"/>
          <w:b/>
          <w:sz w:val="28"/>
          <w:szCs w:val="28"/>
          <w:lang w:eastAsia="en-US"/>
        </w:rPr>
        <w:t>3.</w:t>
      </w:r>
      <w:r w:rsidR="007B59BC">
        <w:rPr>
          <w:rFonts w:ascii="Times New Roman" w:eastAsia="Times New Roman" w:hAnsi="Times New Roman"/>
          <w:b/>
          <w:sz w:val="28"/>
          <w:szCs w:val="28"/>
          <w:lang w:eastAsia="en-US"/>
        </w:rPr>
        <w:t>3</w:t>
      </w:r>
      <w:r w:rsidRPr="00432B53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. Результаты внутреннего </w:t>
      </w:r>
      <w:r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муниципального </w:t>
      </w:r>
      <w:r w:rsidRPr="00432B53">
        <w:rPr>
          <w:rFonts w:ascii="Times New Roman" w:eastAsia="Times New Roman" w:hAnsi="Times New Roman"/>
          <w:b/>
          <w:sz w:val="28"/>
          <w:szCs w:val="28"/>
          <w:lang w:eastAsia="en-US"/>
        </w:rPr>
        <w:t>финансового контроля в</w:t>
      </w:r>
      <w:r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</w:t>
      </w:r>
      <w:r w:rsidRPr="00432B53">
        <w:rPr>
          <w:rFonts w:ascii="Times New Roman" w:eastAsia="Times New Roman" w:hAnsi="Times New Roman"/>
          <w:b/>
          <w:sz w:val="28"/>
          <w:szCs w:val="28"/>
          <w:lang w:eastAsia="en-US"/>
        </w:rPr>
        <w:t>сфере закупок</w:t>
      </w:r>
    </w:p>
    <w:p w14:paraId="0A179B93" w14:textId="77777777" w:rsidR="002D15D2" w:rsidRDefault="002D15D2" w:rsidP="002D15D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21AF6543" w14:textId="794996CB" w:rsidR="002D15D2" w:rsidRPr="002D15D2" w:rsidRDefault="002D15D2" w:rsidP="002D15D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91817">
        <w:rPr>
          <w:rFonts w:ascii="Times New Roman" w:eastAsia="Times New Roman" w:hAnsi="Times New Roman"/>
          <w:sz w:val="28"/>
          <w:szCs w:val="28"/>
        </w:rPr>
        <w:t xml:space="preserve">Управлением контроля </w:t>
      </w:r>
      <w:r w:rsidRPr="002D15D2">
        <w:rPr>
          <w:rFonts w:ascii="Times New Roman" w:eastAsia="Times New Roman" w:hAnsi="Times New Roman"/>
          <w:sz w:val="28"/>
          <w:szCs w:val="28"/>
        </w:rPr>
        <w:t xml:space="preserve">за 1 квартал 2020 года проведены следующие проверки: </w:t>
      </w:r>
    </w:p>
    <w:p w14:paraId="60CC72C9" w14:textId="33805569" w:rsidR="002D15D2" w:rsidRPr="002D15D2" w:rsidRDefault="002D15D2" w:rsidP="002D15D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D15D2">
        <w:rPr>
          <w:rFonts w:ascii="Times New Roman" w:eastAsia="Times New Roman" w:hAnsi="Times New Roman"/>
          <w:sz w:val="28"/>
          <w:szCs w:val="28"/>
        </w:rPr>
        <w:t xml:space="preserve">В соответствии с </w:t>
      </w:r>
      <w:r w:rsidR="00AC4079">
        <w:rPr>
          <w:rFonts w:ascii="Times New Roman" w:hAnsi="Times New Roman"/>
          <w:bCs/>
          <w:sz w:val="28"/>
          <w:szCs w:val="28"/>
        </w:rPr>
        <w:t>Законом о контрактной системе</w:t>
      </w:r>
      <w:r w:rsidRPr="002D15D2">
        <w:rPr>
          <w:rFonts w:ascii="Times New Roman" w:eastAsia="Times New Roman" w:hAnsi="Times New Roman"/>
          <w:sz w:val="28"/>
          <w:szCs w:val="28"/>
        </w:rPr>
        <w:t>:</w:t>
      </w:r>
    </w:p>
    <w:p w14:paraId="1E5C72BF" w14:textId="3BF40BBA" w:rsidR="002D15D2" w:rsidRPr="002D15D2" w:rsidRDefault="002D15D2" w:rsidP="002D15D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</w:rPr>
        <w:t>1.</w:t>
      </w:r>
      <w:r w:rsidRPr="002D15D2">
        <w:rPr>
          <w:rFonts w:ascii="Times New Roman" w:eastAsia="Times New Roman" w:hAnsi="Times New Roman"/>
          <w:sz w:val="28"/>
          <w:szCs w:val="28"/>
        </w:rPr>
        <w:t xml:space="preserve"> В</w:t>
      </w:r>
      <w:r w:rsidRPr="002D15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рамках осуществления </w:t>
      </w:r>
      <w:proofErr w:type="gramStart"/>
      <w:r w:rsidRPr="002D15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контроля за</w:t>
      </w:r>
      <w:proofErr w:type="gramEnd"/>
      <w:r w:rsidRPr="002D15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соблюдением законодательства о </w:t>
      </w:r>
      <w:r w:rsidRPr="002D15D2">
        <w:rPr>
          <w:rFonts w:ascii="Times New Roman" w:eastAsia="Times New Roman" w:hAnsi="Times New Roman"/>
          <w:sz w:val="28"/>
          <w:szCs w:val="28"/>
        </w:rPr>
        <w:t>контрактной системе в сфере закупок товаров, работ, услуг для обеспечения муниципальных нужд города Благовещенска</w:t>
      </w:r>
      <w:r w:rsidRPr="002D15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проведено 2 плановые проверки, в том числе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2D15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1 выездная и 1 камеральная</w:t>
      </w:r>
      <w:r w:rsidRPr="002D15D2">
        <w:rPr>
          <w:rFonts w:ascii="Times New Roman" w:eastAsia="Times New Roman" w:hAnsi="Times New Roman"/>
          <w:sz w:val="28"/>
          <w:szCs w:val="28"/>
        </w:rPr>
        <w:t>.</w:t>
      </w:r>
      <w:r w:rsidRPr="002D15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BAAC82D" w14:textId="76EB9364" w:rsidR="002D15D2" w:rsidRPr="002D15D2" w:rsidRDefault="002D15D2" w:rsidP="002D15D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2D15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По результатам провер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о</w:t>
      </w:r>
      <w:r w:rsidRPr="002D15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к были выявлены следующие нарушения: </w:t>
      </w:r>
    </w:p>
    <w:p w14:paraId="41CE486E" w14:textId="77777777" w:rsidR="002D15D2" w:rsidRPr="002D15D2" w:rsidRDefault="002D15D2" w:rsidP="002D15D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2D15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- заполнение плана-графика с нарушением требований законодательства; </w:t>
      </w:r>
    </w:p>
    <w:p w14:paraId="21BD74E3" w14:textId="77777777" w:rsidR="002D15D2" w:rsidRPr="002D15D2" w:rsidRDefault="002D15D2" w:rsidP="002D15D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2D15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- отсутствие требований к отдельным видам товаров, работ, услуг (в том числе предельные цены товаров, работ, услуг) и нормативных затрат на обеспечение функций учреждения; </w:t>
      </w:r>
    </w:p>
    <w:p w14:paraId="7C39E288" w14:textId="77777777" w:rsidR="002D15D2" w:rsidRPr="002D15D2" w:rsidRDefault="002D15D2" w:rsidP="002D15D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2D15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- несоблюдение сроков внесения информации в реестр закупок; </w:t>
      </w:r>
    </w:p>
    <w:p w14:paraId="53B472D7" w14:textId="14BAF85D" w:rsidR="002D15D2" w:rsidRPr="002D15D2" w:rsidRDefault="002D15D2" w:rsidP="002D15D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2D15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- отсутствие в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контрактах</w:t>
      </w:r>
      <w:r w:rsidRPr="002D15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всей необходимой информации (отсутствие ИКЗ, указания на то, что цена является твердой и т.д.);</w:t>
      </w:r>
    </w:p>
    <w:p w14:paraId="4CA69079" w14:textId="416A5909" w:rsidR="002D15D2" w:rsidRPr="002D15D2" w:rsidRDefault="002D15D2" w:rsidP="002D15D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2D15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- нарушения при исполнении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контрактов</w:t>
      </w:r>
      <w:r w:rsidRPr="002D15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(отсутствие доверенности на приемку товара, отсутствие дополнительного соглашения о расторжении контракта при частичном исполнении обязательств поставщиком (подрядчиком, исполнителем), нарушение срока исполнения обязательств по контракту и т.д.).</w:t>
      </w:r>
    </w:p>
    <w:p w14:paraId="2D016127" w14:textId="77777777" w:rsidR="002D15D2" w:rsidRPr="002D15D2" w:rsidRDefault="002D15D2" w:rsidP="002D15D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D15D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По </w:t>
      </w:r>
      <w:r w:rsidRPr="002D15D2">
        <w:rPr>
          <w:rFonts w:ascii="Times New Roman" w:hAnsi="Times New Roman"/>
          <w:sz w:val="28"/>
          <w:szCs w:val="28"/>
        </w:rPr>
        <w:t xml:space="preserve">результатам проведенных проверок всем заказчикам выданы </w:t>
      </w:r>
      <w:r w:rsidRPr="002D15D2">
        <w:rPr>
          <w:rFonts w:ascii="Times New Roman" w:hAnsi="Times New Roman"/>
          <w:sz w:val="28"/>
          <w:szCs w:val="28"/>
        </w:rPr>
        <w:lastRenderedPageBreak/>
        <w:t>предписания об устранении нарушений законодательства Российской Федерации о контрактной системе в сфере закупок.</w:t>
      </w:r>
    </w:p>
    <w:p w14:paraId="28F8DDED" w14:textId="117E78FC" w:rsidR="002D15D2" w:rsidRPr="002D15D2" w:rsidRDefault="002D15D2" w:rsidP="002D15D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2D15D2">
        <w:rPr>
          <w:rFonts w:ascii="Times New Roman" w:eastAsia="Times New Roman" w:hAnsi="Times New Roman"/>
          <w:sz w:val="28"/>
          <w:szCs w:val="28"/>
          <w:shd w:val="clear" w:color="auto" w:fill="FFFFFF"/>
        </w:rPr>
        <w:t>2. В рамках осуществления внутреннего муниципального финансового контроля в отношении закупок товаров, работ, услуг проведена 1 плановая выездная проверка.</w:t>
      </w:r>
    </w:p>
    <w:p w14:paraId="6E668EE2" w14:textId="51ECE2C0" w:rsidR="002D15D2" w:rsidRPr="002D15D2" w:rsidRDefault="002D15D2" w:rsidP="002D15D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2D15D2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Были выявлены нарушения при исполнении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контрактов</w:t>
      </w:r>
      <w:r w:rsidRPr="002D15D2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(не конкретизирован предмет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контракт</w:t>
      </w:r>
      <w:r w:rsidRPr="002D15D2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а, </w:t>
      </w:r>
      <w:r w:rsidRPr="002D15D2">
        <w:rPr>
          <w:rFonts w:ascii="Times New Roman" w:eastAsiaTheme="minorHAnsi" w:hAnsi="Times New Roman"/>
          <w:sz w:val="28"/>
          <w:szCs w:val="28"/>
          <w:lang w:eastAsia="en-US"/>
        </w:rPr>
        <w:t xml:space="preserve">объем оказанных услуг не соответствует объему, указанному в  техническом задании, нарушен срок оплаты, изменены существенные условия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контракт</w:t>
      </w:r>
      <w:r w:rsidRPr="002D15D2">
        <w:rPr>
          <w:rFonts w:ascii="Times New Roman" w:eastAsia="Times New Roman" w:hAnsi="Times New Roman"/>
          <w:sz w:val="28"/>
          <w:szCs w:val="28"/>
          <w:shd w:val="clear" w:color="auto" w:fill="FFFFFF"/>
        </w:rPr>
        <w:t>а</w:t>
      </w:r>
      <w:r w:rsidRPr="002D15D2">
        <w:rPr>
          <w:rFonts w:ascii="Times New Roman" w:eastAsiaTheme="minorHAnsi" w:hAnsi="Times New Roman"/>
          <w:sz w:val="28"/>
          <w:szCs w:val="28"/>
          <w:lang w:eastAsia="en-US"/>
        </w:rPr>
        <w:t xml:space="preserve"> в случаях, не предусмотренных законодательством). </w:t>
      </w:r>
    </w:p>
    <w:p w14:paraId="6F84605F" w14:textId="7F783C5B" w:rsidR="002D15D2" w:rsidRPr="002D15D2" w:rsidRDefault="002D15D2" w:rsidP="002D15D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2D15D2">
        <w:rPr>
          <w:rFonts w:ascii="Times New Roman" w:eastAsia="Times New Roman" w:hAnsi="Times New Roman"/>
          <w:sz w:val="28"/>
          <w:szCs w:val="28"/>
          <w:shd w:val="clear" w:color="auto" w:fill="FFFFFF"/>
        </w:rPr>
        <w:t>Нарушения носят неустранимый характер, в связи с чем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,</w:t>
      </w:r>
      <w:r w:rsidRPr="002D15D2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предписания не выдавались. </w:t>
      </w:r>
    </w:p>
    <w:p w14:paraId="7B60F868" w14:textId="77777777" w:rsidR="00B00414" w:rsidRDefault="00B00414" w:rsidP="00B0041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0620C808" w14:textId="7F96EADD" w:rsidR="00B00414" w:rsidRPr="00B00414" w:rsidRDefault="00B00414" w:rsidP="00B0041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  <w:lang w:eastAsia="en-US"/>
        </w:rPr>
        <w:t>4</w:t>
      </w:r>
      <w:r w:rsidRPr="00B00414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. </w:t>
      </w:r>
      <w:r w:rsidRPr="00B00414">
        <w:rPr>
          <w:rFonts w:ascii="Times New Roman" w:eastAsia="Times New Roman" w:hAnsi="Times New Roman"/>
          <w:b/>
          <w:sz w:val="28"/>
          <w:szCs w:val="28"/>
          <w:u w:val="single"/>
          <w:lang w:eastAsia="en-US"/>
        </w:rPr>
        <w:t>Меры по совершенствованию контрактной системы в сфере закупок</w:t>
      </w:r>
    </w:p>
    <w:p w14:paraId="5CA4222D" w14:textId="32D3385D" w:rsidR="00C05294" w:rsidRPr="00B00414" w:rsidRDefault="00B00414" w:rsidP="00B0041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B00414">
        <w:rPr>
          <w:rFonts w:ascii="Times New Roman" w:eastAsia="Times New Roman" w:hAnsi="Times New Roman"/>
          <w:b/>
          <w:sz w:val="28"/>
          <w:szCs w:val="28"/>
          <w:u w:val="single"/>
          <w:lang w:eastAsia="en-US"/>
        </w:rPr>
        <w:t xml:space="preserve">на территории 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en-US"/>
        </w:rPr>
        <w:t>муниципального образования города Благовещенска</w:t>
      </w:r>
    </w:p>
    <w:p w14:paraId="430765B2" w14:textId="77777777" w:rsidR="00DA7DB3" w:rsidRDefault="00DA7DB3" w:rsidP="00DA7DB3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F447D37" w14:textId="647397BD" w:rsidR="00B00414" w:rsidRPr="00DA7DB3" w:rsidRDefault="00DA7DB3" w:rsidP="00DA7DB3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DA7DB3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4.1. Развитие </w:t>
      </w:r>
      <w:r>
        <w:rPr>
          <w:rFonts w:ascii="Times New Roman" w:eastAsia="Times New Roman" w:hAnsi="Times New Roman"/>
          <w:b/>
          <w:sz w:val="28"/>
          <w:szCs w:val="28"/>
          <w:lang w:eastAsia="en-US"/>
        </w:rPr>
        <w:t>муниципальной</w:t>
      </w:r>
      <w:r w:rsidRPr="00DA7DB3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регуляторной среды контрактной системы</w:t>
      </w:r>
    </w:p>
    <w:p w14:paraId="0DD531A9" w14:textId="77777777" w:rsidR="00DA7DB3" w:rsidRDefault="00B00414" w:rsidP="00AC407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ab/>
      </w:r>
    </w:p>
    <w:p w14:paraId="7B487462" w14:textId="0EA8C597" w:rsidR="00B00414" w:rsidRPr="00B00414" w:rsidRDefault="00DA7DB3" w:rsidP="00AC407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ab/>
      </w:r>
      <w:r w:rsidR="00B00414">
        <w:rPr>
          <w:rFonts w:ascii="Times New Roman" w:eastAsia="Times New Roman" w:hAnsi="Times New Roman"/>
          <w:sz w:val="28"/>
          <w:szCs w:val="28"/>
          <w:lang w:eastAsia="en-US"/>
        </w:rPr>
        <w:t>4.1.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1.</w:t>
      </w:r>
      <w:r w:rsidR="00B0041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B00414" w:rsidRPr="00B00414">
        <w:rPr>
          <w:rFonts w:ascii="Times New Roman" w:eastAsia="Times New Roman" w:hAnsi="Times New Roman"/>
          <w:sz w:val="28"/>
          <w:szCs w:val="28"/>
          <w:lang w:eastAsia="en-US"/>
        </w:rPr>
        <w:t xml:space="preserve">Постановлением </w:t>
      </w:r>
      <w:r w:rsidR="00B00414">
        <w:rPr>
          <w:rFonts w:ascii="Times New Roman" w:eastAsia="Times New Roman" w:hAnsi="Times New Roman"/>
          <w:sz w:val="28"/>
          <w:szCs w:val="28"/>
          <w:lang w:eastAsia="en-US"/>
        </w:rPr>
        <w:t>администрации города Благовещенска</w:t>
      </w:r>
      <w:r w:rsidR="00B00414" w:rsidRPr="00B0041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C4079">
        <w:rPr>
          <w:rFonts w:ascii="Times New Roman" w:eastAsia="Times New Roman" w:hAnsi="Times New Roman"/>
          <w:sz w:val="28"/>
          <w:szCs w:val="28"/>
          <w:lang w:eastAsia="en-US"/>
        </w:rPr>
        <w:t xml:space="preserve"> от 17.02.2020 № 486 </w:t>
      </w:r>
      <w:r w:rsidR="00B00414" w:rsidRPr="00B00414">
        <w:rPr>
          <w:rFonts w:ascii="Times New Roman" w:eastAsia="Times New Roman" w:hAnsi="Times New Roman"/>
          <w:sz w:val="28"/>
          <w:szCs w:val="28"/>
          <w:lang w:eastAsia="en-US"/>
        </w:rPr>
        <w:t>приведен</w:t>
      </w:r>
      <w:r w:rsidR="00AC4079">
        <w:rPr>
          <w:rFonts w:ascii="Times New Roman" w:eastAsia="Times New Roman" w:hAnsi="Times New Roman"/>
          <w:sz w:val="28"/>
          <w:szCs w:val="28"/>
          <w:lang w:eastAsia="en-US"/>
        </w:rPr>
        <w:t>ы</w:t>
      </w:r>
      <w:r w:rsidR="00B00414" w:rsidRPr="00B00414">
        <w:rPr>
          <w:rFonts w:ascii="Times New Roman" w:eastAsia="Times New Roman" w:hAnsi="Times New Roman"/>
          <w:sz w:val="28"/>
          <w:szCs w:val="28"/>
          <w:lang w:eastAsia="en-US"/>
        </w:rPr>
        <w:t xml:space="preserve"> в соответствие </w:t>
      </w:r>
      <w:r w:rsidR="00AC4079">
        <w:rPr>
          <w:rFonts w:ascii="Times New Roman" w:hAnsi="Times New Roman"/>
          <w:bCs/>
          <w:sz w:val="28"/>
          <w:szCs w:val="28"/>
        </w:rPr>
        <w:t>Закону о контрактной системе</w:t>
      </w:r>
      <w:r w:rsidR="00113F82">
        <w:rPr>
          <w:rFonts w:ascii="Times New Roman" w:hAnsi="Times New Roman"/>
          <w:bCs/>
          <w:sz w:val="28"/>
          <w:szCs w:val="28"/>
        </w:rPr>
        <w:t xml:space="preserve"> (в связи с внесением изменений)</w:t>
      </w:r>
      <w:r w:rsidR="00AC4079">
        <w:rPr>
          <w:rFonts w:ascii="Times New Roman" w:hAnsi="Times New Roman"/>
          <w:bCs/>
          <w:sz w:val="28"/>
          <w:szCs w:val="28"/>
        </w:rPr>
        <w:t xml:space="preserve"> </w:t>
      </w:r>
      <w:r w:rsidR="00B00414" w:rsidRPr="00B00414">
        <w:rPr>
          <w:rFonts w:ascii="Times New Roman" w:eastAsia="Times New Roman" w:hAnsi="Times New Roman"/>
          <w:sz w:val="28"/>
          <w:szCs w:val="28"/>
          <w:lang w:eastAsia="en-US"/>
        </w:rPr>
        <w:t xml:space="preserve">нормы постановления </w:t>
      </w:r>
      <w:r w:rsidR="00AC4079">
        <w:rPr>
          <w:rFonts w:ascii="Times New Roman" w:eastAsia="Times New Roman" w:hAnsi="Times New Roman"/>
          <w:sz w:val="28"/>
          <w:szCs w:val="28"/>
          <w:lang w:eastAsia="en-US"/>
        </w:rPr>
        <w:t xml:space="preserve">администрации города Благовещенска </w:t>
      </w:r>
      <w:r w:rsidR="00B00414" w:rsidRPr="00B00414">
        <w:rPr>
          <w:rFonts w:ascii="Times New Roman" w:eastAsia="Times New Roman" w:hAnsi="Times New Roman"/>
          <w:sz w:val="28"/>
          <w:szCs w:val="28"/>
          <w:lang w:eastAsia="en-US"/>
        </w:rPr>
        <w:t xml:space="preserve">от </w:t>
      </w:r>
      <w:r w:rsidR="00AC4079">
        <w:rPr>
          <w:rFonts w:ascii="Times New Roman" w:eastAsia="Times New Roman" w:hAnsi="Times New Roman"/>
          <w:sz w:val="28"/>
          <w:szCs w:val="28"/>
          <w:lang w:eastAsia="en-US"/>
        </w:rPr>
        <w:t>24.10.2016</w:t>
      </w:r>
      <w:r w:rsidR="00B00414" w:rsidRPr="00B00414">
        <w:rPr>
          <w:rFonts w:ascii="Times New Roman" w:eastAsia="Times New Roman" w:hAnsi="Times New Roman"/>
          <w:sz w:val="28"/>
          <w:szCs w:val="28"/>
          <w:lang w:eastAsia="en-US"/>
        </w:rPr>
        <w:t xml:space="preserve">  № </w:t>
      </w:r>
      <w:r w:rsidR="00AC4079">
        <w:rPr>
          <w:rFonts w:ascii="Times New Roman" w:eastAsia="Times New Roman" w:hAnsi="Times New Roman"/>
          <w:sz w:val="28"/>
          <w:szCs w:val="28"/>
          <w:lang w:eastAsia="en-US"/>
        </w:rPr>
        <w:t xml:space="preserve">3400 </w:t>
      </w:r>
      <w:r w:rsidR="00B00414" w:rsidRPr="00B0041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C4079">
        <w:rPr>
          <w:rFonts w:ascii="Times New Roman" w:eastAsia="Times New Roman" w:hAnsi="Times New Roman"/>
          <w:sz w:val="28"/>
          <w:szCs w:val="28"/>
          <w:lang w:eastAsia="en-US"/>
        </w:rPr>
        <w:t>«Об утверждении Правил осуществления мониторинга закупок товаров, работ, услуг для обеспечения муниципальных нужд муниципального образования города Благовещенска».</w:t>
      </w:r>
    </w:p>
    <w:p w14:paraId="3479510D" w14:textId="78153A6A" w:rsidR="00DA7DB3" w:rsidRPr="00DA7DB3" w:rsidRDefault="00AC4079" w:rsidP="00AC407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ab/>
        <w:t>4</w:t>
      </w:r>
      <w:r w:rsidR="00B00414" w:rsidRPr="00B00414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="00DA7DB3">
        <w:rPr>
          <w:rFonts w:ascii="Times New Roman" w:eastAsia="Times New Roman" w:hAnsi="Times New Roman"/>
          <w:sz w:val="28"/>
          <w:szCs w:val="28"/>
          <w:lang w:eastAsia="en-US"/>
        </w:rPr>
        <w:t>1.</w:t>
      </w:r>
      <w:r w:rsidR="00B00414" w:rsidRPr="00B00414">
        <w:rPr>
          <w:rFonts w:ascii="Times New Roman" w:eastAsia="Times New Roman" w:hAnsi="Times New Roman"/>
          <w:sz w:val="28"/>
          <w:szCs w:val="28"/>
          <w:lang w:eastAsia="en-US"/>
        </w:rPr>
        <w:t xml:space="preserve">2. </w:t>
      </w:r>
      <w:proofErr w:type="gramStart"/>
      <w:r w:rsidRPr="00B00414">
        <w:rPr>
          <w:rFonts w:ascii="Times New Roman" w:eastAsia="Times New Roman" w:hAnsi="Times New Roman"/>
          <w:sz w:val="28"/>
          <w:szCs w:val="28"/>
          <w:lang w:eastAsia="en-US"/>
        </w:rPr>
        <w:t xml:space="preserve">Постановлением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администрации города Благовещенска</w:t>
      </w:r>
      <w:r w:rsidRPr="00B0041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от 04.03.2020 № 727 «О внесении изменений в Правила определения нормативных затрат на обеспечение функций муниципальных органов и подведомственных им муниципальных казенных учреждений</w:t>
      </w:r>
      <w:r w:rsidR="00DA7DB3">
        <w:rPr>
          <w:rFonts w:ascii="Times New Roman" w:eastAsia="Times New Roman" w:hAnsi="Times New Roman"/>
          <w:sz w:val="28"/>
          <w:szCs w:val="28"/>
          <w:lang w:eastAsia="en-US"/>
        </w:rPr>
        <w:t>, утвержденные п</w:t>
      </w:r>
      <w:r w:rsidR="00DA7DB3" w:rsidRPr="00B00414">
        <w:rPr>
          <w:rFonts w:ascii="Times New Roman" w:eastAsia="Times New Roman" w:hAnsi="Times New Roman"/>
          <w:sz w:val="28"/>
          <w:szCs w:val="28"/>
          <w:lang w:eastAsia="en-US"/>
        </w:rPr>
        <w:t xml:space="preserve">остановлением </w:t>
      </w:r>
      <w:r w:rsidR="00DA7DB3">
        <w:rPr>
          <w:rFonts w:ascii="Times New Roman" w:eastAsia="Times New Roman" w:hAnsi="Times New Roman"/>
          <w:sz w:val="28"/>
          <w:szCs w:val="28"/>
          <w:lang w:eastAsia="en-US"/>
        </w:rPr>
        <w:t>администрации города Благовещенска</w:t>
      </w:r>
      <w:r w:rsidR="00DA7DB3" w:rsidRPr="00B0041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DA7DB3">
        <w:rPr>
          <w:rFonts w:ascii="Times New Roman" w:eastAsia="Times New Roman" w:hAnsi="Times New Roman"/>
          <w:sz w:val="28"/>
          <w:szCs w:val="28"/>
          <w:lang w:eastAsia="en-US"/>
        </w:rPr>
        <w:t xml:space="preserve"> от 08.12.2015 № 4375» дополнена Методика</w:t>
      </w:r>
      <w:r w:rsidR="00DA7DB3" w:rsidRPr="00DA7DB3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DA7DB3">
        <w:rPr>
          <w:rFonts w:ascii="Times New Roman" w:eastAsia="Times New Roman" w:hAnsi="Times New Roman"/>
          <w:sz w:val="28"/>
          <w:szCs w:val="28"/>
          <w:lang w:eastAsia="en-US"/>
        </w:rPr>
        <w:t xml:space="preserve">определения нормативных затрат на обеспечение функций муниципальных органов и подведомственных им муниципальных казенных учреждений разделом </w:t>
      </w:r>
      <w:r w:rsidR="00DA7DB3">
        <w:rPr>
          <w:rFonts w:ascii="Times New Roman" w:eastAsia="Times New Roman" w:hAnsi="Times New Roman"/>
          <w:sz w:val="28"/>
          <w:szCs w:val="28"/>
          <w:lang w:val="en-US" w:eastAsia="en-US"/>
        </w:rPr>
        <w:t>VI</w:t>
      </w:r>
      <w:r w:rsidR="00DA7DB3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proofErr w:type="gramEnd"/>
      <w:r w:rsidR="00DA7DB3">
        <w:rPr>
          <w:rFonts w:ascii="Times New Roman" w:eastAsia="Times New Roman" w:hAnsi="Times New Roman"/>
          <w:sz w:val="28"/>
          <w:szCs w:val="28"/>
          <w:lang w:eastAsia="en-US"/>
        </w:rPr>
        <w:t xml:space="preserve"> «Затраты по предварительной подготовке мест под захоронения (рытье могил механизированным способом)».</w:t>
      </w:r>
    </w:p>
    <w:p w14:paraId="2EC3E9B1" w14:textId="77777777" w:rsidR="00DA7DB3" w:rsidRDefault="00DA7DB3" w:rsidP="00AC407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CE8E526" w14:textId="77777777" w:rsidR="00DA7DB3" w:rsidRDefault="00DA7DB3" w:rsidP="00AC407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15F575D0" w14:textId="75C07D8A" w:rsidR="00340C21" w:rsidRPr="00CD6E84" w:rsidRDefault="004C463A" w:rsidP="0088179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CD6E84">
        <w:rPr>
          <w:rFonts w:ascii="Times New Roman" w:eastAsia="Times New Roman" w:hAnsi="Times New Roman"/>
          <w:b/>
          <w:sz w:val="28"/>
          <w:szCs w:val="28"/>
          <w:lang w:eastAsia="en-US"/>
        </w:rPr>
        <w:t>4</w:t>
      </w:r>
      <w:r w:rsidR="009E7C8D" w:rsidRPr="00CD6E84">
        <w:rPr>
          <w:rFonts w:ascii="Times New Roman" w:eastAsia="Times New Roman" w:hAnsi="Times New Roman"/>
          <w:b/>
          <w:sz w:val="28"/>
          <w:szCs w:val="28"/>
          <w:lang w:eastAsia="en-US"/>
        </w:rPr>
        <w:t>.</w:t>
      </w:r>
      <w:r w:rsidR="00DA7DB3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2. </w:t>
      </w:r>
      <w:r w:rsidR="009E7C8D" w:rsidRPr="00CD6E84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</w:t>
      </w:r>
      <w:r w:rsidR="009E7C8D" w:rsidRPr="004316C9">
        <w:rPr>
          <w:rFonts w:ascii="Times New Roman" w:eastAsia="Times New Roman" w:hAnsi="Times New Roman"/>
          <w:b/>
          <w:sz w:val="28"/>
          <w:szCs w:val="28"/>
          <w:lang w:eastAsia="en-US"/>
        </w:rPr>
        <w:t>Методологическое сопров</w:t>
      </w:r>
      <w:r w:rsidR="00B07B60" w:rsidRPr="004316C9">
        <w:rPr>
          <w:rFonts w:ascii="Times New Roman" w:eastAsia="Times New Roman" w:hAnsi="Times New Roman"/>
          <w:b/>
          <w:sz w:val="28"/>
          <w:szCs w:val="28"/>
          <w:lang w:eastAsia="en-US"/>
        </w:rPr>
        <w:t>ождение деятельности заказчиков</w:t>
      </w:r>
    </w:p>
    <w:p w14:paraId="04B573AC" w14:textId="77777777" w:rsidR="00211BA3" w:rsidRPr="00CD6E84" w:rsidRDefault="00211BA3" w:rsidP="00A6276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7A399874" w14:textId="6D3B2CA8" w:rsidR="003C3F65" w:rsidRDefault="00CA576E" w:rsidP="008D78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CD6E84">
        <w:rPr>
          <w:rFonts w:ascii="Times New Roman" w:eastAsia="Times New Roman" w:hAnsi="Times New Roman"/>
          <w:sz w:val="28"/>
          <w:szCs w:val="28"/>
          <w:lang w:eastAsia="en-US"/>
        </w:rPr>
        <w:t xml:space="preserve">В </w:t>
      </w:r>
      <w:r w:rsidR="00B234FD" w:rsidRPr="00CD6E84">
        <w:rPr>
          <w:rFonts w:ascii="Times New Roman" w:eastAsia="Times New Roman" w:hAnsi="Times New Roman"/>
          <w:sz w:val="28"/>
          <w:szCs w:val="28"/>
          <w:lang w:eastAsia="en-US"/>
        </w:rPr>
        <w:t>муниципальном образовании городе Благовещенске</w:t>
      </w:r>
      <w:r w:rsidRPr="00CD6E84">
        <w:rPr>
          <w:rFonts w:ascii="Times New Roman" w:eastAsia="Times New Roman" w:hAnsi="Times New Roman"/>
          <w:sz w:val="28"/>
          <w:szCs w:val="28"/>
          <w:lang w:eastAsia="en-US"/>
        </w:rPr>
        <w:t xml:space="preserve"> проводится активная методическая и консультационная работа </w:t>
      </w:r>
      <w:r w:rsidR="003C3F65">
        <w:rPr>
          <w:rFonts w:ascii="Times New Roman" w:hAnsi="Times New Roman"/>
          <w:sz w:val="28"/>
          <w:szCs w:val="28"/>
        </w:rPr>
        <w:t xml:space="preserve">для повышения уровня правовой грамотности заказчиков и участников закупок </w:t>
      </w:r>
      <w:r w:rsidR="008D7841" w:rsidRPr="008D7841">
        <w:rPr>
          <w:rFonts w:ascii="Times New Roman" w:hAnsi="Times New Roman"/>
          <w:sz w:val="28"/>
          <w:szCs w:val="28"/>
        </w:rPr>
        <w:t>как в форме устного и письменного консультирования, так и путем проведения отдельных  безвозмездных  обучающих  мероприяти</w:t>
      </w:r>
      <w:bookmarkStart w:id="0" w:name="_GoBack"/>
      <w:bookmarkEnd w:id="0"/>
      <w:r w:rsidR="008D7841" w:rsidRPr="008D7841">
        <w:rPr>
          <w:rFonts w:ascii="Times New Roman" w:hAnsi="Times New Roman"/>
          <w:sz w:val="28"/>
          <w:szCs w:val="28"/>
        </w:rPr>
        <w:t xml:space="preserve">й  сотрудников  контрактных  служб  и/или  контрактных  управляющих  и муниципальных  </w:t>
      </w:r>
      <w:r w:rsidR="008D7841" w:rsidRPr="002A1B17">
        <w:rPr>
          <w:rFonts w:ascii="Times New Roman" w:hAnsi="Times New Roman"/>
          <w:sz w:val="28"/>
          <w:szCs w:val="28"/>
        </w:rPr>
        <w:t xml:space="preserve">заказчиков </w:t>
      </w:r>
      <w:r w:rsidR="003C3F65" w:rsidRPr="002A1B17">
        <w:rPr>
          <w:rFonts w:ascii="Times New Roman" w:hAnsi="Times New Roman"/>
          <w:sz w:val="28"/>
          <w:szCs w:val="28"/>
        </w:rPr>
        <w:t>(в связи с частыми изменениями нормативных правовых актов в сфере закупок).</w:t>
      </w:r>
      <w:proofErr w:type="gramEnd"/>
    </w:p>
    <w:p w14:paraId="6C30E570" w14:textId="749D184E" w:rsidR="008D7841" w:rsidRPr="008D7841" w:rsidRDefault="008D7841" w:rsidP="00DA7D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7841">
        <w:rPr>
          <w:rFonts w:ascii="Times New Roman" w:hAnsi="Times New Roman"/>
          <w:sz w:val="28"/>
          <w:szCs w:val="28"/>
        </w:rPr>
        <w:lastRenderedPageBreak/>
        <w:t>Данные мероприятия способствуют как повышению качества подаваемых заявок участниками закупок, так и повышению качества проводимых закупочных  процедур  заказчиками  и,  соответственно,  повышению  эффективности,  результативности  использования  бюджетных  сре</w:t>
      </w:r>
      <w:proofErr w:type="gramStart"/>
      <w:r w:rsidRPr="008D7841">
        <w:rPr>
          <w:rFonts w:ascii="Times New Roman" w:hAnsi="Times New Roman"/>
          <w:sz w:val="28"/>
          <w:szCs w:val="28"/>
        </w:rPr>
        <w:t>дств  пр</w:t>
      </w:r>
      <w:proofErr w:type="gramEnd"/>
      <w:r w:rsidRPr="008D7841">
        <w:rPr>
          <w:rFonts w:ascii="Times New Roman" w:hAnsi="Times New Roman"/>
          <w:sz w:val="28"/>
          <w:szCs w:val="28"/>
        </w:rPr>
        <w:t>и  осуществлении закупок.</w:t>
      </w:r>
    </w:p>
    <w:p w14:paraId="37FC4F41" w14:textId="3943C9DC" w:rsidR="003F5631" w:rsidRDefault="008D7841" w:rsidP="00DA7D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D7841">
        <w:rPr>
          <w:rFonts w:ascii="Times New Roman" w:hAnsi="Times New Roman"/>
          <w:sz w:val="28"/>
          <w:szCs w:val="28"/>
        </w:rPr>
        <w:t xml:space="preserve">В отчетном периоде </w:t>
      </w:r>
      <w:r w:rsidR="00DA7DB3">
        <w:rPr>
          <w:rFonts w:ascii="Times New Roman" w:hAnsi="Times New Roman"/>
          <w:sz w:val="28"/>
          <w:szCs w:val="28"/>
        </w:rPr>
        <w:t>Управлением</w:t>
      </w:r>
      <w:r w:rsidRPr="008D7841">
        <w:rPr>
          <w:rFonts w:ascii="Times New Roman" w:hAnsi="Times New Roman"/>
          <w:sz w:val="28"/>
          <w:szCs w:val="28"/>
        </w:rPr>
        <w:t xml:space="preserve"> </w:t>
      </w:r>
      <w:r w:rsidR="003F5631">
        <w:rPr>
          <w:rFonts w:ascii="Times New Roman" w:eastAsia="Times New Roman" w:hAnsi="Times New Roman"/>
          <w:color w:val="000000"/>
          <w:sz w:val="28"/>
          <w:szCs w:val="28"/>
        </w:rPr>
        <w:t xml:space="preserve">подготовлено более </w:t>
      </w:r>
      <w:r w:rsidR="00DA7DB3">
        <w:rPr>
          <w:rFonts w:ascii="Times New Roman" w:eastAsia="Times New Roman" w:hAnsi="Times New Roman"/>
          <w:color w:val="000000"/>
          <w:sz w:val="28"/>
          <w:szCs w:val="28"/>
        </w:rPr>
        <w:t>5</w:t>
      </w:r>
      <w:r w:rsidR="003F5631">
        <w:rPr>
          <w:rFonts w:ascii="Times New Roman" w:eastAsia="Times New Roman" w:hAnsi="Times New Roman"/>
          <w:color w:val="000000"/>
          <w:sz w:val="28"/>
          <w:szCs w:val="28"/>
        </w:rPr>
        <w:t xml:space="preserve">0 информационных писем и проведено более </w:t>
      </w:r>
      <w:r w:rsidR="00DA7DB3">
        <w:rPr>
          <w:rFonts w:ascii="Times New Roman" w:eastAsia="Times New Roman" w:hAnsi="Times New Roman"/>
          <w:color w:val="000000"/>
          <w:sz w:val="28"/>
          <w:szCs w:val="28"/>
        </w:rPr>
        <w:t>15</w:t>
      </w:r>
      <w:r w:rsidR="003F5631">
        <w:rPr>
          <w:rFonts w:ascii="Times New Roman" w:eastAsia="Times New Roman" w:hAnsi="Times New Roman"/>
          <w:color w:val="000000"/>
          <w:sz w:val="28"/>
          <w:szCs w:val="28"/>
        </w:rPr>
        <w:t xml:space="preserve">0 устных консультаций, чем удалось минимизировать случаи нарушения действующего законодательства при осуществлении закупок путем выработки единообразных подходов </w:t>
      </w:r>
      <w:proofErr w:type="spellStart"/>
      <w:r w:rsidR="003F5631">
        <w:rPr>
          <w:rFonts w:ascii="Times New Roman" w:eastAsia="Times New Roman" w:hAnsi="Times New Roman"/>
          <w:color w:val="000000"/>
          <w:sz w:val="28"/>
          <w:szCs w:val="28"/>
        </w:rPr>
        <w:t>правоприменения</w:t>
      </w:r>
      <w:proofErr w:type="spellEnd"/>
      <w:r w:rsidR="003F5631">
        <w:rPr>
          <w:rFonts w:ascii="Times New Roman" w:eastAsia="Times New Roman" w:hAnsi="Times New Roman"/>
          <w:color w:val="000000"/>
          <w:sz w:val="28"/>
          <w:szCs w:val="28"/>
        </w:rPr>
        <w:t xml:space="preserve"> и постоянной методической, консультационной работы управления с муниципальными заказчиками.</w:t>
      </w:r>
    </w:p>
    <w:p w14:paraId="06C5AE87" w14:textId="77777777" w:rsidR="003C3F65" w:rsidRDefault="003C3F65" w:rsidP="003C3F6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Проводится мониторинг показателей экономической эффективности по результатам осуществления закупок для нужд города, анализируя причины, влияющие как на увеличение, так и на снижение показателей экономической эффективности, с целью минимизирования рисков потери экономической эффективности при осуществлении закупок для нужд города.</w:t>
      </w:r>
    </w:p>
    <w:p w14:paraId="3278E9EA" w14:textId="77777777" w:rsidR="00A92B72" w:rsidRPr="00331CFE" w:rsidRDefault="00A92B72" w:rsidP="00331CF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sectPr w:rsidR="00A92B72" w:rsidRPr="00331CFE" w:rsidSect="0061201E">
      <w:headerReference w:type="default" r:id="rId17"/>
      <w:pgSz w:w="11906" w:h="16838"/>
      <w:pgMar w:top="851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585394" w14:textId="77777777" w:rsidR="00585AF3" w:rsidRDefault="00585AF3" w:rsidP="00060BC4">
      <w:pPr>
        <w:spacing w:after="0" w:line="240" w:lineRule="auto"/>
      </w:pPr>
      <w:r>
        <w:separator/>
      </w:r>
    </w:p>
  </w:endnote>
  <w:endnote w:type="continuationSeparator" w:id="0">
    <w:p w14:paraId="0780FD42" w14:textId="77777777" w:rsidR="00585AF3" w:rsidRDefault="00585AF3" w:rsidP="00060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DE4543" w14:textId="77777777" w:rsidR="00585AF3" w:rsidRDefault="00585AF3" w:rsidP="00060BC4">
      <w:pPr>
        <w:spacing w:after="0" w:line="240" w:lineRule="auto"/>
      </w:pPr>
      <w:r>
        <w:separator/>
      </w:r>
    </w:p>
  </w:footnote>
  <w:footnote w:type="continuationSeparator" w:id="0">
    <w:p w14:paraId="10E77B61" w14:textId="77777777" w:rsidR="00585AF3" w:rsidRDefault="00585AF3" w:rsidP="00060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3172445"/>
      <w:docPartObj>
        <w:docPartGallery w:val="Page Numbers (Top of Page)"/>
        <w:docPartUnique/>
      </w:docPartObj>
    </w:sdtPr>
    <w:sdtContent>
      <w:p w14:paraId="60AF8CE4" w14:textId="2631707F" w:rsidR="00C45D49" w:rsidRDefault="00C45D4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16C9">
          <w:rPr>
            <w:noProof/>
          </w:rPr>
          <w:t>16</w:t>
        </w:r>
        <w:r>
          <w:fldChar w:fldCharType="end"/>
        </w:r>
      </w:p>
    </w:sdtContent>
  </w:sdt>
  <w:p w14:paraId="3F849BBC" w14:textId="77777777" w:rsidR="00C45D49" w:rsidRDefault="00C45D4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70D6A"/>
    <w:multiLevelType w:val="hybridMultilevel"/>
    <w:tmpl w:val="7E1EE1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B84E4E"/>
    <w:multiLevelType w:val="hybridMultilevel"/>
    <w:tmpl w:val="1062F9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C969A6"/>
    <w:multiLevelType w:val="hybridMultilevel"/>
    <w:tmpl w:val="8D2C3A76"/>
    <w:lvl w:ilvl="0" w:tplc="F81E3C60">
      <w:numFmt w:val="bullet"/>
      <w:lvlText w:val="•"/>
      <w:lvlJc w:val="left"/>
      <w:pPr>
        <w:ind w:left="1500" w:hanging="11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1E0C38"/>
    <w:multiLevelType w:val="hybridMultilevel"/>
    <w:tmpl w:val="4B6A9A88"/>
    <w:lvl w:ilvl="0" w:tplc="E8A0D9C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596BCE"/>
    <w:multiLevelType w:val="hybridMultilevel"/>
    <w:tmpl w:val="3E6E889C"/>
    <w:lvl w:ilvl="0" w:tplc="854AC5F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5">
    <w:nsid w:val="17387B3C"/>
    <w:multiLevelType w:val="hybridMultilevel"/>
    <w:tmpl w:val="B888F288"/>
    <w:lvl w:ilvl="0" w:tplc="CE60B8F2">
      <w:numFmt w:val="bullet"/>
      <w:lvlText w:val="•"/>
      <w:lvlJc w:val="left"/>
      <w:pPr>
        <w:ind w:left="1144" w:hanging="4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3831B34"/>
    <w:multiLevelType w:val="hybridMultilevel"/>
    <w:tmpl w:val="AF1EBDB8"/>
    <w:lvl w:ilvl="0" w:tplc="BE0A06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F2F605B"/>
    <w:multiLevelType w:val="multilevel"/>
    <w:tmpl w:val="D17627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3A8A0DDC"/>
    <w:multiLevelType w:val="hybridMultilevel"/>
    <w:tmpl w:val="F0D6FD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B7E0531"/>
    <w:multiLevelType w:val="hybridMultilevel"/>
    <w:tmpl w:val="C48EFD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832656A"/>
    <w:multiLevelType w:val="multilevel"/>
    <w:tmpl w:val="586822B6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3" w:hanging="2160"/>
      </w:pPr>
      <w:rPr>
        <w:rFonts w:hint="default"/>
      </w:rPr>
    </w:lvl>
  </w:abstractNum>
  <w:abstractNum w:abstractNumId="11">
    <w:nsid w:val="4AAA0F86"/>
    <w:multiLevelType w:val="multilevel"/>
    <w:tmpl w:val="7654DBC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0D1355A"/>
    <w:multiLevelType w:val="hybridMultilevel"/>
    <w:tmpl w:val="0C28C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747B39"/>
    <w:multiLevelType w:val="hybridMultilevel"/>
    <w:tmpl w:val="D52820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F33762B"/>
    <w:multiLevelType w:val="hybridMultilevel"/>
    <w:tmpl w:val="F3CEAD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9A742E0"/>
    <w:multiLevelType w:val="hybridMultilevel"/>
    <w:tmpl w:val="61208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13"/>
  </w:num>
  <w:num w:numId="4">
    <w:abstractNumId w:val="0"/>
  </w:num>
  <w:num w:numId="5">
    <w:abstractNumId w:val="1"/>
  </w:num>
  <w:num w:numId="6">
    <w:abstractNumId w:val="8"/>
  </w:num>
  <w:num w:numId="7">
    <w:abstractNumId w:val="15"/>
  </w:num>
  <w:num w:numId="8">
    <w:abstractNumId w:val="10"/>
  </w:num>
  <w:num w:numId="9">
    <w:abstractNumId w:val="6"/>
  </w:num>
  <w:num w:numId="10">
    <w:abstractNumId w:val="3"/>
  </w:num>
  <w:num w:numId="11">
    <w:abstractNumId w:val="4"/>
  </w:num>
  <w:num w:numId="12">
    <w:abstractNumId w:val="5"/>
  </w:num>
  <w:num w:numId="13">
    <w:abstractNumId w:val="12"/>
  </w:num>
  <w:num w:numId="14">
    <w:abstractNumId w:val="2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08E"/>
    <w:rsid w:val="00004253"/>
    <w:rsid w:val="00004652"/>
    <w:rsid w:val="0000523A"/>
    <w:rsid w:val="00006881"/>
    <w:rsid w:val="0000763A"/>
    <w:rsid w:val="00010AE8"/>
    <w:rsid w:val="00012266"/>
    <w:rsid w:val="00016839"/>
    <w:rsid w:val="00016A83"/>
    <w:rsid w:val="00017C31"/>
    <w:rsid w:val="000200B6"/>
    <w:rsid w:val="00022DD9"/>
    <w:rsid w:val="00026F75"/>
    <w:rsid w:val="00032DC6"/>
    <w:rsid w:val="00037CAD"/>
    <w:rsid w:val="000459CC"/>
    <w:rsid w:val="0005548B"/>
    <w:rsid w:val="000559B3"/>
    <w:rsid w:val="00060BC4"/>
    <w:rsid w:val="0006613E"/>
    <w:rsid w:val="00074D8C"/>
    <w:rsid w:val="00081E93"/>
    <w:rsid w:val="0008284B"/>
    <w:rsid w:val="00087C99"/>
    <w:rsid w:val="00093468"/>
    <w:rsid w:val="000937B1"/>
    <w:rsid w:val="000973A5"/>
    <w:rsid w:val="000A040F"/>
    <w:rsid w:val="000A07EB"/>
    <w:rsid w:val="000A24DF"/>
    <w:rsid w:val="000A2A08"/>
    <w:rsid w:val="000A523D"/>
    <w:rsid w:val="000A7563"/>
    <w:rsid w:val="000B2478"/>
    <w:rsid w:val="000B41CB"/>
    <w:rsid w:val="000C1962"/>
    <w:rsid w:val="000C3AA3"/>
    <w:rsid w:val="000D210D"/>
    <w:rsid w:val="000D2A69"/>
    <w:rsid w:val="000D5451"/>
    <w:rsid w:val="000D6310"/>
    <w:rsid w:val="000D6F19"/>
    <w:rsid w:val="000E12FA"/>
    <w:rsid w:val="000E393D"/>
    <w:rsid w:val="000E501A"/>
    <w:rsid w:val="000E7F02"/>
    <w:rsid w:val="000F044C"/>
    <w:rsid w:val="000F09BE"/>
    <w:rsid w:val="000F0C9A"/>
    <w:rsid w:val="000F239C"/>
    <w:rsid w:val="000F3852"/>
    <w:rsid w:val="000F7516"/>
    <w:rsid w:val="000F7DC5"/>
    <w:rsid w:val="001013E2"/>
    <w:rsid w:val="0010277A"/>
    <w:rsid w:val="0010481E"/>
    <w:rsid w:val="001060B4"/>
    <w:rsid w:val="00106475"/>
    <w:rsid w:val="00113F82"/>
    <w:rsid w:val="00116EDE"/>
    <w:rsid w:val="001174E3"/>
    <w:rsid w:val="00117E8D"/>
    <w:rsid w:val="001217B5"/>
    <w:rsid w:val="00132081"/>
    <w:rsid w:val="00136C6A"/>
    <w:rsid w:val="001431A3"/>
    <w:rsid w:val="00146CBD"/>
    <w:rsid w:val="001505D9"/>
    <w:rsid w:val="00150638"/>
    <w:rsid w:val="00154918"/>
    <w:rsid w:val="001553DB"/>
    <w:rsid w:val="00156379"/>
    <w:rsid w:val="001572FA"/>
    <w:rsid w:val="001576FD"/>
    <w:rsid w:val="0016005A"/>
    <w:rsid w:val="001610FD"/>
    <w:rsid w:val="00164CBA"/>
    <w:rsid w:val="001658AD"/>
    <w:rsid w:val="00167026"/>
    <w:rsid w:val="00170566"/>
    <w:rsid w:val="00171123"/>
    <w:rsid w:val="0017589B"/>
    <w:rsid w:val="0017604B"/>
    <w:rsid w:val="0018159C"/>
    <w:rsid w:val="00181B00"/>
    <w:rsid w:val="00182595"/>
    <w:rsid w:val="0018277D"/>
    <w:rsid w:val="00185FC7"/>
    <w:rsid w:val="00186EE9"/>
    <w:rsid w:val="00187681"/>
    <w:rsid w:val="00187800"/>
    <w:rsid w:val="0019100A"/>
    <w:rsid w:val="00191569"/>
    <w:rsid w:val="00192B1B"/>
    <w:rsid w:val="00192D85"/>
    <w:rsid w:val="00193342"/>
    <w:rsid w:val="001A05EF"/>
    <w:rsid w:val="001A1BDD"/>
    <w:rsid w:val="001A461E"/>
    <w:rsid w:val="001A4B1E"/>
    <w:rsid w:val="001A4C91"/>
    <w:rsid w:val="001A5DF8"/>
    <w:rsid w:val="001B13D6"/>
    <w:rsid w:val="001B1471"/>
    <w:rsid w:val="001B44C4"/>
    <w:rsid w:val="001B49C0"/>
    <w:rsid w:val="001B7295"/>
    <w:rsid w:val="001B76B8"/>
    <w:rsid w:val="001C46EC"/>
    <w:rsid w:val="001D0F0F"/>
    <w:rsid w:val="001D25E1"/>
    <w:rsid w:val="001D3F03"/>
    <w:rsid w:val="001D41F4"/>
    <w:rsid w:val="001D4266"/>
    <w:rsid w:val="001D5156"/>
    <w:rsid w:val="001D5714"/>
    <w:rsid w:val="001D5746"/>
    <w:rsid w:val="001F3AA1"/>
    <w:rsid w:val="001F3D87"/>
    <w:rsid w:val="001F708E"/>
    <w:rsid w:val="00202E9F"/>
    <w:rsid w:val="00203110"/>
    <w:rsid w:val="00203390"/>
    <w:rsid w:val="002056AE"/>
    <w:rsid w:val="002101F6"/>
    <w:rsid w:val="002110D4"/>
    <w:rsid w:val="00211BA3"/>
    <w:rsid w:val="00212F80"/>
    <w:rsid w:val="00216E71"/>
    <w:rsid w:val="002208A2"/>
    <w:rsid w:val="00226A99"/>
    <w:rsid w:val="00226C36"/>
    <w:rsid w:val="00230CC8"/>
    <w:rsid w:val="00231BD0"/>
    <w:rsid w:val="00231C90"/>
    <w:rsid w:val="0023328B"/>
    <w:rsid w:val="00243B7B"/>
    <w:rsid w:val="0025274D"/>
    <w:rsid w:val="0025344E"/>
    <w:rsid w:val="0026141F"/>
    <w:rsid w:val="00261A1D"/>
    <w:rsid w:val="002650F8"/>
    <w:rsid w:val="00265F49"/>
    <w:rsid w:val="002665A9"/>
    <w:rsid w:val="00266E8D"/>
    <w:rsid w:val="00271BC0"/>
    <w:rsid w:val="00274852"/>
    <w:rsid w:val="00274D12"/>
    <w:rsid w:val="00275E2C"/>
    <w:rsid w:val="00276A00"/>
    <w:rsid w:val="00276DAA"/>
    <w:rsid w:val="0028566D"/>
    <w:rsid w:val="00285C20"/>
    <w:rsid w:val="00286941"/>
    <w:rsid w:val="00286A42"/>
    <w:rsid w:val="002924F0"/>
    <w:rsid w:val="00293EA0"/>
    <w:rsid w:val="00296684"/>
    <w:rsid w:val="002A11F0"/>
    <w:rsid w:val="002A1912"/>
    <w:rsid w:val="002A1B17"/>
    <w:rsid w:val="002A2162"/>
    <w:rsid w:val="002A69D9"/>
    <w:rsid w:val="002A7780"/>
    <w:rsid w:val="002B0DBB"/>
    <w:rsid w:val="002B2136"/>
    <w:rsid w:val="002B2446"/>
    <w:rsid w:val="002B52FA"/>
    <w:rsid w:val="002C515A"/>
    <w:rsid w:val="002C572C"/>
    <w:rsid w:val="002C7518"/>
    <w:rsid w:val="002D13A1"/>
    <w:rsid w:val="002D15D2"/>
    <w:rsid w:val="002D2940"/>
    <w:rsid w:val="002D2B20"/>
    <w:rsid w:val="002E3245"/>
    <w:rsid w:val="002E3465"/>
    <w:rsid w:val="002E7E34"/>
    <w:rsid w:val="002F1715"/>
    <w:rsid w:val="002F28C7"/>
    <w:rsid w:val="002F56D3"/>
    <w:rsid w:val="002F5C15"/>
    <w:rsid w:val="002F64A5"/>
    <w:rsid w:val="002F68C8"/>
    <w:rsid w:val="00300B04"/>
    <w:rsid w:val="003033B7"/>
    <w:rsid w:val="00305369"/>
    <w:rsid w:val="00307D7C"/>
    <w:rsid w:val="00313AC0"/>
    <w:rsid w:val="0031490B"/>
    <w:rsid w:val="00314D2F"/>
    <w:rsid w:val="00316D12"/>
    <w:rsid w:val="00321EA1"/>
    <w:rsid w:val="003230EC"/>
    <w:rsid w:val="00323DD4"/>
    <w:rsid w:val="00330F5F"/>
    <w:rsid w:val="00331CFE"/>
    <w:rsid w:val="003333F4"/>
    <w:rsid w:val="0033355E"/>
    <w:rsid w:val="00340C21"/>
    <w:rsid w:val="00345ADF"/>
    <w:rsid w:val="003465CF"/>
    <w:rsid w:val="003533B8"/>
    <w:rsid w:val="00355F52"/>
    <w:rsid w:val="00360979"/>
    <w:rsid w:val="00363487"/>
    <w:rsid w:val="00366110"/>
    <w:rsid w:val="00366B7F"/>
    <w:rsid w:val="003678EC"/>
    <w:rsid w:val="00372E77"/>
    <w:rsid w:val="0037360B"/>
    <w:rsid w:val="00375F8E"/>
    <w:rsid w:val="0037680A"/>
    <w:rsid w:val="0037784A"/>
    <w:rsid w:val="003807FC"/>
    <w:rsid w:val="00381039"/>
    <w:rsid w:val="00381BCA"/>
    <w:rsid w:val="0038282B"/>
    <w:rsid w:val="00386AB4"/>
    <w:rsid w:val="003912A3"/>
    <w:rsid w:val="003971C9"/>
    <w:rsid w:val="003A2B69"/>
    <w:rsid w:val="003A470F"/>
    <w:rsid w:val="003A5CCC"/>
    <w:rsid w:val="003A5D32"/>
    <w:rsid w:val="003A7493"/>
    <w:rsid w:val="003A7B6B"/>
    <w:rsid w:val="003A7FBB"/>
    <w:rsid w:val="003B2F92"/>
    <w:rsid w:val="003B32D2"/>
    <w:rsid w:val="003B689C"/>
    <w:rsid w:val="003B782C"/>
    <w:rsid w:val="003B7AC4"/>
    <w:rsid w:val="003C0C7D"/>
    <w:rsid w:val="003C3F65"/>
    <w:rsid w:val="003C5CA5"/>
    <w:rsid w:val="003D1DC3"/>
    <w:rsid w:val="003D2890"/>
    <w:rsid w:val="003D759B"/>
    <w:rsid w:val="003E6C21"/>
    <w:rsid w:val="003F0206"/>
    <w:rsid w:val="003F5631"/>
    <w:rsid w:val="003F6951"/>
    <w:rsid w:val="003F6E2D"/>
    <w:rsid w:val="003F7872"/>
    <w:rsid w:val="00404948"/>
    <w:rsid w:val="00405B41"/>
    <w:rsid w:val="00406C49"/>
    <w:rsid w:val="0040762C"/>
    <w:rsid w:val="00410F34"/>
    <w:rsid w:val="00411BAC"/>
    <w:rsid w:val="00411C28"/>
    <w:rsid w:val="00416839"/>
    <w:rsid w:val="00421C80"/>
    <w:rsid w:val="00422D40"/>
    <w:rsid w:val="00424C93"/>
    <w:rsid w:val="00427972"/>
    <w:rsid w:val="00431297"/>
    <w:rsid w:val="004316C9"/>
    <w:rsid w:val="00432B53"/>
    <w:rsid w:val="004334E1"/>
    <w:rsid w:val="004346D3"/>
    <w:rsid w:val="00434892"/>
    <w:rsid w:val="0043675D"/>
    <w:rsid w:val="0044037E"/>
    <w:rsid w:val="0044230B"/>
    <w:rsid w:val="00443583"/>
    <w:rsid w:val="00443806"/>
    <w:rsid w:val="004461CE"/>
    <w:rsid w:val="0045244B"/>
    <w:rsid w:val="00454CBA"/>
    <w:rsid w:val="00456231"/>
    <w:rsid w:val="0045638B"/>
    <w:rsid w:val="004568A5"/>
    <w:rsid w:val="00457095"/>
    <w:rsid w:val="00457136"/>
    <w:rsid w:val="00461A21"/>
    <w:rsid w:val="00465A17"/>
    <w:rsid w:val="004668E6"/>
    <w:rsid w:val="0047313B"/>
    <w:rsid w:val="0047447F"/>
    <w:rsid w:val="00482A39"/>
    <w:rsid w:val="00483F8B"/>
    <w:rsid w:val="00486630"/>
    <w:rsid w:val="004901D7"/>
    <w:rsid w:val="0049210F"/>
    <w:rsid w:val="00492AF2"/>
    <w:rsid w:val="004943B3"/>
    <w:rsid w:val="004A04D4"/>
    <w:rsid w:val="004A54A5"/>
    <w:rsid w:val="004A5EDD"/>
    <w:rsid w:val="004A6110"/>
    <w:rsid w:val="004A6B7F"/>
    <w:rsid w:val="004A7327"/>
    <w:rsid w:val="004A7F5A"/>
    <w:rsid w:val="004B0350"/>
    <w:rsid w:val="004B072D"/>
    <w:rsid w:val="004B11DC"/>
    <w:rsid w:val="004B5749"/>
    <w:rsid w:val="004C0CAC"/>
    <w:rsid w:val="004C158B"/>
    <w:rsid w:val="004C463A"/>
    <w:rsid w:val="004D05F2"/>
    <w:rsid w:val="004D2D02"/>
    <w:rsid w:val="004D3607"/>
    <w:rsid w:val="004D4750"/>
    <w:rsid w:val="004D5B9A"/>
    <w:rsid w:val="004E01F0"/>
    <w:rsid w:val="004E1408"/>
    <w:rsid w:val="004E2888"/>
    <w:rsid w:val="004E34EE"/>
    <w:rsid w:val="004F0094"/>
    <w:rsid w:val="004F1D85"/>
    <w:rsid w:val="004F2148"/>
    <w:rsid w:val="004F216A"/>
    <w:rsid w:val="004F60DE"/>
    <w:rsid w:val="004F718E"/>
    <w:rsid w:val="004F74EC"/>
    <w:rsid w:val="004F75DF"/>
    <w:rsid w:val="004F77D5"/>
    <w:rsid w:val="00510888"/>
    <w:rsid w:val="005141A9"/>
    <w:rsid w:val="00514E13"/>
    <w:rsid w:val="00514FDF"/>
    <w:rsid w:val="00515B41"/>
    <w:rsid w:val="00516BCA"/>
    <w:rsid w:val="00517516"/>
    <w:rsid w:val="0051784E"/>
    <w:rsid w:val="00517E97"/>
    <w:rsid w:val="005203CA"/>
    <w:rsid w:val="0052278F"/>
    <w:rsid w:val="00523210"/>
    <w:rsid w:val="00524E3E"/>
    <w:rsid w:val="00527370"/>
    <w:rsid w:val="0053115A"/>
    <w:rsid w:val="00532B0D"/>
    <w:rsid w:val="00534069"/>
    <w:rsid w:val="00536799"/>
    <w:rsid w:val="005407BF"/>
    <w:rsid w:val="00544C33"/>
    <w:rsid w:val="00546852"/>
    <w:rsid w:val="00552CAC"/>
    <w:rsid w:val="00553863"/>
    <w:rsid w:val="00555203"/>
    <w:rsid w:val="005561C6"/>
    <w:rsid w:val="005640D5"/>
    <w:rsid w:val="00564B37"/>
    <w:rsid w:val="00567623"/>
    <w:rsid w:val="00567F6F"/>
    <w:rsid w:val="0057326B"/>
    <w:rsid w:val="005753CE"/>
    <w:rsid w:val="00577865"/>
    <w:rsid w:val="00581726"/>
    <w:rsid w:val="00582AE4"/>
    <w:rsid w:val="005834A9"/>
    <w:rsid w:val="00585742"/>
    <w:rsid w:val="00585AF3"/>
    <w:rsid w:val="005861AC"/>
    <w:rsid w:val="005900F9"/>
    <w:rsid w:val="0059209E"/>
    <w:rsid w:val="005921B8"/>
    <w:rsid w:val="00593FD4"/>
    <w:rsid w:val="005968E3"/>
    <w:rsid w:val="005A068B"/>
    <w:rsid w:val="005A0BDB"/>
    <w:rsid w:val="005A27C1"/>
    <w:rsid w:val="005A319E"/>
    <w:rsid w:val="005A3A65"/>
    <w:rsid w:val="005A405A"/>
    <w:rsid w:val="005A4F25"/>
    <w:rsid w:val="005A5710"/>
    <w:rsid w:val="005A58FB"/>
    <w:rsid w:val="005B1180"/>
    <w:rsid w:val="005B3466"/>
    <w:rsid w:val="005B4793"/>
    <w:rsid w:val="005B66FF"/>
    <w:rsid w:val="005C1577"/>
    <w:rsid w:val="005C3375"/>
    <w:rsid w:val="005C74E0"/>
    <w:rsid w:val="005D0FF9"/>
    <w:rsid w:val="005D1D83"/>
    <w:rsid w:val="005D5496"/>
    <w:rsid w:val="005D6E34"/>
    <w:rsid w:val="005E1DB0"/>
    <w:rsid w:val="005E382C"/>
    <w:rsid w:val="005E3EA0"/>
    <w:rsid w:val="005E4761"/>
    <w:rsid w:val="005E6293"/>
    <w:rsid w:val="005E7396"/>
    <w:rsid w:val="005F0784"/>
    <w:rsid w:val="005F0BDA"/>
    <w:rsid w:val="005F0EDC"/>
    <w:rsid w:val="005F1227"/>
    <w:rsid w:val="005F5090"/>
    <w:rsid w:val="005F5C31"/>
    <w:rsid w:val="006019EA"/>
    <w:rsid w:val="00604A43"/>
    <w:rsid w:val="0060620F"/>
    <w:rsid w:val="00611F2D"/>
    <w:rsid w:val="0061201E"/>
    <w:rsid w:val="00612E90"/>
    <w:rsid w:val="0061403E"/>
    <w:rsid w:val="00616156"/>
    <w:rsid w:val="0061747B"/>
    <w:rsid w:val="0061749A"/>
    <w:rsid w:val="0062095C"/>
    <w:rsid w:val="00624B58"/>
    <w:rsid w:val="00626CFF"/>
    <w:rsid w:val="006375F2"/>
    <w:rsid w:val="0063783A"/>
    <w:rsid w:val="006404EC"/>
    <w:rsid w:val="00641932"/>
    <w:rsid w:val="00644C66"/>
    <w:rsid w:val="00645DB5"/>
    <w:rsid w:val="0065330A"/>
    <w:rsid w:val="00653E16"/>
    <w:rsid w:val="006558B0"/>
    <w:rsid w:val="00657B2F"/>
    <w:rsid w:val="006613BF"/>
    <w:rsid w:val="0066457E"/>
    <w:rsid w:val="00666959"/>
    <w:rsid w:val="006752F4"/>
    <w:rsid w:val="006764FD"/>
    <w:rsid w:val="006768F2"/>
    <w:rsid w:val="0068188E"/>
    <w:rsid w:val="00682562"/>
    <w:rsid w:val="006826C6"/>
    <w:rsid w:val="00690243"/>
    <w:rsid w:val="0069464C"/>
    <w:rsid w:val="006948D2"/>
    <w:rsid w:val="006951F5"/>
    <w:rsid w:val="006952B7"/>
    <w:rsid w:val="0069646E"/>
    <w:rsid w:val="006A0C87"/>
    <w:rsid w:val="006A123D"/>
    <w:rsid w:val="006A363E"/>
    <w:rsid w:val="006A3F62"/>
    <w:rsid w:val="006A6572"/>
    <w:rsid w:val="006A6DA9"/>
    <w:rsid w:val="006B0A40"/>
    <w:rsid w:val="006B0E64"/>
    <w:rsid w:val="006B7215"/>
    <w:rsid w:val="006C1D8F"/>
    <w:rsid w:val="006C2377"/>
    <w:rsid w:val="006C5CC8"/>
    <w:rsid w:val="006D0747"/>
    <w:rsid w:val="006D10AF"/>
    <w:rsid w:val="006D131B"/>
    <w:rsid w:val="006D18F5"/>
    <w:rsid w:val="006D345A"/>
    <w:rsid w:val="006D4CA8"/>
    <w:rsid w:val="006D5D31"/>
    <w:rsid w:val="006E44CB"/>
    <w:rsid w:val="006E59C4"/>
    <w:rsid w:val="006E7F1C"/>
    <w:rsid w:val="006F12F4"/>
    <w:rsid w:val="006F69C9"/>
    <w:rsid w:val="0071197A"/>
    <w:rsid w:val="00712CD0"/>
    <w:rsid w:val="00713D33"/>
    <w:rsid w:val="00714669"/>
    <w:rsid w:val="0071517E"/>
    <w:rsid w:val="00715BE0"/>
    <w:rsid w:val="00717402"/>
    <w:rsid w:val="007212B4"/>
    <w:rsid w:val="00721890"/>
    <w:rsid w:val="0072640C"/>
    <w:rsid w:val="00727644"/>
    <w:rsid w:val="00727687"/>
    <w:rsid w:val="0073430F"/>
    <w:rsid w:val="007365D7"/>
    <w:rsid w:val="00737058"/>
    <w:rsid w:val="00744F5A"/>
    <w:rsid w:val="0075431F"/>
    <w:rsid w:val="007549AE"/>
    <w:rsid w:val="00755085"/>
    <w:rsid w:val="007554FA"/>
    <w:rsid w:val="00756691"/>
    <w:rsid w:val="0075769C"/>
    <w:rsid w:val="007608C4"/>
    <w:rsid w:val="00760900"/>
    <w:rsid w:val="007610D4"/>
    <w:rsid w:val="00761433"/>
    <w:rsid w:val="0077108E"/>
    <w:rsid w:val="007710D0"/>
    <w:rsid w:val="0077110B"/>
    <w:rsid w:val="00771B83"/>
    <w:rsid w:val="0077252A"/>
    <w:rsid w:val="00775962"/>
    <w:rsid w:val="0078480B"/>
    <w:rsid w:val="007855D6"/>
    <w:rsid w:val="00785BBB"/>
    <w:rsid w:val="00787719"/>
    <w:rsid w:val="00790380"/>
    <w:rsid w:val="00790A40"/>
    <w:rsid w:val="00791E97"/>
    <w:rsid w:val="007952E1"/>
    <w:rsid w:val="00795521"/>
    <w:rsid w:val="00795B65"/>
    <w:rsid w:val="00796B6C"/>
    <w:rsid w:val="007A1CAB"/>
    <w:rsid w:val="007A656B"/>
    <w:rsid w:val="007A7154"/>
    <w:rsid w:val="007B1FD7"/>
    <w:rsid w:val="007B4497"/>
    <w:rsid w:val="007B580B"/>
    <w:rsid w:val="007B59BC"/>
    <w:rsid w:val="007C2448"/>
    <w:rsid w:val="007C48FA"/>
    <w:rsid w:val="007C66A0"/>
    <w:rsid w:val="007D1248"/>
    <w:rsid w:val="007D3D05"/>
    <w:rsid w:val="007E025C"/>
    <w:rsid w:val="007E2D74"/>
    <w:rsid w:val="007E5EF8"/>
    <w:rsid w:val="007F2EF5"/>
    <w:rsid w:val="007F34CA"/>
    <w:rsid w:val="007F6C85"/>
    <w:rsid w:val="00800DE6"/>
    <w:rsid w:val="00803919"/>
    <w:rsid w:val="00805285"/>
    <w:rsid w:val="008076F9"/>
    <w:rsid w:val="00817AED"/>
    <w:rsid w:val="00817B04"/>
    <w:rsid w:val="00821037"/>
    <w:rsid w:val="00821044"/>
    <w:rsid w:val="00823158"/>
    <w:rsid w:val="008231CC"/>
    <w:rsid w:val="008312D0"/>
    <w:rsid w:val="00833F24"/>
    <w:rsid w:val="00834CB7"/>
    <w:rsid w:val="00840D3D"/>
    <w:rsid w:val="00841399"/>
    <w:rsid w:val="008442A0"/>
    <w:rsid w:val="00852B28"/>
    <w:rsid w:val="00854B0C"/>
    <w:rsid w:val="00854BD3"/>
    <w:rsid w:val="00857F86"/>
    <w:rsid w:val="0086203F"/>
    <w:rsid w:val="00863208"/>
    <w:rsid w:val="00865B0F"/>
    <w:rsid w:val="0087227D"/>
    <w:rsid w:val="00873F0D"/>
    <w:rsid w:val="00875C08"/>
    <w:rsid w:val="00877880"/>
    <w:rsid w:val="008813BA"/>
    <w:rsid w:val="00881796"/>
    <w:rsid w:val="00887706"/>
    <w:rsid w:val="00890AA8"/>
    <w:rsid w:val="00893686"/>
    <w:rsid w:val="00893D4F"/>
    <w:rsid w:val="00894982"/>
    <w:rsid w:val="008A2182"/>
    <w:rsid w:val="008A3056"/>
    <w:rsid w:val="008B00BA"/>
    <w:rsid w:val="008B0203"/>
    <w:rsid w:val="008B381E"/>
    <w:rsid w:val="008B4648"/>
    <w:rsid w:val="008B6897"/>
    <w:rsid w:val="008C10D2"/>
    <w:rsid w:val="008C152B"/>
    <w:rsid w:val="008C1AFC"/>
    <w:rsid w:val="008C1F01"/>
    <w:rsid w:val="008C29C8"/>
    <w:rsid w:val="008C5457"/>
    <w:rsid w:val="008C67C4"/>
    <w:rsid w:val="008C7C00"/>
    <w:rsid w:val="008D16F3"/>
    <w:rsid w:val="008D464F"/>
    <w:rsid w:val="008D67A2"/>
    <w:rsid w:val="008D7841"/>
    <w:rsid w:val="008E26C8"/>
    <w:rsid w:val="008E300B"/>
    <w:rsid w:val="008E7646"/>
    <w:rsid w:val="008F01B2"/>
    <w:rsid w:val="008F055F"/>
    <w:rsid w:val="008F113F"/>
    <w:rsid w:val="008F1906"/>
    <w:rsid w:val="008F229F"/>
    <w:rsid w:val="008F2F48"/>
    <w:rsid w:val="008F4B11"/>
    <w:rsid w:val="008F76EC"/>
    <w:rsid w:val="0090471B"/>
    <w:rsid w:val="00905143"/>
    <w:rsid w:val="00905A71"/>
    <w:rsid w:val="00907A01"/>
    <w:rsid w:val="009142F9"/>
    <w:rsid w:val="00915647"/>
    <w:rsid w:val="00920FE1"/>
    <w:rsid w:val="00922FF7"/>
    <w:rsid w:val="00924CE9"/>
    <w:rsid w:val="00925089"/>
    <w:rsid w:val="0092511B"/>
    <w:rsid w:val="00930D22"/>
    <w:rsid w:val="00931544"/>
    <w:rsid w:val="00933D20"/>
    <w:rsid w:val="00935B05"/>
    <w:rsid w:val="00936367"/>
    <w:rsid w:val="00937053"/>
    <w:rsid w:val="009371B4"/>
    <w:rsid w:val="00937F0F"/>
    <w:rsid w:val="009416C8"/>
    <w:rsid w:val="00944B23"/>
    <w:rsid w:val="009509D5"/>
    <w:rsid w:val="00952FCE"/>
    <w:rsid w:val="009568D6"/>
    <w:rsid w:val="009574B9"/>
    <w:rsid w:val="00957579"/>
    <w:rsid w:val="00957B13"/>
    <w:rsid w:val="00957CEA"/>
    <w:rsid w:val="00960D02"/>
    <w:rsid w:val="0096282B"/>
    <w:rsid w:val="00964EEA"/>
    <w:rsid w:val="00965BE8"/>
    <w:rsid w:val="00965C3B"/>
    <w:rsid w:val="00966471"/>
    <w:rsid w:val="00966B9A"/>
    <w:rsid w:val="00971F1F"/>
    <w:rsid w:val="009857AA"/>
    <w:rsid w:val="00986E64"/>
    <w:rsid w:val="00987F23"/>
    <w:rsid w:val="00994605"/>
    <w:rsid w:val="00997B66"/>
    <w:rsid w:val="009A1F4F"/>
    <w:rsid w:val="009A3418"/>
    <w:rsid w:val="009A380C"/>
    <w:rsid w:val="009A69F5"/>
    <w:rsid w:val="009B18E4"/>
    <w:rsid w:val="009B2C8E"/>
    <w:rsid w:val="009B308A"/>
    <w:rsid w:val="009B312C"/>
    <w:rsid w:val="009B49C2"/>
    <w:rsid w:val="009B6319"/>
    <w:rsid w:val="009B6D30"/>
    <w:rsid w:val="009B7F27"/>
    <w:rsid w:val="009C1150"/>
    <w:rsid w:val="009C506A"/>
    <w:rsid w:val="009C61E2"/>
    <w:rsid w:val="009D1D61"/>
    <w:rsid w:val="009D1EE5"/>
    <w:rsid w:val="009D564B"/>
    <w:rsid w:val="009D5A67"/>
    <w:rsid w:val="009E0234"/>
    <w:rsid w:val="009E2C8D"/>
    <w:rsid w:val="009E2F8F"/>
    <w:rsid w:val="009E51D8"/>
    <w:rsid w:val="009E5BB4"/>
    <w:rsid w:val="009E6058"/>
    <w:rsid w:val="009E775C"/>
    <w:rsid w:val="009E7C8D"/>
    <w:rsid w:val="009F2E97"/>
    <w:rsid w:val="009F3BE7"/>
    <w:rsid w:val="009F58DB"/>
    <w:rsid w:val="009F602F"/>
    <w:rsid w:val="009F6FDF"/>
    <w:rsid w:val="009F73C7"/>
    <w:rsid w:val="009F7543"/>
    <w:rsid w:val="00A0456C"/>
    <w:rsid w:val="00A10547"/>
    <w:rsid w:val="00A160B2"/>
    <w:rsid w:val="00A167D9"/>
    <w:rsid w:val="00A20398"/>
    <w:rsid w:val="00A20909"/>
    <w:rsid w:val="00A222D1"/>
    <w:rsid w:val="00A2294E"/>
    <w:rsid w:val="00A33CD3"/>
    <w:rsid w:val="00A4215B"/>
    <w:rsid w:val="00A42FD6"/>
    <w:rsid w:val="00A52896"/>
    <w:rsid w:val="00A54042"/>
    <w:rsid w:val="00A56D97"/>
    <w:rsid w:val="00A60439"/>
    <w:rsid w:val="00A619ED"/>
    <w:rsid w:val="00A62764"/>
    <w:rsid w:val="00A666AD"/>
    <w:rsid w:val="00A7578C"/>
    <w:rsid w:val="00A773AD"/>
    <w:rsid w:val="00A82FB6"/>
    <w:rsid w:val="00A83BDB"/>
    <w:rsid w:val="00A85B51"/>
    <w:rsid w:val="00A91455"/>
    <w:rsid w:val="00A91FE5"/>
    <w:rsid w:val="00A92B72"/>
    <w:rsid w:val="00A92CC1"/>
    <w:rsid w:val="00A93758"/>
    <w:rsid w:val="00A95685"/>
    <w:rsid w:val="00AA3012"/>
    <w:rsid w:val="00AA424B"/>
    <w:rsid w:val="00AA6A75"/>
    <w:rsid w:val="00AB006B"/>
    <w:rsid w:val="00AB1460"/>
    <w:rsid w:val="00AB37E5"/>
    <w:rsid w:val="00AB5311"/>
    <w:rsid w:val="00AB573B"/>
    <w:rsid w:val="00AC243B"/>
    <w:rsid w:val="00AC33BA"/>
    <w:rsid w:val="00AC4079"/>
    <w:rsid w:val="00AC645F"/>
    <w:rsid w:val="00AC6DC6"/>
    <w:rsid w:val="00AC7884"/>
    <w:rsid w:val="00AD431C"/>
    <w:rsid w:val="00AD451B"/>
    <w:rsid w:val="00AD51BA"/>
    <w:rsid w:val="00AD6DC3"/>
    <w:rsid w:val="00AE0BA0"/>
    <w:rsid w:val="00AE13FF"/>
    <w:rsid w:val="00AF4F9B"/>
    <w:rsid w:val="00AF4FE3"/>
    <w:rsid w:val="00AF565E"/>
    <w:rsid w:val="00AF7146"/>
    <w:rsid w:val="00B00414"/>
    <w:rsid w:val="00B012FE"/>
    <w:rsid w:val="00B016BC"/>
    <w:rsid w:val="00B0209A"/>
    <w:rsid w:val="00B02346"/>
    <w:rsid w:val="00B02BF0"/>
    <w:rsid w:val="00B031D0"/>
    <w:rsid w:val="00B07B60"/>
    <w:rsid w:val="00B10DB2"/>
    <w:rsid w:val="00B121FA"/>
    <w:rsid w:val="00B1229C"/>
    <w:rsid w:val="00B13B89"/>
    <w:rsid w:val="00B1425B"/>
    <w:rsid w:val="00B15A2C"/>
    <w:rsid w:val="00B22FB4"/>
    <w:rsid w:val="00B234FD"/>
    <w:rsid w:val="00B27F91"/>
    <w:rsid w:val="00B31E96"/>
    <w:rsid w:val="00B356EC"/>
    <w:rsid w:val="00B4064D"/>
    <w:rsid w:val="00B45C6E"/>
    <w:rsid w:val="00B460EF"/>
    <w:rsid w:val="00B47063"/>
    <w:rsid w:val="00B504B3"/>
    <w:rsid w:val="00B56C8C"/>
    <w:rsid w:val="00B56D66"/>
    <w:rsid w:val="00B621A5"/>
    <w:rsid w:val="00B62881"/>
    <w:rsid w:val="00B62CA2"/>
    <w:rsid w:val="00B62EC7"/>
    <w:rsid w:val="00B638A3"/>
    <w:rsid w:val="00B6716C"/>
    <w:rsid w:val="00B677AE"/>
    <w:rsid w:val="00B678D1"/>
    <w:rsid w:val="00B71264"/>
    <w:rsid w:val="00B72A05"/>
    <w:rsid w:val="00B75522"/>
    <w:rsid w:val="00B80A35"/>
    <w:rsid w:val="00B83B60"/>
    <w:rsid w:val="00B86F1C"/>
    <w:rsid w:val="00B91180"/>
    <w:rsid w:val="00B92898"/>
    <w:rsid w:val="00B93943"/>
    <w:rsid w:val="00B943D6"/>
    <w:rsid w:val="00B95FA3"/>
    <w:rsid w:val="00B97A13"/>
    <w:rsid w:val="00BA0179"/>
    <w:rsid w:val="00BA1858"/>
    <w:rsid w:val="00BA3728"/>
    <w:rsid w:val="00BA3CCA"/>
    <w:rsid w:val="00BB0AEF"/>
    <w:rsid w:val="00BB113D"/>
    <w:rsid w:val="00BB46F5"/>
    <w:rsid w:val="00BB5F4D"/>
    <w:rsid w:val="00BB671F"/>
    <w:rsid w:val="00BB7909"/>
    <w:rsid w:val="00BD1D68"/>
    <w:rsid w:val="00BD3102"/>
    <w:rsid w:val="00BD3D66"/>
    <w:rsid w:val="00BE28F7"/>
    <w:rsid w:val="00BE32EC"/>
    <w:rsid w:val="00BE585A"/>
    <w:rsid w:val="00BE6CCC"/>
    <w:rsid w:val="00BE79BB"/>
    <w:rsid w:val="00BE7A4A"/>
    <w:rsid w:val="00BF25A0"/>
    <w:rsid w:val="00BF3353"/>
    <w:rsid w:val="00BF4A2C"/>
    <w:rsid w:val="00C01088"/>
    <w:rsid w:val="00C015DC"/>
    <w:rsid w:val="00C01D85"/>
    <w:rsid w:val="00C04930"/>
    <w:rsid w:val="00C05294"/>
    <w:rsid w:val="00C14AC4"/>
    <w:rsid w:val="00C15EC8"/>
    <w:rsid w:val="00C16061"/>
    <w:rsid w:val="00C166E9"/>
    <w:rsid w:val="00C168B6"/>
    <w:rsid w:val="00C23AFC"/>
    <w:rsid w:val="00C25B2E"/>
    <w:rsid w:val="00C26ACF"/>
    <w:rsid w:val="00C3034B"/>
    <w:rsid w:val="00C31778"/>
    <w:rsid w:val="00C3185E"/>
    <w:rsid w:val="00C32210"/>
    <w:rsid w:val="00C348E0"/>
    <w:rsid w:val="00C351AF"/>
    <w:rsid w:val="00C417DD"/>
    <w:rsid w:val="00C45C49"/>
    <w:rsid w:val="00C45D49"/>
    <w:rsid w:val="00C46050"/>
    <w:rsid w:val="00C50559"/>
    <w:rsid w:val="00C524C7"/>
    <w:rsid w:val="00C531F4"/>
    <w:rsid w:val="00C57353"/>
    <w:rsid w:val="00C57637"/>
    <w:rsid w:val="00C57B01"/>
    <w:rsid w:val="00C61552"/>
    <w:rsid w:val="00C64613"/>
    <w:rsid w:val="00C66FF9"/>
    <w:rsid w:val="00C71891"/>
    <w:rsid w:val="00C71B56"/>
    <w:rsid w:val="00C71F27"/>
    <w:rsid w:val="00C72259"/>
    <w:rsid w:val="00C735BF"/>
    <w:rsid w:val="00C76B87"/>
    <w:rsid w:val="00C77CA6"/>
    <w:rsid w:val="00C81093"/>
    <w:rsid w:val="00C8715D"/>
    <w:rsid w:val="00C95E49"/>
    <w:rsid w:val="00C97348"/>
    <w:rsid w:val="00CA2CCE"/>
    <w:rsid w:val="00CA35F0"/>
    <w:rsid w:val="00CA4142"/>
    <w:rsid w:val="00CA576E"/>
    <w:rsid w:val="00CB0DCA"/>
    <w:rsid w:val="00CB12D2"/>
    <w:rsid w:val="00CB28E5"/>
    <w:rsid w:val="00CB2D6A"/>
    <w:rsid w:val="00CB365E"/>
    <w:rsid w:val="00CB4D0F"/>
    <w:rsid w:val="00CB6B05"/>
    <w:rsid w:val="00CB7569"/>
    <w:rsid w:val="00CB7F88"/>
    <w:rsid w:val="00CC2C70"/>
    <w:rsid w:val="00CC5D6E"/>
    <w:rsid w:val="00CC6734"/>
    <w:rsid w:val="00CC7168"/>
    <w:rsid w:val="00CD0AA3"/>
    <w:rsid w:val="00CD0AF7"/>
    <w:rsid w:val="00CD12CB"/>
    <w:rsid w:val="00CD6E84"/>
    <w:rsid w:val="00CE1216"/>
    <w:rsid w:val="00CE1E87"/>
    <w:rsid w:val="00CE1F71"/>
    <w:rsid w:val="00CE2468"/>
    <w:rsid w:val="00CE5683"/>
    <w:rsid w:val="00CF4B18"/>
    <w:rsid w:val="00CF6981"/>
    <w:rsid w:val="00CF721A"/>
    <w:rsid w:val="00D00F7C"/>
    <w:rsid w:val="00D02DD4"/>
    <w:rsid w:val="00D033AE"/>
    <w:rsid w:val="00D03779"/>
    <w:rsid w:val="00D05577"/>
    <w:rsid w:val="00D12C61"/>
    <w:rsid w:val="00D14B18"/>
    <w:rsid w:val="00D153F5"/>
    <w:rsid w:val="00D225C2"/>
    <w:rsid w:val="00D24E79"/>
    <w:rsid w:val="00D25695"/>
    <w:rsid w:val="00D30259"/>
    <w:rsid w:val="00D31F33"/>
    <w:rsid w:val="00D320B9"/>
    <w:rsid w:val="00D34EF8"/>
    <w:rsid w:val="00D37EDF"/>
    <w:rsid w:val="00D41BAE"/>
    <w:rsid w:val="00D43344"/>
    <w:rsid w:val="00D43AFB"/>
    <w:rsid w:val="00D45D5C"/>
    <w:rsid w:val="00D4675D"/>
    <w:rsid w:val="00D51CDC"/>
    <w:rsid w:val="00D51D09"/>
    <w:rsid w:val="00D55903"/>
    <w:rsid w:val="00D5592F"/>
    <w:rsid w:val="00D61072"/>
    <w:rsid w:val="00D6339E"/>
    <w:rsid w:val="00D67318"/>
    <w:rsid w:val="00D72568"/>
    <w:rsid w:val="00D73FFC"/>
    <w:rsid w:val="00D752DF"/>
    <w:rsid w:val="00D81260"/>
    <w:rsid w:val="00D814D0"/>
    <w:rsid w:val="00D83A6F"/>
    <w:rsid w:val="00D840E8"/>
    <w:rsid w:val="00D86695"/>
    <w:rsid w:val="00D9219C"/>
    <w:rsid w:val="00D94A74"/>
    <w:rsid w:val="00D97FF1"/>
    <w:rsid w:val="00DA2658"/>
    <w:rsid w:val="00DA298A"/>
    <w:rsid w:val="00DA2DF3"/>
    <w:rsid w:val="00DA3494"/>
    <w:rsid w:val="00DA34F2"/>
    <w:rsid w:val="00DA4F24"/>
    <w:rsid w:val="00DA7DB3"/>
    <w:rsid w:val="00DA7F03"/>
    <w:rsid w:val="00DB0198"/>
    <w:rsid w:val="00DB1672"/>
    <w:rsid w:val="00DB5934"/>
    <w:rsid w:val="00DC1716"/>
    <w:rsid w:val="00DC55AC"/>
    <w:rsid w:val="00DC7C53"/>
    <w:rsid w:val="00DC7C9C"/>
    <w:rsid w:val="00DD38FE"/>
    <w:rsid w:val="00DD633D"/>
    <w:rsid w:val="00DD71EB"/>
    <w:rsid w:val="00DE3208"/>
    <w:rsid w:val="00DE3D38"/>
    <w:rsid w:val="00DE6BFA"/>
    <w:rsid w:val="00DE70BE"/>
    <w:rsid w:val="00DF0197"/>
    <w:rsid w:val="00DF1205"/>
    <w:rsid w:val="00DF57C6"/>
    <w:rsid w:val="00DF5990"/>
    <w:rsid w:val="00DF78E2"/>
    <w:rsid w:val="00E00517"/>
    <w:rsid w:val="00E01D9A"/>
    <w:rsid w:val="00E024AA"/>
    <w:rsid w:val="00E03281"/>
    <w:rsid w:val="00E06F50"/>
    <w:rsid w:val="00E07B46"/>
    <w:rsid w:val="00E1117C"/>
    <w:rsid w:val="00E14768"/>
    <w:rsid w:val="00E17004"/>
    <w:rsid w:val="00E2401C"/>
    <w:rsid w:val="00E265B5"/>
    <w:rsid w:val="00E26E17"/>
    <w:rsid w:val="00E3027C"/>
    <w:rsid w:val="00E30968"/>
    <w:rsid w:val="00E30C6E"/>
    <w:rsid w:val="00E35EE0"/>
    <w:rsid w:val="00E375A9"/>
    <w:rsid w:val="00E41FB0"/>
    <w:rsid w:val="00E45192"/>
    <w:rsid w:val="00E47274"/>
    <w:rsid w:val="00E47B19"/>
    <w:rsid w:val="00E47B80"/>
    <w:rsid w:val="00E603D2"/>
    <w:rsid w:val="00E62B70"/>
    <w:rsid w:val="00E6356E"/>
    <w:rsid w:val="00E66B2B"/>
    <w:rsid w:val="00E714D8"/>
    <w:rsid w:val="00E73F6B"/>
    <w:rsid w:val="00E80EDB"/>
    <w:rsid w:val="00E8173E"/>
    <w:rsid w:val="00E854BF"/>
    <w:rsid w:val="00E93C9C"/>
    <w:rsid w:val="00E95281"/>
    <w:rsid w:val="00E96137"/>
    <w:rsid w:val="00EA00DE"/>
    <w:rsid w:val="00EA0FF5"/>
    <w:rsid w:val="00EA3DEE"/>
    <w:rsid w:val="00EA4799"/>
    <w:rsid w:val="00EA55AE"/>
    <w:rsid w:val="00EA7B1C"/>
    <w:rsid w:val="00EB0778"/>
    <w:rsid w:val="00EB0B49"/>
    <w:rsid w:val="00EB2E72"/>
    <w:rsid w:val="00EB5CD3"/>
    <w:rsid w:val="00EB6A18"/>
    <w:rsid w:val="00EB7D4D"/>
    <w:rsid w:val="00EC5767"/>
    <w:rsid w:val="00ED12FB"/>
    <w:rsid w:val="00ED16F5"/>
    <w:rsid w:val="00ED2259"/>
    <w:rsid w:val="00ED22E5"/>
    <w:rsid w:val="00ED74B6"/>
    <w:rsid w:val="00ED7509"/>
    <w:rsid w:val="00ED7971"/>
    <w:rsid w:val="00EE1622"/>
    <w:rsid w:val="00EE2AE8"/>
    <w:rsid w:val="00EE5F43"/>
    <w:rsid w:val="00EF0535"/>
    <w:rsid w:val="00EF22A9"/>
    <w:rsid w:val="00EF35DC"/>
    <w:rsid w:val="00EF704E"/>
    <w:rsid w:val="00F01216"/>
    <w:rsid w:val="00F0191F"/>
    <w:rsid w:val="00F02A9B"/>
    <w:rsid w:val="00F03CE4"/>
    <w:rsid w:val="00F04C72"/>
    <w:rsid w:val="00F11A7F"/>
    <w:rsid w:val="00F1375D"/>
    <w:rsid w:val="00F13BD1"/>
    <w:rsid w:val="00F16A43"/>
    <w:rsid w:val="00F16BE4"/>
    <w:rsid w:val="00F22BB7"/>
    <w:rsid w:val="00F244AF"/>
    <w:rsid w:val="00F27301"/>
    <w:rsid w:val="00F30602"/>
    <w:rsid w:val="00F30CEC"/>
    <w:rsid w:val="00F327FD"/>
    <w:rsid w:val="00F37A48"/>
    <w:rsid w:val="00F4072E"/>
    <w:rsid w:val="00F42FD7"/>
    <w:rsid w:val="00F43AED"/>
    <w:rsid w:val="00F43C97"/>
    <w:rsid w:val="00F440FD"/>
    <w:rsid w:val="00F45AC6"/>
    <w:rsid w:val="00F45CD2"/>
    <w:rsid w:val="00F51E63"/>
    <w:rsid w:val="00F5337D"/>
    <w:rsid w:val="00F561B3"/>
    <w:rsid w:val="00F70708"/>
    <w:rsid w:val="00F72D90"/>
    <w:rsid w:val="00F77102"/>
    <w:rsid w:val="00F84333"/>
    <w:rsid w:val="00F8744C"/>
    <w:rsid w:val="00F8785B"/>
    <w:rsid w:val="00F90941"/>
    <w:rsid w:val="00FA3BA1"/>
    <w:rsid w:val="00FA6928"/>
    <w:rsid w:val="00FB2EA8"/>
    <w:rsid w:val="00FB3CB3"/>
    <w:rsid w:val="00FB44D0"/>
    <w:rsid w:val="00FB7949"/>
    <w:rsid w:val="00FC0E19"/>
    <w:rsid w:val="00FC2D2B"/>
    <w:rsid w:val="00FC3DF4"/>
    <w:rsid w:val="00FC62A5"/>
    <w:rsid w:val="00FC7786"/>
    <w:rsid w:val="00FD0198"/>
    <w:rsid w:val="00FD0410"/>
    <w:rsid w:val="00FD26F3"/>
    <w:rsid w:val="00FD282D"/>
    <w:rsid w:val="00FD43DD"/>
    <w:rsid w:val="00FD5CED"/>
    <w:rsid w:val="00FD6011"/>
    <w:rsid w:val="00FD699E"/>
    <w:rsid w:val="00FD72A5"/>
    <w:rsid w:val="00FD7EC8"/>
    <w:rsid w:val="00FE146D"/>
    <w:rsid w:val="00FF0D9D"/>
    <w:rsid w:val="00FF4DCD"/>
    <w:rsid w:val="00FF61C9"/>
    <w:rsid w:val="00FF64FA"/>
    <w:rsid w:val="00FF6639"/>
    <w:rsid w:val="00FF665C"/>
    <w:rsid w:val="00FF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1B0F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08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10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">
    <w:name w:val="Обычный1"/>
    <w:rsid w:val="0077108E"/>
    <w:pPr>
      <w:spacing w:line="276" w:lineRule="auto"/>
    </w:pPr>
    <w:rPr>
      <w:rFonts w:ascii="Arial" w:eastAsia="Times New Roman" w:hAnsi="Arial" w:cs="Arial"/>
      <w:color w:val="000000"/>
      <w:sz w:val="22"/>
    </w:rPr>
  </w:style>
  <w:style w:type="paragraph" w:styleId="a3">
    <w:name w:val="Balloon Text"/>
    <w:basedOn w:val="a"/>
    <w:link w:val="a4"/>
    <w:semiHidden/>
    <w:rsid w:val="008F2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8F229F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8F2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8F229F"/>
    <w:rPr>
      <w:rFonts w:ascii="Calibri" w:hAnsi="Calibri" w:cs="Times New Roman"/>
      <w:lang w:eastAsia="ru-RU"/>
    </w:rPr>
  </w:style>
  <w:style w:type="paragraph" w:styleId="a7">
    <w:name w:val="footer"/>
    <w:basedOn w:val="a"/>
    <w:link w:val="a8"/>
    <w:rsid w:val="008F2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locked/>
    <w:rsid w:val="008F229F"/>
    <w:rPr>
      <w:rFonts w:ascii="Calibri" w:hAnsi="Calibri" w:cs="Times New Roman"/>
      <w:lang w:eastAsia="ru-RU"/>
    </w:rPr>
  </w:style>
  <w:style w:type="paragraph" w:styleId="a9">
    <w:name w:val="Title"/>
    <w:basedOn w:val="a"/>
    <w:next w:val="aa"/>
    <w:link w:val="ab"/>
    <w:qFormat/>
    <w:rsid w:val="00226C36"/>
    <w:pPr>
      <w:suppressAutoHyphens/>
      <w:spacing w:after="0" w:line="240" w:lineRule="auto"/>
      <w:jc w:val="center"/>
    </w:pPr>
    <w:rPr>
      <w:rFonts w:ascii="Times New Roman" w:hAnsi="Times New Roman"/>
      <w:sz w:val="28"/>
      <w:szCs w:val="20"/>
      <w:lang w:eastAsia="ar-SA"/>
    </w:rPr>
  </w:style>
  <w:style w:type="character" w:customStyle="1" w:styleId="ab">
    <w:name w:val="Название Знак"/>
    <w:link w:val="a9"/>
    <w:locked/>
    <w:rsid w:val="00226C36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ac">
    <w:name w:val="Базовый"/>
    <w:rsid w:val="00226C36"/>
    <w:pPr>
      <w:tabs>
        <w:tab w:val="left" w:pos="709"/>
      </w:tabs>
      <w:suppressAutoHyphens/>
      <w:spacing w:after="200" w:line="276" w:lineRule="atLeast"/>
    </w:pPr>
    <w:rPr>
      <w:rFonts w:cs="Calibri"/>
      <w:color w:val="00000A"/>
      <w:sz w:val="22"/>
      <w:szCs w:val="22"/>
      <w:lang w:eastAsia="en-US"/>
    </w:rPr>
  </w:style>
  <w:style w:type="table" w:styleId="ad">
    <w:name w:val="Table Grid"/>
    <w:basedOn w:val="a1"/>
    <w:rsid w:val="00226C3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Subtitle"/>
    <w:basedOn w:val="a"/>
    <w:next w:val="a"/>
    <w:link w:val="ae"/>
    <w:qFormat/>
    <w:rsid w:val="00226C36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e">
    <w:name w:val="Подзаголовок Знак"/>
    <w:link w:val="aa"/>
    <w:locked/>
    <w:rsid w:val="00226C36"/>
    <w:rPr>
      <w:rFonts w:ascii="Cambria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">
    <w:name w:val="line number"/>
    <w:semiHidden/>
    <w:rsid w:val="00B638A3"/>
    <w:rPr>
      <w:rFonts w:cs="Times New Roman"/>
    </w:rPr>
  </w:style>
  <w:style w:type="character" w:styleId="af0">
    <w:name w:val="page number"/>
    <w:basedOn w:val="a0"/>
    <w:rsid w:val="006C1D8F"/>
  </w:style>
  <w:style w:type="paragraph" w:styleId="af1">
    <w:name w:val="List Paragraph"/>
    <w:basedOn w:val="a"/>
    <w:uiPriority w:val="34"/>
    <w:qFormat/>
    <w:rsid w:val="00E93C9C"/>
    <w:pPr>
      <w:ind w:left="720"/>
      <w:contextualSpacing/>
    </w:pPr>
  </w:style>
  <w:style w:type="character" w:styleId="af2">
    <w:name w:val="annotation reference"/>
    <w:basedOn w:val="a0"/>
    <w:semiHidden/>
    <w:unhideWhenUsed/>
    <w:rsid w:val="006A363E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6A363E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6A363E"/>
  </w:style>
  <w:style w:type="paragraph" w:styleId="af5">
    <w:name w:val="annotation subject"/>
    <w:basedOn w:val="af3"/>
    <w:next w:val="af3"/>
    <w:link w:val="af6"/>
    <w:semiHidden/>
    <w:unhideWhenUsed/>
    <w:rsid w:val="006A363E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6A363E"/>
    <w:rPr>
      <w:b/>
      <w:bCs/>
    </w:rPr>
  </w:style>
  <w:style w:type="paragraph" w:styleId="af7">
    <w:name w:val="footnote text"/>
    <w:basedOn w:val="a"/>
    <w:link w:val="af8"/>
    <w:rsid w:val="000200B6"/>
    <w:pPr>
      <w:spacing w:after="0" w:line="240" w:lineRule="auto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af8">
    <w:name w:val="Текст сноски Знак"/>
    <w:basedOn w:val="a0"/>
    <w:link w:val="af7"/>
    <w:rsid w:val="000200B6"/>
    <w:rPr>
      <w:rFonts w:ascii="Times New Roman" w:eastAsia="MS Mincho" w:hAnsi="Times New Roman"/>
      <w:lang w:eastAsia="ja-JP"/>
    </w:rPr>
  </w:style>
  <w:style w:type="character" w:styleId="af9">
    <w:name w:val="footnote reference"/>
    <w:rsid w:val="000200B6"/>
    <w:rPr>
      <w:vertAlign w:val="superscript"/>
    </w:rPr>
  </w:style>
  <w:style w:type="paragraph" w:styleId="afa">
    <w:name w:val="caption"/>
    <w:basedOn w:val="a"/>
    <w:next w:val="a"/>
    <w:unhideWhenUsed/>
    <w:qFormat/>
    <w:locked/>
    <w:rsid w:val="002D13A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pple-converted-space">
    <w:name w:val="apple-converted-space"/>
    <w:basedOn w:val="a0"/>
    <w:rsid w:val="00A42FD6"/>
  </w:style>
  <w:style w:type="character" w:styleId="afb">
    <w:name w:val="Strong"/>
    <w:basedOn w:val="a0"/>
    <w:uiPriority w:val="22"/>
    <w:qFormat/>
    <w:locked/>
    <w:rsid w:val="00A42FD6"/>
    <w:rPr>
      <w:b/>
      <w:bCs/>
    </w:rPr>
  </w:style>
  <w:style w:type="character" w:styleId="afc">
    <w:name w:val="Hyperlink"/>
    <w:basedOn w:val="a0"/>
    <w:uiPriority w:val="99"/>
    <w:semiHidden/>
    <w:unhideWhenUsed/>
    <w:rsid w:val="00A42F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08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10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">
    <w:name w:val="Обычный1"/>
    <w:rsid w:val="0077108E"/>
    <w:pPr>
      <w:spacing w:line="276" w:lineRule="auto"/>
    </w:pPr>
    <w:rPr>
      <w:rFonts w:ascii="Arial" w:eastAsia="Times New Roman" w:hAnsi="Arial" w:cs="Arial"/>
      <w:color w:val="000000"/>
      <w:sz w:val="22"/>
    </w:rPr>
  </w:style>
  <w:style w:type="paragraph" w:styleId="a3">
    <w:name w:val="Balloon Text"/>
    <w:basedOn w:val="a"/>
    <w:link w:val="a4"/>
    <w:semiHidden/>
    <w:rsid w:val="008F2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8F229F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8F2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8F229F"/>
    <w:rPr>
      <w:rFonts w:ascii="Calibri" w:hAnsi="Calibri" w:cs="Times New Roman"/>
      <w:lang w:eastAsia="ru-RU"/>
    </w:rPr>
  </w:style>
  <w:style w:type="paragraph" w:styleId="a7">
    <w:name w:val="footer"/>
    <w:basedOn w:val="a"/>
    <w:link w:val="a8"/>
    <w:rsid w:val="008F2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locked/>
    <w:rsid w:val="008F229F"/>
    <w:rPr>
      <w:rFonts w:ascii="Calibri" w:hAnsi="Calibri" w:cs="Times New Roman"/>
      <w:lang w:eastAsia="ru-RU"/>
    </w:rPr>
  </w:style>
  <w:style w:type="paragraph" w:styleId="a9">
    <w:name w:val="Title"/>
    <w:basedOn w:val="a"/>
    <w:next w:val="aa"/>
    <w:link w:val="ab"/>
    <w:qFormat/>
    <w:rsid w:val="00226C36"/>
    <w:pPr>
      <w:suppressAutoHyphens/>
      <w:spacing w:after="0" w:line="240" w:lineRule="auto"/>
      <w:jc w:val="center"/>
    </w:pPr>
    <w:rPr>
      <w:rFonts w:ascii="Times New Roman" w:hAnsi="Times New Roman"/>
      <w:sz w:val="28"/>
      <w:szCs w:val="20"/>
      <w:lang w:eastAsia="ar-SA"/>
    </w:rPr>
  </w:style>
  <w:style w:type="character" w:customStyle="1" w:styleId="ab">
    <w:name w:val="Название Знак"/>
    <w:link w:val="a9"/>
    <w:locked/>
    <w:rsid w:val="00226C36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ac">
    <w:name w:val="Базовый"/>
    <w:rsid w:val="00226C36"/>
    <w:pPr>
      <w:tabs>
        <w:tab w:val="left" w:pos="709"/>
      </w:tabs>
      <w:suppressAutoHyphens/>
      <w:spacing w:after="200" w:line="276" w:lineRule="atLeast"/>
    </w:pPr>
    <w:rPr>
      <w:rFonts w:cs="Calibri"/>
      <w:color w:val="00000A"/>
      <w:sz w:val="22"/>
      <w:szCs w:val="22"/>
      <w:lang w:eastAsia="en-US"/>
    </w:rPr>
  </w:style>
  <w:style w:type="table" w:styleId="ad">
    <w:name w:val="Table Grid"/>
    <w:basedOn w:val="a1"/>
    <w:rsid w:val="00226C3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Subtitle"/>
    <w:basedOn w:val="a"/>
    <w:next w:val="a"/>
    <w:link w:val="ae"/>
    <w:qFormat/>
    <w:rsid w:val="00226C36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e">
    <w:name w:val="Подзаголовок Знак"/>
    <w:link w:val="aa"/>
    <w:locked/>
    <w:rsid w:val="00226C36"/>
    <w:rPr>
      <w:rFonts w:ascii="Cambria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">
    <w:name w:val="line number"/>
    <w:semiHidden/>
    <w:rsid w:val="00B638A3"/>
    <w:rPr>
      <w:rFonts w:cs="Times New Roman"/>
    </w:rPr>
  </w:style>
  <w:style w:type="character" w:styleId="af0">
    <w:name w:val="page number"/>
    <w:basedOn w:val="a0"/>
    <w:rsid w:val="006C1D8F"/>
  </w:style>
  <w:style w:type="paragraph" w:styleId="af1">
    <w:name w:val="List Paragraph"/>
    <w:basedOn w:val="a"/>
    <w:uiPriority w:val="34"/>
    <w:qFormat/>
    <w:rsid w:val="00E93C9C"/>
    <w:pPr>
      <w:ind w:left="720"/>
      <w:contextualSpacing/>
    </w:pPr>
  </w:style>
  <w:style w:type="character" w:styleId="af2">
    <w:name w:val="annotation reference"/>
    <w:basedOn w:val="a0"/>
    <w:semiHidden/>
    <w:unhideWhenUsed/>
    <w:rsid w:val="006A363E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6A363E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6A363E"/>
  </w:style>
  <w:style w:type="paragraph" w:styleId="af5">
    <w:name w:val="annotation subject"/>
    <w:basedOn w:val="af3"/>
    <w:next w:val="af3"/>
    <w:link w:val="af6"/>
    <w:semiHidden/>
    <w:unhideWhenUsed/>
    <w:rsid w:val="006A363E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6A363E"/>
    <w:rPr>
      <w:b/>
      <w:bCs/>
    </w:rPr>
  </w:style>
  <w:style w:type="paragraph" w:styleId="af7">
    <w:name w:val="footnote text"/>
    <w:basedOn w:val="a"/>
    <w:link w:val="af8"/>
    <w:rsid w:val="000200B6"/>
    <w:pPr>
      <w:spacing w:after="0" w:line="240" w:lineRule="auto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af8">
    <w:name w:val="Текст сноски Знак"/>
    <w:basedOn w:val="a0"/>
    <w:link w:val="af7"/>
    <w:rsid w:val="000200B6"/>
    <w:rPr>
      <w:rFonts w:ascii="Times New Roman" w:eastAsia="MS Mincho" w:hAnsi="Times New Roman"/>
      <w:lang w:eastAsia="ja-JP"/>
    </w:rPr>
  </w:style>
  <w:style w:type="character" w:styleId="af9">
    <w:name w:val="footnote reference"/>
    <w:rsid w:val="000200B6"/>
    <w:rPr>
      <w:vertAlign w:val="superscript"/>
    </w:rPr>
  </w:style>
  <w:style w:type="paragraph" w:styleId="afa">
    <w:name w:val="caption"/>
    <w:basedOn w:val="a"/>
    <w:next w:val="a"/>
    <w:unhideWhenUsed/>
    <w:qFormat/>
    <w:locked/>
    <w:rsid w:val="002D13A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pple-converted-space">
    <w:name w:val="apple-converted-space"/>
    <w:basedOn w:val="a0"/>
    <w:rsid w:val="00A42FD6"/>
  </w:style>
  <w:style w:type="character" w:styleId="afb">
    <w:name w:val="Strong"/>
    <w:basedOn w:val="a0"/>
    <w:uiPriority w:val="22"/>
    <w:qFormat/>
    <w:locked/>
    <w:rsid w:val="00A42FD6"/>
    <w:rPr>
      <w:b/>
      <w:bCs/>
    </w:rPr>
  </w:style>
  <w:style w:type="character" w:styleId="afc">
    <w:name w:val="Hyperlink"/>
    <w:basedOn w:val="a0"/>
    <w:uiPriority w:val="99"/>
    <w:semiHidden/>
    <w:unhideWhenUsed/>
    <w:rsid w:val="00A42F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4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5.xm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5.063291139240510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Открытый конкурс в электронной форме </c:v>
                </c:pt>
                <c:pt idx="1">
                  <c:v>Электронный аукцион </c:v>
                </c:pt>
              </c:strCache>
            </c:strRef>
          </c:cat>
          <c:val>
            <c:numRef>
              <c:f>Лист1!$B$2:$B$3</c:f>
              <c:numCache>
                <c:formatCode>0.0%</c:formatCode>
                <c:ptCount val="2"/>
                <c:pt idx="0">
                  <c:v>3.6999999999999998E-2</c:v>
                </c:pt>
                <c:pt idx="1">
                  <c:v>0.96299999999999997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397-49EB-A6AA-5B490389C9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4.0988547317661245E-2"/>
                  <c:y val="-1.98415823022122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Открытый конкурс в электронной форме  </c:v>
                </c:pt>
                <c:pt idx="1">
                  <c:v>Электронный аукцион </c:v>
                </c:pt>
              </c:strCache>
            </c:strRef>
          </c:cat>
          <c:val>
            <c:numRef>
              <c:f>Лист1!$B$2:$B$3</c:f>
              <c:numCache>
                <c:formatCode>0.0%</c:formatCode>
                <c:ptCount val="2"/>
                <c:pt idx="0">
                  <c:v>8.9999999999999993E-3</c:v>
                </c:pt>
                <c:pt idx="1">
                  <c:v>0.99099999999999999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397-49EB-A6AA-5B490389C9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Электронный аукцион</c:v>
                </c:pt>
                <c:pt idx="1">
                  <c:v>Открытый конкурс в электронной форме</c:v>
                </c:pt>
                <c:pt idx="2">
                  <c:v>Запрос котировок  в электронной форме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54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Электронный аукцион</c:v>
                </c:pt>
                <c:pt idx="1">
                  <c:v>Открытый конкурс в электронной форме</c:v>
                </c:pt>
                <c:pt idx="2">
                  <c:v>Запрос котировок  в электронной форме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78</c:v>
                </c:pt>
                <c:pt idx="1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1911808"/>
        <c:axId val="61913344"/>
      </c:barChart>
      <c:catAx>
        <c:axId val="61911808"/>
        <c:scaling>
          <c:orientation val="minMax"/>
        </c:scaling>
        <c:delete val="0"/>
        <c:axPos val="l"/>
        <c:majorTickMark val="out"/>
        <c:minorTickMark val="none"/>
        <c:tickLblPos val="nextTo"/>
        <c:crossAx val="61913344"/>
        <c:crosses val="autoZero"/>
        <c:auto val="1"/>
        <c:lblAlgn val="ctr"/>
        <c:lblOffset val="100"/>
        <c:noMultiLvlLbl val="0"/>
      </c:catAx>
      <c:valAx>
        <c:axId val="6191334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spPr>
          <a:ln w="3175">
            <a:prstDash val="sysDot"/>
          </a:ln>
        </c:spPr>
        <c:crossAx val="619118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35369111490622213"/>
          <c:y val="0.10591893207919145"/>
          <c:w val="0.52246320619900821"/>
          <c:h val="0.7379959280790835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Электронный аукцион</c:v>
                </c:pt>
                <c:pt idx="1">
                  <c:v>Открытый конкурс в электронной форме</c:v>
                </c:pt>
                <c:pt idx="2">
                  <c:v>Запрос котировок  в электронной форме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 formatCode="#,##0.00">
                  <c:v>28158.92</c:v>
                </c:pt>
                <c:pt idx="2">
                  <c:v>348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Электронный аукцион</c:v>
                </c:pt>
                <c:pt idx="1">
                  <c:v>Открытый конкурс в электронной форме</c:v>
                </c:pt>
                <c:pt idx="2">
                  <c:v>Запрос котировок  в электронной форме</c:v>
                </c:pt>
              </c:strCache>
            </c:strRef>
          </c:cat>
          <c:val>
            <c:numRef>
              <c:f>Лист1!$C$2:$C$4</c:f>
              <c:numCache>
                <c:formatCode>#,##0.00</c:formatCode>
                <c:ptCount val="3"/>
                <c:pt idx="0">
                  <c:v>1397200.75</c:v>
                </c:pt>
                <c:pt idx="1">
                  <c:v>13750.54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0686464"/>
        <c:axId val="82318464"/>
      </c:barChart>
      <c:catAx>
        <c:axId val="80686464"/>
        <c:scaling>
          <c:orientation val="minMax"/>
        </c:scaling>
        <c:delete val="0"/>
        <c:axPos val="l"/>
        <c:majorTickMark val="out"/>
        <c:minorTickMark val="none"/>
        <c:tickLblPos val="nextTo"/>
        <c:crossAx val="82318464"/>
        <c:crosses val="autoZero"/>
        <c:auto val="1"/>
        <c:lblAlgn val="ctr"/>
        <c:lblOffset val="100"/>
        <c:noMultiLvlLbl val="0"/>
      </c:catAx>
      <c:valAx>
        <c:axId val="82318464"/>
        <c:scaling>
          <c:orientation val="minMax"/>
        </c:scaling>
        <c:delete val="0"/>
        <c:axPos val="b"/>
        <c:majorGridlines/>
        <c:numFmt formatCode="#,##0.00" sourceLinked="1"/>
        <c:majorTickMark val="out"/>
        <c:minorTickMark val="none"/>
        <c:tickLblPos val="nextTo"/>
        <c:spPr>
          <a:ln w="3175">
            <a:prstDash val="sysDot"/>
          </a:ln>
        </c:spPr>
        <c:crossAx val="806864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2.6083237035643581E-2"/>
                  <c:y val="-9.95952269451795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0.12769190114034382"/>
                  <c:y val="-2.03781996130151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0.10085001746795302"/>
                  <c:y val="1.01397283845743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0.12732605949853537"/>
                  <c:y val="-4.86032606919985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6.1886359768168871E-2"/>
                  <c:y val="-8.9498480739700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0.10320299552999561"/>
                  <c:y val="-8.252142756014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0.101731029355119"/>
                  <c:y val="-7.59704207098594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0.16326865711751901"/>
                  <c:y val="3.47053506278520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9.603916404647371E-2"/>
                  <c:y val="-4.27360480354893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9.7977838094470276E-2"/>
                  <c:y val="1.25955209955602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5.8961059901642028E-2"/>
                  <c:y val="-6.11668354733666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-8.1022726254781297E-2"/>
                  <c:y val="-5.60931958194022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Лист1!$A$2:$A$14</c:f>
              <c:strCache>
                <c:ptCount val="13"/>
                <c:pt idx="0">
                  <c:v>Работы по строительству объекта "Школа на 1500 мест в квартале 406 г. Благовещенск, Амурская область"</c:v>
                </c:pt>
                <c:pt idx="1">
                  <c:v>Проектные и изыскательские работы</c:v>
                </c:pt>
                <c:pt idx="2">
                  <c:v>Прочие услуги</c:v>
                </c:pt>
                <c:pt idx="3">
                  <c:v>Приобретение  жилых  помещений  для предоставления детям-сиротам</c:v>
                </c:pt>
                <c:pt idx="4">
                  <c:v>Поставка спасательного катера</c:v>
                </c:pt>
                <c:pt idx="5">
                  <c:v>Строительные и ремонтные работы</c:v>
                </c:pt>
                <c:pt idx="6">
                  <c:v>Прочие поставки</c:v>
                </c:pt>
                <c:pt idx="7">
                  <c:v>Поставка бумаги для офисной техники</c:v>
                </c:pt>
                <c:pt idx="8">
                  <c:v>Ремонт автоматической пожарной сигнализации</c:v>
                </c:pt>
                <c:pt idx="9">
                  <c:v>Поставка нефтепродуктов</c:v>
                </c:pt>
                <c:pt idx="10">
                  <c:v>Оказание услуг по отлову, транпортировке и содержанию животных</c:v>
                </c:pt>
                <c:pt idx="11">
                  <c:v>Прочие работы</c:v>
                </c:pt>
                <c:pt idx="12">
                  <c:v>Оказание ветеринарных услуг</c:v>
                </c:pt>
              </c:strCache>
            </c:strRef>
          </c:cat>
          <c:val>
            <c:numRef>
              <c:f>Лист1!$B$2:$B$14</c:f>
              <c:numCache>
                <c:formatCode>0.0%</c:formatCode>
                <c:ptCount val="13"/>
                <c:pt idx="0">
                  <c:v>0.97099999999999997</c:v>
                </c:pt>
                <c:pt idx="1">
                  <c:v>0.01</c:v>
                </c:pt>
                <c:pt idx="2">
                  <c:v>5.0000000000000001E-3</c:v>
                </c:pt>
                <c:pt idx="3">
                  <c:v>4.0000000000000001E-3</c:v>
                </c:pt>
                <c:pt idx="4">
                  <c:v>2E-3</c:v>
                </c:pt>
                <c:pt idx="5">
                  <c:v>2E-3</c:v>
                </c:pt>
                <c:pt idx="6">
                  <c:v>2E-3</c:v>
                </c:pt>
                <c:pt idx="7">
                  <c:v>1E-3</c:v>
                </c:pt>
                <c:pt idx="8">
                  <c:v>1E-3</c:v>
                </c:pt>
                <c:pt idx="9" formatCode="0.00%">
                  <c:v>5.0000000000000001E-4</c:v>
                </c:pt>
                <c:pt idx="10" formatCode="0.00%">
                  <c:v>5.0000000000000001E-4</c:v>
                </c:pt>
                <c:pt idx="11" formatCode="0.00%">
                  <c:v>5.0000000000000001E-4</c:v>
                </c:pt>
                <c:pt idx="12" formatCode="0.00%">
                  <c:v>5.0000000000000001E-4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397-49EB-A6AA-5B490389C9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9497388764970927"/>
          <c:y val="7.2520756334029671E-2"/>
          <c:w val="0.34068627450980393"/>
          <c:h val="0.88420794081795451"/>
        </c:manualLayout>
      </c:layout>
      <c:overlay val="0"/>
      <c:txPr>
        <a:bodyPr/>
        <a:lstStyle/>
        <a:p>
          <a:pPr>
            <a:lnSpc>
              <a:spcPts val="960"/>
            </a:lnSpc>
            <a:defRPr sz="800" kern="700" spc="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Открытый конкурс в электронной форме </c:v>
                </c:pt>
                <c:pt idx="1">
                  <c:v>Электронный аукцион </c:v>
                </c:pt>
              </c:strCache>
            </c:strRef>
          </c:cat>
          <c:val>
            <c:numRef>
              <c:f>Лист1!$B$2:$B$3</c:f>
              <c:numCache>
                <c:formatCode>0.0%</c:formatCode>
                <c:ptCount val="2"/>
                <c:pt idx="0">
                  <c:v>4.3999999999999997E-2</c:v>
                </c:pt>
                <c:pt idx="1">
                  <c:v>0.95599999999999996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397-49EB-A6AA-5B490389C9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Единственный поставщик </c:v>
                </c:pt>
                <c:pt idx="1">
                  <c:v>Электронный аукцион </c:v>
                </c:pt>
              </c:strCache>
            </c:strRef>
          </c:cat>
          <c:val>
            <c:numRef>
              <c:f>Лист1!$B$2:$B$3</c:f>
              <c:numCache>
                <c:formatCode>0.0%</c:formatCode>
                <c:ptCount val="2"/>
                <c:pt idx="0">
                  <c:v>0.9</c:v>
                </c:pt>
                <c:pt idx="1">
                  <c:v>0.1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397-49EB-A6AA-5B490389C9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Единственный поставщик </c:v>
                </c:pt>
                <c:pt idx="1">
                  <c:v>Электронный аукцион </c:v>
                </c:pt>
              </c:strCache>
            </c:strRef>
          </c:cat>
          <c:val>
            <c:numRef>
              <c:f>Лист1!$B$2:$B$3</c:f>
              <c:numCache>
                <c:formatCode>0.0%</c:formatCode>
                <c:ptCount val="2"/>
                <c:pt idx="0">
                  <c:v>5.1999999999999998E-2</c:v>
                </c:pt>
                <c:pt idx="1">
                  <c:v>0.94799999999999995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FA1-49A3-9909-8AA6036524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F2714-B890-443C-9BC6-7E4356B24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3398</TotalTime>
  <Pages>18</Pages>
  <Words>4443</Words>
  <Characters>25330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МИО</Company>
  <LinksUpToDate>false</LinksUpToDate>
  <CharactersWithSpaces>29714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Хрянина Наталья Александровна</dc:creator>
  <cp:lastModifiedBy>Чебыкина Инга Александровна</cp:lastModifiedBy>
  <cp:revision>157</cp:revision>
  <cp:lastPrinted>2020-04-23T08:26:00Z</cp:lastPrinted>
  <dcterms:created xsi:type="dcterms:W3CDTF">2018-04-12T00:39:00Z</dcterms:created>
  <dcterms:modified xsi:type="dcterms:W3CDTF">2020-04-28T01:03:00Z</dcterms:modified>
</cp:coreProperties>
</file>