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9F" w:rsidRDefault="0096149F" w:rsidP="0096149F">
      <w:pPr>
        <w:pStyle w:val="ConsPlusNormal"/>
        <w:ind w:firstLine="540"/>
        <w:jc w:val="center"/>
        <w:outlineLvl w:val="0"/>
        <w:rPr>
          <w:b/>
          <w:i w:val="0"/>
        </w:rPr>
      </w:pPr>
    </w:p>
    <w:p w:rsidR="00665D21" w:rsidRPr="0096149F" w:rsidRDefault="0096149F" w:rsidP="0096149F">
      <w:pPr>
        <w:pStyle w:val="ConsPlusNormal"/>
        <w:ind w:firstLine="540"/>
        <w:jc w:val="center"/>
        <w:outlineLvl w:val="0"/>
        <w:rPr>
          <w:b/>
          <w:i w:val="0"/>
          <w:sz w:val="28"/>
        </w:rPr>
      </w:pPr>
      <w:r w:rsidRPr="0096149F">
        <w:rPr>
          <w:b/>
          <w:i w:val="0"/>
          <w:sz w:val="28"/>
        </w:rPr>
        <w:t>Сведения об использовании бюджетных ассигнований муниципального дорожного фонда за 2015 год</w:t>
      </w:r>
    </w:p>
    <w:p w:rsidR="0096149F" w:rsidRPr="0096149F" w:rsidRDefault="0096149F" w:rsidP="0096149F">
      <w:pPr>
        <w:pStyle w:val="ConsPlusNormal"/>
        <w:jc w:val="both"/>
        <w:rPr>
          <w:i w:val="0"/>
          <w:sz w:val="28"/>
        </w:rPr>
      </w:pPr>
      <w:r w:rsidRPr="0096149F">
        <w:rPr>
          <w:i w:val="0"/>
          <w:sz w:val="28"/>
        </w:rPr>
        <w:t xml:space="preserve">                                                                                                                   </w:t>
      </w:r>
    </w:p>
    <w:p w:rsidR="00665D21" w:rsidRPr="0096149F" w:rsidRDefault="0096149F" w:rsidP="0096149F">
      <w:pPr>
        <w:pStyle w:val="ConsPlusNormal"/>
        <w:jc w:val="right"/>
        <w:rPr>
          <w:i w:val="0"/>
        </w:rPr>
      </w:pPr>
      <w:r>
        <w:rPr>
          <w:i w:val="0"/>
        </w:rPr>
        <w:t xml:space="preserve">                  </w:t>
      </w:r>
      <w:r w:rsidR="00665D21" w:rsidRPr="0096149F">
        <w:rPr>
          <w:i w:val="0"/>
        </w:rPr>
        <w:t>(тыс. руб.)</w:t>
      </w:r>
    </w:p>
    <w:tbl>
      <w:tblPr>
        <w:tblW w:w="1000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1701"/>
        <w:gridCol w:w="1928"/>
        <w:gridCol w:w="1304"/>
        <w:gridCol w:w="1531"/>
      </w:tblGrid>
      <w:tr w:rsidR="00665D21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Направления расходования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Бюджетные ассигнования дорожного фонда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Финансирование по статьям расходов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Кассовый расход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Фактическое выполнение</w:t>
            </w:r>
          </w:p>
        </w:tc>
      </w:tr>
      <w:tr w:rsidR="00665D21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Всего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935D0B" w:rsidP="00935D0B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311 835,0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A015AA" w:rsidP="00935D0B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311</w:t>
            </w:r>
            <w:r w:rsidR="0079031C">
              <w:rPr>
                <w:i w:val="0"/>
              </w:rPr>
              <w:t xml:space="preserve"> </w:t>
            </w:r>
            <w:r w:rsidRPr="0096149F">
              <w:rPr>
                <w:i w:val="0"/>
              </w:rPr>
              <w:t>835,0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935D0B" w:rsidP="00935D0B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311 835,0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935D0B" w:rsidP="00935D0B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311 835,0</w:t>
            </w:r>
          </w:p>
        </w:tc>
      </w:tr>
      <w:tr w:rsidR="00665D21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</w:p>
        </w:tc>
      </w:tr>
      <w:tr w:rsidR="00864837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96149F" w:rsidRDefault="00864837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242</w:t>
            </w:r>
            <w:r w:rsidR="00F519D6" w:rsidRPr="0096149F">
              <w:rPr>
                <w:i w:val="0"/>
              </w:rPr>
              <w:t xml:space="preserve"> </w:t>
            </w:r>
            <w:r w:rsidRPr="0096149F">
              <w:rPr>
                <w:i w:val="0"/>
              </w:rPr>
              <w:t>817,7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A015AA" w:rsidP="006E61A5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242</w:t>
            </w:r>
            <w:r w:rsidR="006E61A5">
              <w:rPr>
                <w:i w:val="0"/>
              </w:rPr>
              <w:t xml:space="preserve"> </w:t>
            </w:r>
            <w:r w:rsidRPr="0096149F">
              <w:rPr>
                <w:i w:val="0"/>
              </w:rPr>
              <w:t>817,7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864837" w:rsidP="00864837">
            <w:pPr>
              <w:ind w:firstLine="0"/>
              <w:jc w:val="center"/>
            </w:pPr>
            <w:r w:rsidRPr="0096149F">
              <w:t>242</w:t>
            </w:r>
            <w:r w:rsidR="00F519D6" w:rsidRPr="0096149F">
              <w:t xml:space="preserve"> </w:t>
            </w:r>
            <w:r w:rsidRPr="0096149F">
              <w:t>817,7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864837" w:rsidP="00864837">
            <w:pPr>
              <w:ind w:firstLine="0"/>
              <w:jc w:val="center"/>
            </w:pPr>
            <w:r w:rsidRPr="0096149F">
              <w:t>242</w:t>
            </w:r>
            <w:r w:rsidR="00F519D6" w:rsidRPr="0096149F">
              <w:t xml:space="preserve"> </w:t>
            </w:r>
            <w:r w:rsidRPr="0096149F">
              <w:t>817,7</w:t>
            </w:r>
          </w:p>
        </w:tc>
      </w:tr>
      <w:tr w:rsidR="00665D21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</w:tr>
      <w:tr w:rsidR="00665D21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21" w:rsidRPr="0096149F" w:rsidRDefault="00665D21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Разработка проектно-сметной документации на строительство и реконструкцию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21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</w:tr>
      <w:tr w:rsidR="00864837" w:rsidTr="0096149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96149F" w:rsidRDefault="00864837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Строительство (реконструкция) дорог общего пользования местного значения и сооружений на них, софинансирование которых осуществляется за счет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864837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69</w:t>
            </w:r>
            <w:r w:rsidR="00F519D6" w:rsidRPr="0096149F">
              <w:rPr>
                <w:i w:val="0"/>
              </w:rPr>
              <w:t xml:space="preserve"> </w:t>
            </w:r>
            <w:r w:rsidRPr="0096149F">
              <w:rPr>
                <w:i w:val="0"/>
              </w:rPr>
              <w:t>017,3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A015AA" w:rsidP="00864837">
            <w:pPr>
              <w:pStyle w:val="ConsPlusNormal"/>
              <w:jc w:val="center"/>
              <w:rPr>
                <w:i w:val="0"/>
              </w:rPr>
            </w:pPr>
            <w:bookmarkStart w:id="0" w:name="_GoBack"/>
            <w:bookmarkEnd w:id="0"/>
            <w:r w:rsidRPr="0096149F">
              <w:rPr>
                <w:i w:val="0"/>
              </w:rPr>
              <w:t>69</w:t>
            </w:r>
            <w:r w:rsidR="00F519D6" w:rsidRPr="0096149F">
              <w:rPr>
                <w:i w:val="0"/>
              </w:rPr>
              <w:t xml:space="preserve"> </w:t>
            </w:r>
            <w:r w:rsidRPr="0096149F">
              <w:rPr>
                <w:i w:val="0"/>
              </w:rPr>
              <w:t>017,3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864837" w:rsidP="00864837">
            <w:pPr>
              <w:ind w:firstLine="0"/>
              <w:jc w:val="center"/>
            </w:pPr>
            <w:r w:rsidRPr="0096149F">
              <w:t>69</w:t>
            </w:r>
            <w:r w:rsidR="00F519D6" w:rsidRPr="0096149F">
              <w:t xml:space="preserve"> </w:t>
            </w:r>
            <w:r w:rsidRPr="0096149F">
              <w:t>017,3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7" w:rsidRPr="0096149F" w:rsidRDefault="00864837" w:rsidP="00864837">
            <w:pPr>
              <w:ind w:firstLine="0"/>
              <w:jc w:val="center"/>
            </w:pPr>
            <w:r w:rsidRPr="0096149F">
              <w:t>69</w:t>
            </w:r>
            <w:r w:rsidR="00F519D6" w:rsidRPr="0096149F">
              <w:t xml:space="preserve"> </w:t>
            </w:r>
            <w:r w:rsidRPr="0096149F">
              <w:t>017,3</w:t>
            </w:r>
          </w:p>
        </w:tc>
      </w:tr>
    </w:tbl>
    <w:p w:rsidR="00E7030A" w:rsidRDefault="00E7030A"/>
    <w:sectPr w:rsidR="00E7030A" w:rsidSect="00A27106">
      <w:pgSz w:w="11905" w:h="16837" w:code="9"/>
      <w:pgMar w:top="1134" w:right="567" w:bottom="1134" w:left="1418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665D21"/>
    <w:rsid w:val="00121884"/>
    <w:rsid w:val="00226AFC"/>
    <w:rsid w:val="00475907"/>
    <w:rsid w:val="00504561"/>
    <w:rsid w:val="00511C28"/>
    <w:rsid w:val="00665D21"/>
    <w:rsid w:val="006C201D"/>
    <w:rsid w:val="006E61A5"/>
    <w:rsid w:val="007150E0"/>
    <w:rsid w:val="0079031C"/>
    <w:rsid w:val="007B6BF3"/>
    <w:rsid w:val="007E1457"/>
    <w:rsid w:val="00824413"/>
    <w:rsid w:val="00864837"/>
    <w:rsid w:val="008C2925"/>
    <w:rsid w:val="00935D0B"/>
    <w:rsid w:val="0096149F"/>
    <w:rsid w:val="00A015AA"/>
    <w:rsid w:val="00A27106"/>
    <w:rsid w:val="00B67CF9"/>
    <w:rsid w:val="00C66C0F"/>
    <w:rsid w:val="00E7030A"/>
    <w:rsid w:val="00F51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D21"/>
    <w:pPr>
      <w:autoSpaceDE w:val="0"/>
      <w:autoSpaceDN w:val="0"/>
      <w:adjustRightInd w:val="0"/>
      <w:spacing w:line="240" w:lineRule="auto"/>
      <w:ind w:firstLine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Sheina</cp:lastModifiedBy>
  <cp:revision>2</cp:revision>
  <dcterms:created xsi:type="dcterms:W3CDTF">2016-04-28T05:52:00Z</dcterms:created>
  <dcterms:modified xsi:type="dcterms:W3CDTF">2016-04-28T05:52:00Z</dcterms:modified>
</cp:coreProperties>
</file>