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13" w:rsidRDefault="00C96A13"/>
    <w:p w:rsidR="00C96A13" w:rsidRDefault="00C96A13"/>
    <w:p w:rsidR="00C96A13" w:rsidRDefault="00C96A13"/>
    <w:p w:rsidR="00C96A13" w:rsidRDefault="00C96A13"/>
    <w:p w:rsidR="00C96A13" w:rsidRDefault="00C96A13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76"/>
        <w:gridCol w:w="5301"/>
      </w:tblGrid>
      <w:tr w:rsidR="002922C0" w:rsidTr="002922C0">
        <w:tc>
          <w:tcPr>
            <w:tcW w:w="4376" w:type="dxa"/>
            <w:hideMark/>
          </w:tcPr>
          <w:p w:rsidR="002922C0" w:rsidRDefault="002922C0" w:rsidP="002922C0">
            <w:pPr>
              <w:pStyle w:val="ConsPlusTitle"/>
              <w:widowControl/>
              <w:contextualSpacing/>
              <w:jc w:val="both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О внесении изменений в административный регламент   по предоставлению муниципальной услуги «</w:t>
            </w:r>
            <w:r>
              <w:rPr>
                <w:b w:val="0"/>
                <w:sz w:val="28"/>
                <w:szCs w:val="28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 города Благовещенск</w:t>
            </w:r>
            <w:r w:rsidR="00262934">
              <w:rPr>
                <w:b w:val="0"/>
                <w:sz w:val="28"/>
                <w:szCs w:val="28"/>
              </w:rPr>
              <w:t>а</w:t>
            </w:r>
            <w:r>
              <w:rPr>
                <w:b w:val="0"/>
                <w:sz w:val="28"/>
                <w:szCs w:val="28"/>
              </w:rPr>
              <w:t>»</w:t>
            </w:r>
            <w:r>
              <w:rPr>
                <w:b w:val="0"/>
                <w:bCs w:val="0"/>
                <w:sz w:val="28"/>
                <w:szCs w:val="28"/>
                <w:lang w:eastAsia="en-US"/>
              </w:rPr>
              <w:t>, утвержденный постановлением администрации города Благовещенска от 25.12.2012  № 5681</w:t>
            </w:r>
          </w:p>
        </w:tc>
        <w:tc>
          <w:tcPr>
            <w:tcW w:w="5301" w:type="dxa"/>
          </w:tcPr>
          <w:p w:rsidR="002922C0" w:rsidRDefault="002922C0">
            <w:pPr>
              <w:pStyle w:val="ConsPlusTitle"/>
              <w:widowControl/>
              <w:spacing w:line="276" w:lineRule="auto"/>
              <w:jc w:val="center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2922C0" w:rsidRDefault="002922C0" w:rsidP="002922C0">
      <w:pPr>
        <w:ind w:firstLine="709"/>
        <w:jc w:val="both"/>
        <w:rPr>
          <w:sz w:val="28"/>
          <w:szCs w:val="28"/>
        </w:rPr>
      </w:pPr>
    </w:p>
    <w:p w:rsidR="002D014A" w:rsidRDefault="00B26F2E" w:rsidP="002D014A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 соответствии с Федеральным законом от 24.11.1995 № 181-ФЗ    «О социальной защите инвалидов в Российской Федерации» </w:t>
      </w:r>
    </w:p>
    <w:p w:rsidR="002922C0" w:rsidRPr="00F817CA" w:rsidRDefault="002922C0" w:rsidP="002922C0">
      <w:pPr>
        <w:pStyle w:val="ConsPlusTitle"/>
        <w:widowControl/>
        <w:ind w:firstLine="709"/>
        <w:jc w:val="both"/>
        <w:rPr>
          <w:color w:val="FF0000"/>
          <w:sz w:val="28"/>
          <w:szCs w:val="28"/>
        </w:rPr>
      </w:pPr>
    </w:p>
    <w:p w:rsidR="002922C0" w:rsidRDefault="002922C0" w:rsidP="002922C0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922C0" w:rsidRDefault="002922C0" w:rsidP="002922C0">
      <w:pPr>
        <w:pStyle w:val="ConsPlusTitle"/>
        <w:widowControl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Внести  в административный регламент по предоставлению муниципальной услуги </w:t>
      </w:r>
      <w:r>
        <w:rPr>
          <w:b w:val="0"/>
          <w:sz w:val="28"/>
          <w:szCs w:val="28"/>
        </w:rPr>
        <w:t>«Предоставление информации о проведении ярмарок, выставок народного творчества, ремесел на территории муниципального образования города Благовещенск</w:t>
      </w:r>
      <w:r w:rsidR="00C72392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»</w:t>
      </w:r>
      <w:r>
        <w:rPr>
          <w:b w:val="0"/>
          <w:bCs w:val="0"/>
          <w:sz w:val="28"/>
          <w:szCs w:val="28"/>
          <w:lang w:eastAsia="en-US"/>
        </w:rPr>
        <w:t>, утвержденный постановлением администрации города Благовещенска от 25.12.2012  № 5681</w:t>
      </w:r>
      <w:r w:rsidR="00C72392">
        <w:rPr>
          <w:b w:val="0"/>
          <w:bCs w:val="0"/>
          <w:sz w:val="28"/>
          <w:szCs w:val="28"/>
          <w:lang w:eastAsia="en-US"/>
        </w:rPr>
        <w:t xml:space="preserve"> (в редакции постановления от 1</w:t>
      </w:r>
      <w:r w:rsidR="00B26F2E">
        <w:rPr>
          <w:b w:val="0"/>
          <w:bCs w:val="0"/>
          <w:sz w:val="28"/>
          <w:szCs w:val="28"/>
          <w:lang w:eastAsia="en-US"/>
        </w:rPr>
        <w:t>3.01.2016</w:t>
      </w:r>
      <w:r w:rsidR="00C72392">
        <w:rPr>
          <w:b w:val="0"/>
          <w:bCs w:val="0"/>
          <w:sz w:val="28"/>
          <w:szCs w:val="28"/>
          <w:lang w:eastAsia="en-US"/>
        </w:rPr>
        <w:t xml:space="preserve"> </w:t>
      </w:r>
      <w:r w:rsidR="00894815">
        <w:rPr>
          <w:b w:val="0"/>
          <w:bCs w:val="0"/>
          <w:sz w:val="28"/>
          <w:szCs w:val="28"/>
          <w:lang w:eastAsia="en-US"/>
        </w:rPr>
        <w:t xml:space="preserve"> </w:t>
      </w:r>
      <w:r w:rsidR="00C72392">
        <w:rPr>
          <w:b w:val="0"/>
          <w:bCs w:val="0"/>
          <w:sz w:val="28"/>
          <w:szCs w:val="28"/>
          <w:lang w:eastAsia="en-US"/>
        </w:rPr>
        <w:t xml:space="preserve">№ </w:t>
      </w:r>
      <w:r w:rsidR="00933C6C">
        <w:rPr>
          <w:b w:val="0"/>
          <w:bCs w:val="0"/>
          <w:sz w:val="28"/>
          <w:szCs w:val="28"/>
          <w:lang w:eastAsia="en-US"/>
        </w:rPr>
        <w:t xml:space="preserve"> </w:t>
      </w:r>
      <w:r w:rsidR="00B26F2E">
        <w:rPr>
          <w:b w:val="0"/>
          <w:bCs w:val="0"/>
          <w:sz w:val="28"/>
          <w:szCs w:val="28"/>
          <w:lang w:eastAsia="en-US"/>
        </w:rPr>
        <w:t>67</w:t>
      </w:r>
      <w:r w:rsidR="00C72392">
        <w:rPr>
          <w:b w:val="0"/>
          <w:bCs w:val="0"/>
          <w:sz w:val="28"/>
          <w:szCs w:val="28"/>
          <w:lang w:eastAsia="en-US"/>
        </w:rPr>
        <w:t xml:space="preserve">) </w:t>
      </w:r>
      <w:r>
        <w:rPr>
          <w:b w:val="0"/>
          <w:bCs w:val="0"/>
          <w:sz w:val="28"/>
          <w:szCs w:val="28"/>
        </w:rPr>
        <w:t>, следующие изменения:</w:t>
      </w:r>
    </w:p>
    <w:p w:rsidR="002922C0" w:rsidRDefault="00C266CC" w:rsidP="00C266CC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1.1. </w:t>
      </w:r>
      <w:r w:rsidR="00923210">
        <w:rPr>
          <w:b w:val="0"/>
          <w:bCs w:val="0"/>
          <w:sz w:val="28"/>
          <w:szCs w:val="28"/>
        </w:rPr>
        <w:t xml:space="preserve">Пункт </w:t>
      </w:r>
      <w:r w:rsidR="007B246D">
        <w:rPr>
          <w:b w:val="0"/>
          <w:bCs w:val="0"/>
          <w:sz w:val="28"/>
          <w:szCs w:val="28"/>
        </w:rPr>
        <w:t>2.12.  раздела 2 дополнить абзацами</w:t>
      </w:r>
      <w:r w:rsidR="00923210">
        <w:rPr>
          <w:b w:val="0"/>
          <w:bCs w:val="0"/>
          <w:sz w:val="28"/>
          <w:szCs w:val="28"/>
        </w:rPr>
        <w:t xml:space="preserve"> с</w:t>
      </w:r>
      <w:r w:rsidR="00015DC2">
        <w:rPr>
          <w:b w:val="0"/>
          <w:bCs w:val="0"/>
          <w:sz w:val="28"/>
          <w:szCs w:val="28"/>
        </w:rPr>
        <w:t>ледующего содержания</w:t>
      </w:r>
      <w:r w:rsidR="002922C0">
        <w:rPr>
          <w:b w:val="0"/>
          <w:bCs w:val="0"/>
          <w:sz w:val="28"/>
          <w:szCs w:val="28"/>
        </w:rPr>
        <w:t>:</w:t>
      </w:r>
    </w:p>
    <w:p w:rsidR="00E73704" w:rsidRDefault="00E73704" w:rsidP="00015DC2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="00316C9D">
        <w:rPr>
          <w:b w:val="0"/>
          <w:bCs w:val="0"/>
          <w:sz w:val="28"/>
          <w:szCs w:val="28"/>
        </w:rPr>
        <w:t xml:space="preserve">Для беспрепятственного получения муниципальной услуги </w:t>
      </w:r>
      <w:r w:rsidR="007B246D">
        <w:rPr>
          <w:b w:val="0"/>
          <w:bCs w:val="0"/>
          <w:sz w:val="28"/>
          <w:szCs w:val="28"/>
        </w:rPr>
        <w:t>инвалидам</w:t>
      </w:r>
      <w:r w:rsidR="00316C9D">
        <w:rPr>
          <w:b w:val="0"/>
          <w:bCs w:val="0"/>
          <w:sz w:val="28"/>
          <w:szCs w:val="28"/>
        </w:rPr>
        <w:t xml:space="preserve"> (включая инвалидов, использующих кресла-коляски и собак – проводников)  обеспечены следующие условия</w:t>
      </w:r>
      <w:r w:rsidR="00015DC2">
        <w:rPr>
          <w:b w:val="0"/>
          <w:bCs w:val="0"/>
          <w:sz w:val="28"/>
          <w:szCs w:val="28"/>
        </w:rPr>
        <w:t>:</w:t>
      </w:r>
    </w:p>
    <w:p w:rsidR="00F45B53" w:rsidRDefault="00F45B53" w:rsidP="00F45B53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помещения учреждений, предназначенные для работы с заявителями, располагаются на нижних этажах зданий и имеют отдельный вход;</w:t>
      </w:r>
    </w:p>
    <w:p w:rsidR="00F45B53" w:rsidRDefault="00F45B53" w:rsidP="00F45B53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беспрепятственный доступ к  учреждениям, в которых предоставляется услуга;</w:t>
      </w:r>
    </w:p>
    <w:p w:rsidR="00F45B53" w:rsidRDefault="00F45B53" w:rsidP="00F45B53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возможность самостоятельного передвижения по территории, на которой расположены учреждения, входа в такие учреждения и выхода из них;</w:t>
      </w:r>
    </w:p>
    <w:p w:rsidR="00F45B53" w:rsidRDefault="00F45B53" w:rsidP="00F45B53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учреждениях;</w:t>
      </w:r>
    </w:p>
    <w:p w:rsidR="00F45B53" w:rsidRDefault="00F45B53" w:rsidP="00F45B53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надлежащее размещение оборудования и носителей информации, необходимых для обеспечения беспрепятственного </w:t>
      </w:r>
      <w:r w:rsidR="00FD5F30">
        <w:rPr>
          <w:b w:val="0"/>
          <w:bCs w:val="0"/>
          <w:sz w:val="28"/>
          <w:szCs w:val="28"/>
        </w:rPr>
        <w:t>доступа инвалидов к учреждениям</w:t>
      </w:r>
      <w:r>
        <w:rPr>
          <w:b w:val="0"/>
          <w:bCs w:val="0"/>
          <w:sz w:val="28"/>
          <w:szCs w:val="28"/>
        </w:rPr>
        <w:t>, в которых предоставляется услуга, с учетом ограничений их жизнедеятельности;</w:t>
      </w:r>
    </w:p>
    <w:p w:rsidR="00F45B53" w:rsidRDefault="00F45B53" w:rsidP="00F45B53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b w:val="0"/>
          <w:bCs w:val="0"/>
          <w:sz w:val="28"/>
          <w:szCs w:val="28"/>
        </w:rPr>
        <w:t xml:space="preserve">допуск </w:t>
      </w:r>
      <w:proofErr w:type="spellStart"/>
      <w:r>
        <w:rPr>
          <w:b w:val="0"/>
          <w:bCs w:val="0"/>
          <w:sz w:val="28"/>
          <w:szCs w:val="28"/>
        </w:rPr>
        <w:t>сурдопереводчика</w:t>
      </w:r>
      <w:proofErr w:type="spellEnd"/>
      <w:r>
        <w:rPr>
          <w:b w:val="0"/>
          <w:bCs w:val="0"/>
          <w:sz w:val="28"/>
          <w:szCs w:val="28"/>
        </w:rPr>
        <w:t xml:space="preserve">  и  </w:t>
      </w:r>
      <w:proofErr w:type="spellStart"/>
      <w:r>
        <w:rPr>
          <w:b w:val="0"/>
          <w:bCs w:val="0"/>
          <w:sz w:val="28"/>
          <w:szCs w:val="28"/>
        </w:rPr>
        <w:t>тифлосурдопереводчика</w:t>
      </w:r>
      <w:proofErr w:type="spellEnd"/>
      <w:r>
        <w:rPr>
          <w:b w:val="0"/>
          <w:bCs w:val="0"/>
          <w:sz w:val="28"/>
          <w:szCs w:val="28"/>
        </w:rPr>
        <w:t>;</w:t>
      </w:r>
    </w:p>
    <w:p w:rsidR="00F45B53" w:rsidRDefault="00F45B53" w:rsidP="00F45B53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допуск собаки-проводника  в учреждения, в которых предоставляется услуга, при наличии документа, подтверждающего ее специальное обучение и выдаваемого по форме и в порядке, которые 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45B53" w:rsidRDefault="00F45B53" w:rsidP="00F45B53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оказание инвалидам помощи в преодолении барьеров, мешающих получению ими услуги наравне с другими лицами</w:t>
      </w:r>
      <w:proofErr w:type="gramStart"/>
      <w:r>
        <w:rPr>
          <w:b w:val="0"/>
          <w:bCs w:val="0"/>
          <w:sz w:val="28"/>
          <w:szCs w:val="28"/>
        </w:rPr>
        <w:t>.».</w:t>
      </w:r>
      <w:proofErr w:type="gramEnd"/>
    </w:p>
    <w:p w:rsidR="00F64335" w:rsidRDefault="002922C0" w:rsidP="00F64335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F7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опубликования в газете «Благовещенск»</w:t>
      </w:r>
      <w:r w:rsidR="009A2DE4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города Благовещенска</w:t>
      </w:r>
      <w:r w:rsidR="009A2DE4" w:rsidRPr="002B16DC">
        <w:rPr>
          <w:rFonts w:ascii="Times New Roman" w:hAnsi="Times New Roman" w:cs="Times New Roman"/>
          <w:sz w:val="28"/>
          <w:szCs w:val="28"/>
        </w:rPr>
        <w:t>.</w:t>
      </w:r>
    </w:p>
    <w:p w:rsidR="00F817CA" w:rsidRPr="00BF7F73" w:rsidRDefault="00F64335" w:rsidP="00F64335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22C0" w:rsidRPr="00BF7F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22C0" w:rsidRPr="00BF7F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922C0" w:rsidRPr="00BF7F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F817CA" w:rsidRPr="00BF7F73">
        <w:rPr>
          <w:rFonts w:ascii="Times New Roman" w:hAnsi="Times New Roman" w:cs="Times New Roman"/>
          <w:sz w:val="28"/>
          <w:szCs w:val="28"/>
        </w:rPr>
        <w:t xml:space="preserve"> возложить на заместителя мэра города Благовещенска С.В. Яковлеву.</w:t>
      </w:r>
    </w:p>
    <w:p w:rsidR="002922C0" w:rsidRPr="00BF7F73" w:rsidRDefault="002922C0" w:rsidP="00BF7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17CA" w:rsidRPr="00BF7F73" w:rsidRDefault="00F817CA" w:rsidP="00BF7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22C0" w:rsidRPr="00BF7F73" w:rsidRDefault="00F817CA" w:rsidP="00BF7F7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7F73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                    В.С. </w:t>
      </w:r>
      <w:proofErr w:type="spellStart"/>
      <w:r w:rsidRPr="00BF7F73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sectPr w:rsidR="002922C0" w:rsidRPr="00BF7F73" w:rsidSect="00BF7F7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0AB4"/>
    <w:multiLevelType w:val="multilevel"/>
    <w:tmpl w:val="5D6A15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1">
    <w:nsid w:val="51E57918"/>
    <w:multiLevelType w:val="multilevel"/>
    <w:tmpl w:val="66B24514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2C0"/>
    <w:rsid w:val="00015DC2"/>
    <w:rsid w:val="000561DC"/>
    <w:rsid w:val="00262934"/>
    <w:rsid w:val="002922C0"/>
    <w:rsid w:val="002970CC"/>
    <w:rsid w:val="002D014A"/>
    <w:rsid w:val="00316C9D"/>
    <w:rsid w:val="004029E3"/>
    <w:rsid w:val="00445C7B"/>
    <w:rsid w:val="00484BB0"/>
    <w:rsid w:val="004C16E3"/>
    <w:rsid w:val="005B71FD"/>
    <w:rsid w:val="00623079"/>
    <w:rsid w:val="006A033D"/>
    <w:rsid w:val="007934D5"/>
    <w:rsid w:val="007A6FF5"/>
    <w:rsid w:val="007B246D"/>
    <w:rsid w:val="007D3834"/>
    <w:rsid w:val="007E4EAE"/>
    <w:rsid w:val="008620F6"/>
    <w:rsid w:val="00891428"/>
    <w:rsid w:val="00894815"/>
    <w:rsid w:val="00923210"/>
    <w:rsid w:val="00933C6C"/>
    <w:rsid w:val="009A2DE4"/>
    <w:rsid w:val="00B26F2E"/>
    <w:rsid w:val="00B50D2B"/>
    <w:rsid w:val="00BA1402"/>
    <w:rsid w:val="00BF7F73"/>
    <w:rsid w:val="00C266CC"/>
    <w:rsid w:val="00C72392"/>
    <w:rsid w:val="00C94B72"/>
    <w:rsid w:val="00C96A13"/>
    <w:rsid w:val="00CA0053"/>
    <w:rsid w:val="00D129F1"/>
    <w:rsid w:val="00D640A2"/>
    <w:rsid w:val="00D83C60"/>
    <w:rsid w:val="00E172C6"/>
    <w:rsid w:val="00E73704"/>
    <w:rsid w:val="00F45B53"/>
    <w:rsid w:val="00F64335"/>
    <w:rsid w:val="00F817CA"/>
    <w:rsid w:val="00FA7311"/>
    <w:rsid w:val="00FD5F30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22C0"/>
    <w:rPr>
      <w:color w:val="0000FF"/>
      <w:u w:val="single"/>
    </w:rPr>
  </w:style>
  <w:style w:type="paragraph" w:customStyle="1" w:styleId="ConsPlusTitle">
    <w:name w:val="ConsPlusTitle"/>
    <w:uiPriority w:val="99"/>
    <w:rsid w:val="00292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A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1428"/>
    <w:pPr>
      <w:ind w:left="720"/>
      <w:contextualSpacing/>
    </w:pPr>
  </w:style>
  <w:style w:type="character" w:customStyle="1" w:styleId="apple-converted-space">
    <w:name w:val="apple-converted-space"/>
    <w:basedOn w:val="a0"/>
    <w:rsid w:val="00E172C6"/>
  </w:style>
  <w:style w:type="paragraph" w:customStyle="1" w:styleId="1">
    <w:name w:val="Абзац списка1"/>
    <w:basedOn w:val="a"/>
    <w:rsid w:val="00BF7F73"/>
    <w:pPr>
      <w:suppressAutoHyphens/>
    </w:pPr>
    <w:rPr>
      <w:rFonts w:ascii="Calibri" w:eastAsia="Lucida Sans Unicode" w:hAnsi="Calibri" w:cs="font290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Амплеенкова Лидия Николаевна</cp:lastModifiedBy>
  <cp:revision>45</cp:revision>
  <cp:lastPrinted>2016-02-19T08:41:00Z</cp:lastPrinted>
  <dcterms:created xsi:type="dcterms:W3CDTF">2013-12-14T22:54:00Z</dcterms:created>
  <dcterms:modified xsi:type="dcterms:W3CDTF">2016-03-15T00:39:00Z</dcterms:modified>
</cp:coreProperties>
</file>