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66" w:rsidRPr="00CF3074" w:rsidRDefault="00CF3074" w:rsidP="00CF3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F3074" w:rsidRPr="00CF3074" w:rsidRDefault="00CF3074" w:rsidP="00CF3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074">
        <w:rPr>
          <w:rFonts w:ascii="Times New Roman" w:hAnsi="Times New Roman" w:cs="Times New Roman"/>
          <w:b/>
          <w:sz w:val="28"/>
          <w:szCs w:val="28"/>
        </w:rPr>
        <w:t>о реализации Комплексного плана мероприятий по социально-культурному развитию цыган в Российской Федерации за 2025 год</w:t>
      </w:r>
    </w:p>
    <w:p w:rsidR="00CF3074" w:rsidRDefault="00CF3074" w:rsidP="00CF30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F3074">
        <w:rPr>
          <w:rFonts w:ascii="Times New Roman" w:hAnsi="Times New Roman" w:cs="Times New Roman"/>
          <w:sz w:val="28"/>
          <w:szCs w:val="28"/>
          <w:u w:val="single"/>
        </w:rPr>
        <w:t>городской округ город Благовещенск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924"/>
        <w:gridCol w:w="1235"/>
        <w:gridCol w:w="1527"/>
        <w:gridCol w:w="3113"/>
      </w:tblGrid>
      <w:tr w:rsidR="00CF3074" w:rsidTr="00CF3074">
        <w:tc>
          <w:tcPr>
            <w:tcW w:w="546" w:type="dxa"/>
          </w:tcPr>
          <w:p w:rsidR="00CF3074" w:rsidRPr="002F52CA" w:rsidRDefault="00CF3074" w:rsidP="00CF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2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F52CA" w:rsidRPr="002F52CA">
              <w:rPr>
                <w:rFonts w:ascii="Times New Roman" w:hAnsi="Times New Roman" w:cs="Times New Roman"/>
                <w:sz w:val="28"/>
                <w:szCs w:val="28"/>
              </w:rPr>
              <w:t>п\плана</w:t>
            </w:r>
          </w:p>
        </w:tc>
        <w:tc>
          <w:tcPr>
            <w:tcW w:w="2924" w:type="dxa"/>
          </w:tcPr>
          <w:p w:rsidR="00CF3074" w:rsidRPr="00CF3074" w:rsidRDefault="00CF3074" w:rsidP="00CF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07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35" w:type="dxa"/>
          </w:tcPr>
          <w:p w:rsidR="00CF3074" w:rsidRPr="00CF3074" w:rsidRDefault="00CF3074" w:rsidP="00CF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07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527" w:type="dxa"/>
          </w:tcPr>
          <w:p w:rsidR="00CF3074" w:rsidRPr="00CF3074" w:rsidRDefault="00CF3074" w:rsidP="00CF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07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3" w:type="dxa"/>
          </w:tcPr>
          <w:p w:rsidR="00CF3074" w:rsidRPr="00CF3074" w:rsidRDefault="00CF3074" w:rsidP="00CF3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074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</w:t>
            </w:r>
          </w:p>
        </w:tc>
      </w:tr>
      <w:tr w:rsidR="00CF3074" w:rsidRPr="00F1542D" w:rsidTr="00CF3074">
        <w:tc>
          <w:tcPr>
            <w:tcW w:w="546" w:type="dxa"/>
          </w:tcPr>
          <w:p w:rsidR="00CF3074" w:rsidRPr="00F1542D" w:rsidRDefault="00CF3074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4" w:type="dxa"/>
          </w:tcPr>
          <w:p w:rsidR="00CF3074" w:rsidRPr="00F1542D" w:rsidRDefault="00CF3074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52CA" w:rsidRPr="00F1542D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 выявлению мест компактного проживания цыганского населения и оказания правовой поддержки в вопросах документирования паспортами гражданина РФ</w:t>
            </w:r>
          </w:p>
        </w:tc>
        <w:tc>
          <w:tcPr>
            <w:tcW w:w="1235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7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3113" w:type="dxa"/>
          </w:tcPr>
          <w:p w:rsidR="00CF3074" w:rsidRPr="00F1542D" w:rsidRDefault="00F1542D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 направляются запросы (от 20.01.2025, от 23.12.2025) в отдел по вопросам миграции МУ МВД «Благовещенское» с</w:t>
            </w:r>
            <w:r w:rsidR="00C54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целью уточнения информации о наличии и количестве цыганского населения на территории г. Благовещенска. Недокументированных граждан нет. Все являются гражданами Российской Федерации. Заняты трудовой деятельностью. По проживанию рассредоточены по городу. Общиной более 50 человек в  одном месте не проживают</w:t>
            </w:r>
            <w:r w:rsidR="00C54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3074" w:rsidRPr="00F1542D" w:rsidTr="00CF3074">
        <w:tc>
          <w:tcPr>
            <w:tcW w:w="546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развития коммунальной инфраструктуры в местах компактного проживания цыган</w:t>
            </w:r>
          </w:p>
        </w:tc>
        <w:tc>
          <w:tcPr>
            <w:tcW w:w="1235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7" w:type="dxa"/>
          </w:tcPr>
          <w:p w:rsidR="00CF3074" w:rsidRPr="00F1542D" w:rsidRDefault="000F2950" w:rsidP="000F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Высшие исполнительные 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ганы субъектов Российской Федерации</w:t>
            </w:r>
          </w:p>
        </w:tc>
        <w:tc>
          <w:tcPr>
            <w:tcW w:w="3113" w:type="dxa"/>
          </w:tcPr>
          <w:p w:rsidR="00CF3074" w:rsidRDefault="00F1542D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управления ЖКХ по адресам проживания, жилье непригодным для проживания не признавалось, в реестре аварийного жилищного фонда не числится. </w:t>
            </w:r>
          </w:p>
          <w:p w:rsidR="008970B7" w:rsidRDefault="00F1542D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Николаенко</w:t>
            </w:r>
            <w:r w:rsidR="00C54FAE">
              <w:rPr>
                <w:rFonts w:ascii="Times New Roman" w:hAnsi="Times New Roman" w:cs="Times New Roman"/>
                <w:sz w:val="24"/>
                <w:szCs w:val="24"/>
              </w:rPr>
              <w:t xml:space="preserve"> (ранее проживали в Тамбовском районе)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пожара по адресу проживания ул. Новая,19</w:t>
            </w:r>
            <w:r w:rsidR="008970B7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расселена по адресу пер </w:t>
            </w:r>
            <w:proofErr w:type="spellStart"/>
            <w:r w:rsidR="008970B7">
              <w:rPr>
                <w:rFonts w:ascii="Times New Roman" w:hAnsi="Times New Roman" w:cs="Times New Roman"/>
                <w:sz w:val="24"/>
                <w:szCs w:val="24"/>
              </w:rPr>
              <w:t>Серышевский</w:t>
            </w:r>
            <w:proofErr w:type="spellEnd"/>
            <w:r w:rsidR="008970B7">
              <w:rPr>
                <w:rFonts w:ascii="Times New Roman" w:hAnsi="Times New Roman" w:cs="Times New Roman"/>
                <w:sz w:val="24"/>
                <w:szCs w:val="24"/>
              </w:rPr>
              <w:t xml:space="preserve">, 57, обеспечена всем необходимым: продуктами питания, одеждой, мебелью. Дети осмотрены врачом-педиатром. Семья </w:t>
            </w:r>
            <w:r w:rsidR="0089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поставлена на контроль всех органов профилактики </w:t>
            </w:r>
          </w:p>
          <w:p w:rsidR="00F1542D" w:rsidRPr="00F1542D" w:rsidRDefault="008970B7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(«Центр Доброта», полиция, детская поликлиника, школы). Семья ждет завершения ремонта дома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Верхблаговещенском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переезда.</w:t>
            </w:r>
          </w:p>
        </w:tc>
      </w:tr>
      <w:tr w:rsidR="00CF3074" w:rsidRPr="00F1542D" w:rsidTr="00CF3074">
        <w:tc>
          <w:tcPr>
            <w:tcW w:w="546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4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повышения квалификации для педагогических работников дошкольных образовательных и общеобразовательных организаций по обучению русскому языку детей цыганской национальности</w:t>
            </w:r>
          </w:p>
        </w:tc>
        <w:tc>
          <w:tcPr>
            <w:tcW w:w="1235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7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Амурской области</w:t>
            </w:r>
          </w:p>
        </w:tc>
        <w:tc>
          <w:tcPr>
            <w:tcW w:w="3113" w:type="dxa"/>
          </w:tcPr>
          <w:p w:rsidR="00CF3074" w:rsidRPr="00F1542D" w:rsidRDefault="008970B7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повышения квалификации педагогов по программе «Современные методы обучения русскому языку, как родному, неродному, иностранному», прошли 3 педагога</w:t>
            </w:r>
          </w:p>
        </w:tc>
      </w:tr>
      <w:tr w:rsidR="00CF3074" w:rsidRPr="00F1542D" w:rsidTr="00CF3074">
        <w:tc>
          <w:tcPr>
            <w:tcW w:w="546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4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мониторинга перехода детей из цыганских семей на следующие уровни образования</w:t>
            </w:r>
          </w:p>
        </w:tc>
        <w:tc>
          <w:tcPr>
            <w:tcW w:w="1235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7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Амурской области</w:t>
            </w:r>
          </w:p>
        </w:tc>
        <w:tc>
          <w:tcPr>
            <w:tcW w:w="3113" w:type="dxa"/>
          </w:tcPr>
          <w:p w:rsidR="00CF3074" w:rsidRPr="00F1542D" w:rsidRDefault="008970B7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трех образовательных организациях г. Благовещенска (МАОУ Школа № 10,15,26) обучается 13 детей из цыганских семей, по программе начального образования-2, основного общего образования-7, среднего общего образования-1. Из них по адаптированным</w:t>
            </w:r>
            <w:r w:rsidR="00B6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программам обучается 3 ребенка.</w:t>
            </w:r>
            <w:r w:rsidR="00B63BB4">
              <w:rPr>
                <w:rFonts w:ascii="Times New Roman" w:hAnsi="Times New Roman" w:cs="Times New Roman"/>
                <w:sz w:val="24"/>
                <w:szCs w:val="24"/>
              </w:rPr>
              <w:t xml:space="preserve"> Все по итогам 2024-2025 года перешли на новую ступень обучения.</w:t>
            </w:r>
          </w:p>
        </w:tc>
      </w:tr>
      <w:tr w:rsidR="00CF3074" w:rsidRPr="00F1542D" w:rsidTr="00CF3074">
        <w:tc>
          <w:tcPr>
            <w:tcW w:w="546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:rsidR="00CF3074" w:rsidRPr="00F1542D" w:rsidRDefault="002F52CA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2D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представителей цыганских общин к участию в мероприятиях по укреплению общероссийской гражданской идентичности, а также вовлечение детей и молодежи в творческие объединения в учреждения дополнительного образования и культуры.</w:t>
            </w:r>
          </w:p>
        </w:tc>
        <w:tc>
          <w:tcPr>
            <w:tcW w:w="1235" w:type="dxa"/>
          </w:tcPr>
          <w:p w:rsidR="00CF3074" w:rsidRPr="00F1542D" w:rsidRDefault="003C3B0B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7" w:type="dxa"/>
          </w:tcPr>
          <w:p w:rsidR="00CF3074" w:rsidRPr="00F1542D" w:rsidRDefault="000F2950" w:rsidP="00C54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Высшие исполнительные органы субъектов Российской Федерации</w:t>
            </w:r>
          </w:p>
        </w:tc>
        <w:tc>
          <w:tcPr>
            <w:tcW w:w="3113" w:type="dxa"/>
          </w:tcPr>
          <w:p w:rsidR="00B63BB4" w:rsidRPr="00B63BB4" w:rsidRDefault="00B63BB4" w:rsidP="00C54FAE">
            <w:pPr>
              <w:widowControl w:val="0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4">
              <w:rPr>
                <w:rFonts w:ascii="Times New Roman" w:hAnsi="Times New Roman"/>
                <w:sz w:val="24"/>
                <w:szCs w:val="24"/>
              </w:rPr>
              <w:t>Обучающиеся из цыганских семей активно вовлечены в систему внеурочной деятельности школы, которая реализуется по следующим направлениям:</w:t>
            </w:r>
          </w:p>
          <w:p w:rsidR="00B63BB4" w:rsidRPr="00B63BB4" w:rsidRDefault="00B63BB4" w:rsidP="00C54FAE">
            <w:pPr>
              <w:widowControl w:val="0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4">
              <w:rPr>
                <w:rFonts w:ascii="Times New Roman" w:hAnsi="Times New Roman"/>
                <w:sz w:val="24"/>
                <w:szCs w:val="24"/>
              </w:rPr>
              <w:t>Образовательно-развивающее: участие в программах «Занимательный русский язык» и «Функциональная грамотность», направленных на повышение уровня языковой и практической грамотности.</w:t>
            </w:r>
          </w:p>
          <w:p w:rsidR="00B63BB4" w:rsidRPr="00B63BB4" w:rsidRDefault="00B63BB4" w:rsidP="00C54FAE">
            <w:pPr>
              <w:widowControl w:val="0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4">
              <w:rPr>
                <w:rFonts w:ascii="Times New Roman" w:hAnsi="Times New Roman"/>
                <w:sz w:val="24"/>
                <w:szCs w:val="24"/>
              </w:rPr>
              <w:lastRenderedPageBreak/>
              <w:t>Спортивно-оздоровительное: регулярное посещение школьных спортивных секций по волейболу и баскетболу.</w:t>
            </w:r>
          </w:p>
          <w:p w:rsidR="00CF3074" w:rsidRPr="00F1542D" w:rsidRDefault="00B63BB4" w:rsidP="00C54FAE">
            <w:pPr>
              <w:widowControl w:val="0"/>
              <w:ind w:right="6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4">
              <w:rPr>
                <w:rFonts w:ascii="Times New Roman" w:hAnsi="Times New Roman"/>
                <w:sz w:val="24"/>
                <w:szCs w:val="24"/>
              </w:rPr>
              <w:t>Воспитательное и социокультурное: активное участие в классных часах, школьных праздниках, тематических мероприятиях и социальных проектах, что способствует их успешной социализации в школьной среде.</w:t>
            </w:r>
            <w:r w:rsidR="00C5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Охвачены внеурочной деятельностью -9 человек, занятия у психолога и логопеда посещает 1 человек, в хоровой студии - 2 человека, художественную школу- 1 человек, бассейн- 1 человек.</w:t>
            </w:r>
          </w:p>
        </w:tc>
      </w:tr>
    </w:tbl>
    <w:p w:rsidR="00CF3074" w:rsidRPr="00F1542D" w:rsidRDefault="00CF3074" w:rsidP="00C54FA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3074" w:rsidRPr="00F1542D" w:rsidRDefault="00CF3074" w:rsidP="00C54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074" w:rsidRPr="00F1542D" w:rsidRDefault="00CF3074" w:rsidP="00C54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074" w:rsidRPr="00F1542D" w:rsidRDefault="00CF3074" w:rsidP="00C54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074" w:rsidRPr="00CF3074" w:rsidRDefault="00CF3074" w:rsidP="00C54F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3074" w:rsidRPr="00CF3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68"/>
    <w:rsid w:val="000F2950"/>
    <w:rsid w:val="00275FF5"/>
    <w:rsid w:val="002F52CA"/>
    <w:rsid w:val="003C3B0B"/>
    <w:rsid w:val="008970B7"/>
    <w:rsid w:val="00A85566"/>
    <w:rsid w:val="00B63BB4"/>
    <w:rsid w:val="00C54FAE"/>
    <w:rsid w:val="00CF3074"/>
    <w:rsid w:val="00D96B68"/>
    <w:rsid w:val="00F1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82E8"/>
  <w15:chartTrackingRefBased/>
  <w15:docId w15:val="{DA25F3F6-BD36-4187-B8AB-61A9FB88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2026-01-16T05:36:00Z</dcterms:created>
  <dcterms:modified xsi:type="dcterms:W3CDTF">2026-01-19T05:17:00Z</dcterms:modified>
</cp:coreProperties>
</file>