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573" w:rsidRPr="003D4573" w:rsidRDefault="003D4573">
      <w:pPr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290"/>
      </w:tblGrid>
      <w:tr w:rsidR="0059019E" w:rsidRPr="0059019E" w:rsidTr="003D4573">
        <w:trPr>
          <w:trHeight w:val="1202"/>
        </w:trPr>
        <w:tc>
          <w:tcPr>
            <w:tcW w:w="4290" w:type="dxa"/>
          </w:tcPr>
          <w:p w:rsidR="00927146" w:rsidRPr="0059019E" w:rsidRDefault="005E59A3" w:rsidP="00BB27BB">
            <w:pPr>
              <w:rPr>
                <w:sz w:val="28"/>
                <w:szCs w:val="28"/>
              </w:rPr>
            </w:pPr>
            <w:r w:rsidRPr="0059019E">
              <w:rPr>
                <w:sz w:val="28"/>
                <w:szCs w:val="28"/>
              </w:rPr>
              <w:t xml:space="preserve">О внесении изменений в </w:t>
            </w:r>
          </w:p>
          <w:p w:rsidR="009919A3" w:rsidRDefault="005E59A3" w:rsidP="00890A66">
            <w:pPr>
              <w:rPr>
                <w:sz w:val="28"/>
                <w:szCs w:val="28"/>
              </w:rPr>
            </w:pPr>
            <w:r w:rsidRPr="0059019E">
              <w:rPr>
                <w:sz w:val="28"/>
                <w:szCs w:val="28"/>
              </w:rPr>
              <w:t xml:space="preserve">постановление Правительства </w:t>
            </w:r>
            <w:r w:rsidR="0076488B" w:rsidRPr="0059019E">
              <w:rPr>
                <w:sz w:val="28"/>
                <w:szCs w:val="28"/>
              </w:rPr>
              <w:t xml:space="preserve">Амурской </w:t>
            </w:r>
            <w:r w:rsidRPr="0059019E">
              <w:rPr>
                <w:sz w:val="28"/>
                <w:szCs w:val="28"/>
              </w:rPr>
              <w:t xml:space="preserve">области </w:t>
            </w:r>
          </w:p>
          <w:p w:rsidR="00413611" w:rsidRPr="0059019E" w:rsidRDefault="005E59A3" w:rsidP="00890A66">
            <w:pPr>
              <w:rPr>
                <w:sz w:val="28"/>
                <w:szCs w:val="28"/>
              </w:rPr>
            </w:pPr>
            <w:r w:rsidRPr="0059019E">
              <w:rPr>
                <w:sz w:val="28"/>
                <w:szCs w:val="28"/>
              </w:rPr>
              <w:t>от 2</w:t>
            </w:r>
            <w:r w:rsidR="00131D7A" w:rsidRPr="0059019E">
              <w:rPr>
                <w:sz w:val="28"/>
                <w:szCs w:val="28"/>
              </w:rPr>
              <w:t>3</w:t>
            </w:r>
            <w:r w:rsidRPr="0059019E">
              <w:rPr>
                <w:sz w:val="28"/>
                <w:szCs w:val="28"/>
              </w:rPr>
              <w:t>.</w:t>
            </w:r>
            <w:r w:rsidR="00890A66">
              <w:rPr>
                <w:sz w:val="28"/>
                <w:szCs w:val="28"/>
              </w:rPr>
              <w:t>01</w:t>
            </w:r>
            <w:r w:rsidRPr="0059019E">
              <w:rPr>
                <w:sz w:val="28"/>
                <w:szCs w:val="28"/>
              </w:rPr>
              <w:t>.201</w:t>
            </w:r>
            <w:r w:rsidR="00131D7A" w:rsidRPr="0059019E">
              <w:rPr>
                <w:sz w:val="28"/>
                <w:szCs w:val="28"/>
              </w:rPr>
              <w:t>2</w:t>
            </w:r>
            <w:r w:rsidRPr="0059019E">
              <w:rPr>
                <w:sz w:val="28"/>
                <w:szCs w:val="28"/>
              </w:rPr>
              <w:t xml:space="preserve"> № </w:t>
            </w:r>
            <w:r w:rsidR="00131D7A" w:rsidRPr="0059019E">
              <w:rPr>
                <w:sz w:val="28"/>
                <w:szCs w:val="28"/>
              </w:rPr>
              <w:t>17</w:t>
            </w:r>
          </w:p>
        </w:tc>
      </w:tr>
    </w:tbl>
    <w:p w:rsidR="00DB49D4" w:rsidRPr="00605EEC" w:rsidRDefault="00DB49D4" w:rsidP="00DB49D4">
      <w:pPr>
        <w:rPr>
          <w:vanish/>
          <w:sz w:val="28"/>
          <w:szCs w:val="28"/>
        </w:rPr>
      </w:pPr>
    </w:p>
    <w:tbl>
      <w:tblPr>
        <w:tblpPr w:leftFromText="180" w:rightFromText="180" w:vertAnchor="page" w:horzAnchor="margin" w:tblpY="530"/>
        <w:tblW w:w="0" w:type="auto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3827"/>
        <w:gridCol w:w="1985"/>
        <w:gridCol w:w="567"/>
      </w:tblGrid>
      <w:tr w:rsidR="0059019E" w:rsidRPr="0059019E">
        <w:trPr>
          <w:trHeight w:val="999"/>
        </w:trPr>
        <w:tc>
          <w:tcPr>
            <w:tcW w:w="9356" w:type="dxa"/>
            <w:gridSpan w:val="5"/>
          </w:tcPr>
          <w:p w:rsidR="009919A3" w:rsidRDefault="009919A3" w:rsidP="00582ACC">
            <w:pPr>
              <w:widowControl w:val="0"/>
              <w:spacing w:before="40" w:line="259" w:lineRule="auto"/>
              <w:jc w:val="center"/>
              <w:rPr>
                <w:snapToGrid w:val="0"/>
                <w:sz w:val="16"/>
              </w:rPr>
            </w:pPr>
          </w:p>
          <w:p w:rsidR="009919A3" w:rsidRDefault="009919A3" w:rsidP="009919A3">
            <w:pPr>
              <w:widowControl w:val="0"/>
              <w:spacing w:before="40" w:line="259" w:lineRule="auto"/>
              <w:jc w:val="center"/>
              <w:rPr>
                <w:snapToGrid w:val="0"/>
                <w:sz w:val="16"/>
              </w:rPr>
            </w:pPr>
          </w:p>
          <w:p w:rsidR="00582ACC" w:rsidRPr="0059019E" w:rsidRDefault="00335A7B" w:rsidP="00582ACC">
            <w:pPr>
              <w:widowControl w:val="0"/>
              <w:spacing w:before="40" w:line="259" w:lineRule="auto"/>
              <w:jc w:val="center"/>
              <w:rPr>
                <w:snapToGrid w:val="0"/>
                <w:sz w:val="16"/>
              </w:rPr>
            </w:pPr>
            <w:r>
              <w:rPr>
                <w:noProof/>
              </w:rPr>
              <w:drawing>
                <wp:inline distT="0" distB="0" distL="0" distR="0">
                  <wp:extent cx="504825" cy="619125"/>
                  <wp:effectExtent l="0" t="0" r="9525" b="9525"/>
                  <wp:docPr id="1" name="Рисунок 1" descr="amur_gerb_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amur_gerb_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019E" w:rsidRPr="0059019E">
        <w:trPr>
          <w:trHeight w:val="1259"/>
        </w:trPr>
        <w:tc>
          <w:tcPr>
            <w:tcW w:w="9356" w:type="dxa"/>
            <w:gridSpan w:val="5"/>
          </w:tcPr>
          <w:p w:rsidR="00582ACC" w:rsidRPr="0059019E" w:rsidRDefault="00582ACC" w:rsidP="00582ACC">
            <w:pPr>
              <w:pStyle w:val="a3"/>
              <w:rPr>
                <w:sz w:val="6"/>
              </w:rPr>
            </w:pPr>
          </w:p>
          <w:p w:rsidR="00582ACC" w:rsidRPr="0059019E" w:rsidRDefault="00582ACC" w:rsidP="00582ACC">
            <w:pPr>
              <w:pStyle w:val="a3"/>
              <w:rPr>
                <w:spacing w:val="60"/>
                <w:sz w:val="32"/>
                <w:szCs w:val="32"/>
              </w:rPr>
            </w:pPr>
            <w:r w:rsidRPr="0059019E">
              <w:rPr>
                <w:spacing w:val="60"/>
                <w:sz w:val="32"/>
                <w:szCs w:val="32"/>
              </w:rPr>
              <w:t xml:space="preserve">ПРАВИТЕЛЬСТВО </w:t>
            </w:r>
          </w:p>
          <w:p w:rsidR="00582ACC" w:rsidRPr="0059019E" w:rsidRDefault="00582ACC" w:rsidP="00582ACC">
            <w:pPr>
              <w:pStyle w:val="a3"/>
              <w:rPr>
                <w:spacing w:val="60"/>
                <w:sz w:val="32"/>
                <w:szCs w:val="32"/>
              </w:rPr>
            </w:pPr>
            <w:r w:rsidRPr="0059019E">
              <w:rPr>
                <w:spacing w:val="60"/>
                <w:sz w:val="32"/>
                <w:szCs w:val="32"/>
              </w:rPr>
              <w:t>АМУРСКОЙ ОБЛАСТИ</w:t>
            </w:r>
          </w:p>
          <w:p w:rsidR="00582ACC" w:rsidRPr="0059019E" w:rsidRDefault="00582ACC" w:rsidP="00582ACC">
            <w:pPr>
              <w:pStyle w:val="a3"/>
              <w:rPr>
                <w:sz w:val="6"/>
              </w:rPr>
            </w:pPr>
          </w:p>
          <w:p w:rsidR="00582ACC" w:rsidRPr="0059019E" w:rsidRDefault="00582ACC" w:rsidP="00582ACC">
            <w:pPr>
              <w:pStyle w:val="1"/>
              <w:rPr>
                <w:spacing w:val="40"/>
                <w:sz w:val="40"/>
                <w:szCs w:val="40"/>
              </w:rPr>
            </w:pPr>
            <w:r w:rsidRPr="0059019E">
              <w:rPr>
                <w:spacing w:val="40"/>
                <w:sz w:val="40"/>
                <w:szCs w:val="40"/>
              </w:rPr>
              <w:t>ПОСТАНОВЛЕНИЕ</w:t>
            </w:r>
          </w:p>
          <w:p w:rsidR="00582ACC" w:rsidRPr="0059019E" w:rsidRDefault="00582ACC" w:rsidP="00582ACC">
            <w:pPr>
              <w:widowControl w:val="0"/>
              <w:spacing w:line="259" w:lineRule="auto"/>
              <w:jc w:val="center"/>
              <w:rPr>
                <w:b/>
                <w:snapToGrid w:val="0"/>
                <w:sz w:val="10"/>
              </w:rPr>
            </w:pPr>
          </w:p>
          <w:p w:rsidR="00582ACC" w:rsidRPr="0059019E" w:rsidRDefault="00582ACC" w:rsidP="00582ACC">
            <w:pPr>
              <w:widowControl w:val="0"/>
              <w:spacing w:line="259" w:lineRule="auto"/>
              <w:jc w:val="center"/>
              <w:rPr>
                <w:b/>
                <w:snapToGrid w:val="0"/>
                <w:sz w:val="10"/>
              </w:rPr>
            </w:pPr>
          </w:p>
        </w:tc>
      </w:tr>
      <w:tr w:rsidR="0059019E" w:rsidRPr="0059019E">
        <w:trPr>
          <w:trHeight w:val="314"/>
        </w:trPr>
        <w:tc>
          <w:tcPr>
            <w:tcW w:w="567" w:type="dxa"/>
            <w:vAlign w:val="bottom"/>
          </w:tcPr>
          <w:p w:rsidR="00582ACC" w:rsidRPr="0059019E" w:rsidRDefault="00582ACC" w:rsidP="00582ACC">
            <w:pPr>
              <w:pStyle w:val="a3"/>
              <w:tabs>
                <w:tab w:val="left" w:pos="102"/>
                <w:tab w:val="left" w:pos="487"/>
              </w:tabs>
              <w:ind w:left="527" w:right="196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2ACC" w:rsidRPr="0059019E" w:rsidRDefault="00582ACC" w:rsidP="00582ACC">
            <w:pPr>
              <w:pStyle w:val="a3"/>
              <w:ind w:right="196"/>
              <w:jc w:val="left"/>
              <w:rPr>
                <w:b w:val="0"/>
                <w:bCs/>
              </w:rPr>
            </w:pPr>
          </w:p>
        </w:tc>
        <w:tc>
          <w:tcPr>
            <w:tcW w:w="3827" w:type="dxa"/>
            <w:vAlign w:val="bottom"/>
          </w:tcPr>
          <w:p w:rsidR="00582ACC" w:rsidRPr="0059019E" w:rsidRDefault="00582ACC" w:rsidP="00582ACC">
            <w:pPr>
              <w:pStyle w:val="a3"/>
              <w:ind w:right="102"/>
              <w:jc w:val="right"/>
              <w:rPr>
                <w:b w:val="0"/>
              </w:rPr>
            </w:pPr>
            <w:r w:rsidRPr="0059019E">
              <w:rPr>
                <w:b w:val="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2ACC" w:rsidRPr="0059019E" w:rsidRDefault="00582ACC" w:rsidP="00582ACC">
            <w:pPr>
              <w:pStyle w:val="a3"/>
              <w:rPr>
                <w:b w:val="0"/>
              </w:rPr>
            </w:pPr>
          </w:p>
        </w:tc>
        <w:tc>
          <w:tcPr>
            <w:tcW w:w="567" w:type="dxa"/>
            <w:vAlign w:val="bottom"/>
          </w:tcPr>
          <w:p w:rsidR="00582ACC" w:rsidRPr="0059019E" w:rsidRDefault="00582ACC" w:rsidP="00582ACC">
            <w:pPr>
              <w:pStyle w:val="a3"/>
              <w:rPr>
                <w:b w:val="0"/>
              </w:rPr>
            </w:pPr>
          </w:p>
        </w:tc>
      </w:tr>
      <w:tr w:rsidR="0059019E" w:rsidRPr="0059019E">
        <w:trPr>
          <w:trHeight w:val="935"/>
        </w:trPr>
        <w:tc>
          <w:tcPr>
            <w:tcW w:w="9356" w:type="dxa"/>
            <w:gridSpan w:val="5"/>
            <w:vAlign w:val="center"/>
          </w:tcPr>
          <w:p w:rsidR="00582ACC" w:rsidRPr="003D4573" w:rsidRDefault="00582ACC" w:rsidP="003D4573">
            <w:pPr>
              <w:pStyle w:val="a3"/>
              <w:rPr>
                <w:b w:val="0"/>
              </w:rPr>
            </w:pPr>
            <w:r w:rsidRPr="0059019E">
              <w:rPr>
                <w:b w:val="0"/>
                <w:sz w:val="24"/>
              </w:rPr>
              <w:t>г. Благовещенск</w:t>
            </w:r>
          </w:p>
        </w:tc>
      </w:tr>
    </w:tbl>
    <w:p w:rsidR="009919A3" w:rsidRDefault="009919A3" w:rsidP="00CD07E0">
      <w:pPr>
        <w:jc w:val="both"/>
        <w:rPr>
          <w:sz w:val="28"/>
          <w:szCs w:val="28"/>
        </w:rPr>
      </w:pPr>
    </w:p>
    <w:p w:rsidR="00064A29" w:rsidRPr="0059019E" w:rsidRDefault="00064A29" w:rsidP="00CD07E0">
      <w:pPr>
        <w:jc w:val="both"/>
        <w:rPr>
          <w:sz w:val="28"/>
          <w:szCs w:val="28"/>
        </w:rPr>
      </w:pPr>
    </w:p>
    <w:p w:rsidR="00131D7A" w:rsidRPr="006E5514" w:rsidRDefault="00131D7A" w:rsidP="001367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5514">
        <w:rPr>
          <w:sz w:val="28"/>
          <w:szCs w:val="28"/>
        </w:rPr>
        <w:t xml:space="preserve">В целях </w:t>
      </w:r>
      <w:r w:rsidR="00B01B80">
        <w:rPr>
          <w:sz w:val="28"/>
          <w:szCs w:val="28"/>
        </w:rPr>
        <w:t xml:space="preserve">совершенствования механизма правового регулирования </w:t>
      </w:r>
      <w:r w:rsidRPr="006E5514">
        <w:rPr>
          <w:sz w:val="28"/>
          <w:szCs w:val="28"/>
        </w:rPr>
        <w:t xml:space="preserve">Правительство Амурской области </w:t>
      </w:r>
    </w:p>
    <w:p w:rsidR="001B6E69" w:rsidRPr="006E5514" w:rsidRDefault="001B6E69" w:rsidP="001367DD">
      <w:pPr>
        <w:jc w:val="both"/>
        <w:rPr>
          <w:b/>
          <w:sz w:val="28"/>
          <w:szCs w:val="28"/>
        </w:rPr>
      </w:pPr>
      <w:r w:rsidRPr="006E5514">
        <w:rPr>
          <w:b/>
          <w:sz w:val="28"/>
          <w:szCs w:val="28"/>
        </w:rPr>
        <w:t>п о с т а н о в л я е т:</w:t>
      </w:r>
    </w:p>
    <w:p w:rsidR="007012D0" w:rsidRPr="006E5514" w:rsidRDefault="009919A3" w:rsidP="009A0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9019E" w:rsidRPr="006E5514">
        <w:rPr>
          <w:sz w:val="28"/>
          <w:szCs w:val="28"/>
        </w:rPr>
        <w:t xml:space="preserve">Внести в </w:t>
      </w:r>
      <w:hyperlink r:id="rId10" w:history="1">
        <w:r w:rsidR="0059019E" w:rsidRPr="006E5514">
          <w:rPr>
            <w:sz w:val="28"/>
            <w:szCs w:val="28"/>
          </w:rPr>
          <w:t>постановление</w:t>
        </w:r>
      </w:hyperlink>
      <w:r w:rsidR="0059019E" w:rsidRPr="006E5514">
        <w:rPr>
          <w:sz w:val="28"/>
          <w:szCs w:val="28"/>
        </w:rPr>
        <w:t xml:space="preserve"> Правительства</w:t>
      </w:r>
      <w:r w:rsidR="00890A66" w:rsidRPr="006E5514">
        <w:rPr>
          <w:sz w:val="28"/>
          <w:szCs w:val="28"/>
        </w:rPr>
        <w:t xml:space="preserve"> Амурской</w:t>
      </w:r>
      <w:r w:rsidR="0059019E" w:rsidRPr="006E5514">
        <w:rPr>
          <w:sz w:val="28"/>
          <w:szCs w:val="28"/>
        </w:rPr>
        <w:t xml:space="preserve"> области от 23</w:t>
      </w:r>
      <w:r w:rsidR="00890A66" w:rsidRPr="006E5514">
        <w:rPr>
          <w:sz w:val="28"/>
          <w:szCs w:val="28"/>
        </w:rPr>
        <w:t>.01.</w:t>
      </w:r>
      <w:r>
        <w:rPr>
          <w:sz w:val="28"/>
          <w:szCs w:val="28"/>
        </w:rPr>
        <w:t xml:space="preserve">2012 </w:t>
      </w:r>
      <w:r w:rsidR="0059019E" w:rsidRPr="006E5514">
        <w:rPr>
          <w:sz w:val="28"/>
          <w:szCs w:val="28"/>
        </w:rPr>
        <w:t xml:space="preserve">№ 17 «О конкурсах по охране труда в Амурской области» </w:t>
      </w:r>
      <w:r>
        <w:rPr>
          <w:sz w:val="28"/>
          <w:szCs w:val="28"/>
        </w:rPr>
        <w:t xml:space="preserve">                </w:t>
      </w:r>
      <w:r w:rsidR="00064FA4" w:rsidRPr="006E5514">
        <w:rPr>
          <w:sz w:val="28"/>
          <w:szCs w:val="28"/>
        </w:rPr>
        <w:t>(в редакции постановления Правительства Амурской области от 0</w:t>
      </w:r>
      <w:r w:rsidR="000C3D5B" w:rsidRPr="006E5514">
        <w:rPr>
          <w:sz w:val="28"/>
          <w:szCs w:val="28"/>
        </w:rPr>
        <w:t>9</w:t>
      </w:r>
      <w:r w:rsidR="00064FA4" w:rsidRPr="006E5514">
        <w:rPr>
          <w:sz w:val="28"/>
          <w:szCs w:val="28"/>
        </w:rPr>
        <w:t>.</w:t>
      </w:r>
      <w:r w:rsidR="000C3D5B" w:rsidRPr="006E5514">
        <w:rPr>
          <w:sz w:val="28"/>
          <w:szCs w:val="28"/>
        </w:rPr>
        <w:t>12.</w:t>
      </w:r>
      <w:r w:rsidR="00064FA4" w:rsidRPr="006E5514">
        <w:rPr>
          <w:sz w:val="28"/>
          <w:szCs w:val="28"/>
        </w:rPr>
        <w:t>20</w:t>
      </w:r>
      <w:r w:rsidR="000C3D5B" w:rsidRPr="006E5514">
        <w:rPr>
          <w:sz w:val="28"/>
          <w:szCs w:val="28"/>
        </w:rPr>
        <w:t xml:space="preserve">20 </w:t>
      </w:r>
      <w:r>
        <w:rPr>
          <w:sz w:val="28"/>
          <w:szCs w:val="28"/>
        </w:rPr>
        <w:t xml:space="preserve">    </w:t>
      </w:r>
      <w:r w:rsidR="00064FA4" w:rsidRPr="006E5514">
        <w:rPr>
          <w:sz w:val="28"/>
          <w:szCs w:val="28"/>
        </w:rPr>
        <w:t xml:space="preserve">№ </w:t>
      </w:r>
      <w:r w:rsidR="000C3D5B" w:rsidRPr="006E5514">
        <w:rPr>
          <w:sz w:val="28"/>
          <w:szCs w:val="28"/>
        </w:rPr>
        <w:t>830</w:t>
      </w:r>
      <w:r>
        <w:rPr>
          <w:sz w:val="28"/>
          <w:szCs w:val="28"/>
        </w:rPr>
        <w:t xml:space="preserve">) </w:t>
      </w:r>
      <w:r w:rsidR="00D6712E">
        <w:rPr>
          <w:sz w:val="28"/>
          <w:szCs w:val="28"/>
        </w:rPr>
        <w:t>и</w:t>
      </w:r>
      <w:r>
        <w:rPr>
          <w:sz w:val="28"/>
          <w:szCs w:val="28"/>
        </w:rPr>
        <w:t>зменения</w:t>
      </w:r>
      <w:r w:rsidR="00D6712E">
        <w:rPr>
          <w:sz w:val="28"/>
          <w:szCs w:val="28"/>
        </w:rPr>
        <w:t xml:space="preserve"> согласно приложению к настоящему постановлению.</w:t>
      </w:r>
    </w:p>
    <w:p w:rsidR="009919A3" w:rsidRDefault="00B360A3" w:rsidP="001367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F1574">
        <w:rPr>
          <w:sz w:val="28"/>
          <w:szCs w:val="28"/>
        </w:rPr>
        <w:t xml:space="preserve">. </w:t>
      </w:r>
      <w:r w:rsidR="00BF418E" w:rsidRPr="00BF418E">
        <w:rPr>
          <w:sz w:val="28"/>
          <w:szCs w:val="28"/>
        </w:rPr>
        <w:t>Настоящее постановление подлежит официальному опубликованию на «Официальном интернет-портале правовой информации» (www. pravo.gov.ru) и размещению на Портале Правительства Амурской области в информационно-телекоммуникационной сети Интернет (www.amurobl.ru).</w:t>
      </w:r>
    </w:p>
    <w:p w:rsidR="009919A3" w:rsidRDefault="009919A3" w:rsidP="009919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919A3" w:rsidRDefault="009919A3" w:rsidP="001367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919A3" w:rsidRDefault="009919A3" w:rsidP="001367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C60C3" w:rsidRDefault="009919A3" w:rsidP="009919A3">
      <w:pPr>
        <w:autoSpaceDE w:val="0"/>
        <w:autoSpaceDN w:val="0"/>
        <w:adjustRightInd w:val="0"/>
        <w:jc w:val="both"/>
        <w:rPr>
          <w:sz w:val="28"/>
          <w:szCs w:val="28"/>
        </w:rPr>
        <w:sectPr w:rsidR="00DC60C3" w:rsidSect="00E1484E">
          <w:pgSz w:w="11906" w:h="16838" w:code="9"/>
          <w:pgMar w:top="1134" w:right="567" w:bottom="1134" w:left="1701" w:header="720" w:footer="720" w:gutter="0"/>
          <w:pgNumType w:start="1"/>
          <w:cols w:space="720"/>
          <w:titlePg/>
          <w:docGrid w:linePitch="272"/>
        </w:sectPr>
      </w:pPr>
      <w:r w:rsidRPr="006E5514">
        <w:rPr>
          <w:sz w:val="28"/>
          <w:szCs w:val="28"/>
        </w:rPr>
        <w:t xml:space="preserve">Губернатор Амурской области                                                             </w:t>
      </w:r>
      <w:r>
        <w:rPr>
          <w:sz w:val="28"/>
          <w:szCs w:val="28"/>
        </w:rPr>
        <w:t xml:space="preserve">    </w:t>
      </w:r>
      <w:r w:rsidR="007865EC">
        <w:rPr>
          <w:sz w:val="28"/>
          <w:szCs w:val="28"/>
        </w:rPr>
        <w:t>В.А. Орлов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605EEC" w:rsidRPr="00605EEC" w:rsidTr="00B77984">
        <w:trPr>
          <w:trHeight w:val="1945"/>
        </w:trPr>
        <w:tc>
          <w:tcPr>
            <w:tcW w:w="5353" w:type="dxa"/>
            <w:shd w:val="clear" w:color="auto" w:fill="auto"/>
          </w:tcPr>
          <w:p w:rsidR="003D4573" w:rsidRDefault="006E5514" w:rsidP="00605EE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</w:p>
          <w:p w:rsidR="006E59E5" w:rsidRDefault="006E59E5" w:rsidP="00605EE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  <w:p w:rsidR="00605EEC" w:rsidRPr="00605EEC" w:rsidRDefault="006E5514" w:rsidP="00605EE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4217" w:type="dxa"/>
            <w:shd w:val="clear" w:color="auto" w:fill="auto"/>
          </w:tcPr>
          <w:p w:rsidR="00605EEC" w:rsidRPr="00605EEC" w:rsidRDefault="00605EEC" w:rsidP="00605EEC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605EEC">
              <w:rPr>
                <w:sz w:val="28"/>
                <w:szCs w:val="28"/>
              </w:rPr>
              <w:t xml:space="preserve">Приложение </w:t>
            </w:r>
          </w:p>
          <w:p w:rsidR="00B77984" w:rsidRDefault="003E467D" w:rsidP="00E14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B77984">
              <w:rPr>
                <w:sz w:val="28"/>
                <w:szCs w:val="28"/>
              </w:rPr>
              <w:t>постановлению</w:t>
            </w:r>
            <w:r>
              <w:rPr>
                <w:sz w:val="28"/>
                <w:szCs w:val="28"/>
              </w:rPr>
              <w:t xml:space="preserve"> Правительства Амурской области </w:t>
            </w:r>
          </w:p>
          <w:p w:rsidR="003E467D" w:rsidRPr="00605EEC" w:rsidRDefault="003E467D" w:rsidP="00E148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77984">
              <w:rPr>
                <w:sz w:val="28"/>
                <w:szCs w:val="28"/>
              </w:rPr>
              <w:t>_____________ № _________</w:t>
            </w:r>
          </w:p>
        </w:tc>
      </w:tr>
    </w:tbl>
    <w:p w:rsidR="00EB4FBA" w:rsidRDefault="00F96809" w:rsidP="00F9680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bookmarkStart w:id="1" w:name="Par101"/>
      <w:bookmarkEnd w:id="1"/>
      <w:r>
        <w:rPr>
          <w:sz w:val="28"/>
          <w:szCs w:val="28"/>
        </w:rPr>
        <w:t>Изменения,</w:t>
      </w:r>
    </w:p>
    <w:p w:rsidR="00F96809" w:rsidRDefault="00F96809" w:rsidP="00F9680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вносимые в постановление Правительства Амурской области </w:t>
      </w:r>
    </w:p>
    <w:p w:rsidR="00EB4FBA" w:rsidRDefault="00F96809" w:rsidP="00F9680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F96809">
        <w:rPr>
          <w:sz w:val="28"/>
          <w:szCs w:val="28"/>
        </w:rPr>
        <w:t xml:space="preserve">от 23.01.2012 № 17 «О конкурсах по охране труда в Амурской области» </w:t>
      </w:r>
    </w:p>
    <w:p w:rsidR="00EB4FBA" w:rsidRDefault="00F96809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="00EB4FBA">
        <w:rPr>
          <w:sz w:val="28"/>
          <w:szCs w:val="28"/>
        </w:rPr>
        <w:t>реамбулу изложить в следующей редакции: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 целях реализации направления (подпрограммы) «Улучшение условий и охраны труда» государственной программы Амурской области «Содействие занятости населения», утвержденной постановлением Правительства Амурской области от 25.09.2023 № 794, Правительство Амурской области постановляет:</w:t>
      </w:r>
      <w:r w:rsidR="00F96809">
        <w:rPr>
          <w:sz w:val="28"/>
          <w:szCs w:val="28"/>
        </w:rPr>
        <w:t>».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96809">
        <w:rPr>
          <w:sz w:val="28"/>
          <w:szCs w:val="28"/>
        </w:rPr>
        <w:t>. В</w:t>
      </w:r>
      <w:r w:rsidRPr="006E5514">
        <w:rPr>
          <w:sz w:val="28"/>
          <w:szCs w:val="28"/>
        </w:rPr>
        <w:t xml:space="preserve"> </w:t>
      </w:r>
      <w:hyperlink r:id="rId11" w:history="1">
        <w:r w:rsidRPr="00E21736">
          <w:rPr>
            <w:rStyle w:val="ad"/>
            <w:color w:val="auto"/>
            <w:sz w:val="28"/>
            <w:szCs w:val="28"/>
            <w:u w:val="none"/>
          </w:rPr>
          <w:t>Положении</w:t>
        </w:r>
      </w:hyperlink>
      <w:r w:rsidRPr="006E5514">
        <w:rPr>
          <w:sz w:val="28"/>
          <w:szCs w:val="28"/>
        </w:rPr>
        <w:t xml:space="preserve"> о смотре-конкурсе на лучшую организацию работы по охране труда среди организаций Амурской области: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6E5514">
        <w:rPr>
          <w:sz w:val="28"/>
          <w:szCs w:val="28"/>
        </w:rPr>
        <w:t xml:space="preserve">) в </w:t>
      </w:r>
      <w:r>
        <w:rPr>
          <w:sz w:val="28"/>
          <w:szCs w:val="28"/>
        </w:rPr>
        <w:t>разделе</w:t>
      </w:r>
      <w:r w:rsidRPr="006E5514">
        <w:rPr>
          <w:sz w:val="28"/>
          <w:szCs w:val="28"/>
        </w:rPr>
        <w:t xml:space="preserve"> </w:t>
      </w:r>
      <w:r w:rsidRPr="006E5514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:</w:t>
      </w:r>
      <w:r w:rsidRPr="006E5514">
        <w:rPr>
          <w:sz w:val="28"/>
          <w:szCs w:val="28"/>
        </w:rPr>
        <w:t xml:space="preserve"> </w:t>
      </w:r>
    </w:p>
    <w:p w:rsidR="00EB4FBA" w:rsidRPr="006E5514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</w:t>
      </w:r>
      <w:r w:rsidRPr="006E5514">
        <w:rPr>
          <w:sz w:val="28"/>
          <w:szCs w:val="28"/>
        </w:rPr>
        <w:t xml:space="preserve"> 1.1 слова «органы местного самоуправления муниципальных районов и городских округов области» заменить словами «органы местного самоуправления муниципальных районов, муниципальных и городских округов </w:t>
      </w:r>
      <w:r>
        <w:rPr>
          <w:sz w:val="28"/>
          <w:szCs w:val="28"/>
        </w:rPr>
        <w:t xml:space="preserve">Амурской </w:t>
      </w:r>
      <w:r w:rsidRPr="006E5514">
        <w:rPr>
          <w:sz w:val="28"/>
          <w:szCs w:val="28"/>
        </w:rPr>
        <w:t>области»;</w:t>
      </w:r>
    </w:p>
    <w:p w:rsidR="00EB4FBA" w:rsidRPr="009919A3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5514">
        <w:rPr>
          <w:sz w:val="28"/>
          <w:szCs w:val="28"/>
        </w:rPr>
        <w:t xml:space="preserve">в </w:t>
      </w:r>
      <w:r>
        <w:rPr>
          <w:sz w:val="28"/>
          <w:szCs w:val="28"/>
        </w:rPr>
        <w:t>пункте</w:t>
      </w:r>
      <w:r w:rsidRPr="006E5514">
        <w:rPr>
          <w:sz w:val="28"/>
          <w:szCs w:val="28"/>
        </w:rPr>
        <w:t xml:space="preserve"> 1.2 слова «районных (городских)» заменить словами </w:t>
      </w:r>
      <w:r w:rsidRPr="003C50CB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городских (районных, </w:t>
      </w:r>
      <w:r w:rsidRPr="003C50CB">
        <w:rPr>
          <w:sz w:val="28"/>
          <w:szCs w:val="28"/>
        </w:rPr>
        <w:t>окружных)»;</w:t>
      </w:r>
    </w:p>
    <w:p w:rsidR="00EB4FBA" w:rsidRPr="006E5514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пунктами 1.3, </w:t>
      </w:r>
      <w:r w:rsidRPr="006E5514">
        <w:rPr>
          <w:sz w:val="28"/>
          <w:szCs w:val="28"/>
        </w:rPr>
        <w:t>1.4 следующего содержания: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5514">
        <w:rPr>
          <w:sz w:val="28"/>
          <w:szCs w:val="28"/>
        </w:rPr>
        <w:t xml:space="preserve">«1.3. Участие в смотре-конкурсе является добровольным. </w:t>
      </w:r>
    </w:p>
    <w:p w:rsidR="00EB4FBA" w:rsidRPr="006E5514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5514">
        <w:rPr>
          <w:sz w:val="28"/>
          <w:szCs w:val="28"/>
        </w:rPr>
        <w:t xml:space="preserve">К участию в смотре-конкурсе </w:t>
      </w:r>
      <w:r w:rsidRPr="003C50CB">
        <w:rPr>
          <w:sz w:val="28"/>
          <w:szCs w:val="28"/>
        </w:rPr>
        <w:t>допускаются</w:t>
      </w:r>
      <w:r w:rsidRPr="003C50CB">
        <w:rPr>
          <w:color w:val="FF0000"/>
          <w:sz w:val="28"/>
          <w:szCs w:val="28"/>
        </w:rPr>
        <w:t xml:space="preserve"> </w:t>
      </w:r>
      <w:r w:rsidRPr="003C50CB">
        <w:rPr>
          <w:sz w:val="28"/>
          <w:szCs w:val="28"/>
        </w:rPr>
        <w:t>организации, у которых в отчетном году не зарегистрированы тяжелые несчастные случаи и (или) несчастные случаи со смертельным исходом.</w:t>
      </w:r>
    </w:p>
    <w:p w:rsidR="00EB4FBA" w:rsidRPr="006E5514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5514">
        <w:rPr>
          <w:sz w:val="28"/>
          <w:szCs w:val="28"/>
        </w:rPr>
        <w:t>1.4. Смотр-конкурс проводится по четырем номинациям:</w:t>
      </w:r>
    </w:p>
    <w:p w:rsidR="00EB4FBA" w:rsidRPr="006E5514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6E5514">
        <w:rPr>
          <w:sz w:val="28"/>
          <w:szCs w:val="28"/>
        </w:rPr>
        <w:t xml:space="preserve">«Лучшая организация работы по охране труда среди организаций Амурской области, осуществляющих производственную деятельность (с численностью работников </w:t>
      </w:r>
      <w:r w:rsidRPr="0048643D">
        <w:rPr>
          <w:sz w:val="28"/>
          <w:szCs w:val="28"/>
        </w:rPr>
        <w:t>до 100 человек (включительно)»;</w:t>
      </w:r>
    </w:p>
    <w:p w:rsidR="00EB4FBA" w:rsidRPr="006E5514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6E5514">
        <w:rPr>
          <w:sz w:val="28"/>
          <w:szCs w:val="28"/>
        </w:rPr>
        <w:t xml:space="preserve">«Лучшая организация работы по охране труда среди организаций Амурской области, </w:t>
      </w:r>
      <w:r w:rsidRPr="008D72BE">
        <w:rPr>
          <w:sz w:val="28"/>
          <w:szCs w:val="28"/>
        </w:rPr>
        <w:t xml:space="preserve">осуществляющих производственную деятельность (с численностью работников </w:t>
      </w:r>
      <w:r w:rsidRPr="0048643D">
        <w:rPr>
          <w:sz w:val="28"/>
          <w:szCs w:val="28"/>
        </w:rPr>
        <w:t>более 100 человек)»;</w:t>
      </w:r>
    </w:p>
    <w:p w:rsidR="00EB4FBA" w:rsidRPr="006E5514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6E5514">
        <w:rPr>
          <w:sz w:val="28"/>
          <w:szCs w:val="28"/>
        </w:rPr>
        <w:t xml:space="preserve">«Лучшая организация работы по охране труда среди организаций Амурской области, осуществляющих непроизводственную деятельность (с численностью работников </w:t>
      </w:r>
      <w:r w:rsidRPr="0048643D">
        <w:rPr>
          <w:sz w:val="28"/>
          <w:szCs w:val="28"/>
        </w:rPr>
        <w:t>до 100 человек (включительно)»;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6E5514">
        <w:rPr>
          <w:sz w:val="28"/>
          <w:szCs w:val="28"/>
        </w:rPr>
        <w:t xml:space="preserve">«Лучшая организация работы по охране труда среди организаций Амурской области, осуществляющих непроизводственную деятельность (с численностью работников </w:t>
      </w:r>
      <w:r w:rsidRPr="0048643D">
        <w:rPr>
          <w:sz w:val="28"/>
          <w:szCs w:val="28"/>
        </w:rPr>
        <w:t>более 100 человек</w:t>
      </w:r>
      <w:r w:rsidRPr="006E5514">
        <w:rPr>
          <w:sz w:val="28"/>
          <w:szCs w:val="28"/>
        </w:rPr>
        <w:t>)».»;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6E5514">
        <w:rPr>
          <w:sz w:val="28"/>
          <w:szCs w:val="28"/>
        </w:rPr>
        <w:t xml:space="preserve">) </w:t>
      </w:r>
      <w:r>
        <w:rPr>
          <w:sz w:val="28"/>
          <w:szCs w:val="28"/>
        </w:rPr>
        <w:t>в разделе</w:t>
      </w:r>
      <w:r w:rsidRPr="006E5514">
        <w:rPr>
          <w:sz w:val="28"/>
          <w:szCs w:val="28"/>
        </w:rPr>
        <w:t xml:space="preserve"> </w:t>
      </w:r>
      <w:r w:rsidRPr="006E5514"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:</w:t>
      </w:r>
      <w:r w:rsidRPr="006E5514">
        <w:rPr>
          <w:sz w:val="28"/>
          <w:szCs w:val="28"/>
        </w:rPr>
        <w:t xml:space="preserve"> 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3.7 дополнить абзацем следующего содержания: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«Решения Комитета оформляются протоколом заседания Комитета.»;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пункты</w:t>
      </w:r>
      <w:r w:rsidRPr="006E5514">
        <w:rPr>
          <w:sz w:val="28"/>
          <w:szCs w:val="28"/>
        </w:rPr>
        <w:t xml:space="preserve"> 3.8</w:t>
      </w:r>
      <w:r>
        <w:rPr>
          <w:sz w:val="28"/>
          <w:szCs w:val="28"/>
        </w:rPr>
        <w:t>, 3.9</w:t>
      </w:r>
      <w:r w:rsidRPr="006E5514">
        <w:rPr>
          <w:sz w:val="28"/>
          <w:szCs w:val="28"/>
        </w:rPr>
        <w:t xml:space="preserve"> изложить в следующей редакции: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4670">
        <w:rPr>
          <w:sz w:val="28"/>
          <w:szCs w:val="28"/>
        </w:rPr>
        <w:lastRenderedPageBreak/>
        <w:t xml:space="preserve">«3.8. Организации, желающие принять участие в областном смотре-конкурсе, представляют в </w:t>
      </w:r>
      <w:r>
        <w:rPr>
          <w:sz w:val="28"/>
          <w:szCs w:val="28"/>
        </w:rPr>
        <w:t>управление</w:t>
      </w:r>
      <w:r w:rsidRPr="00914670">
        <w:rPr>
          <w:sz w:val="28"/>
          <w:szCs w:val="28"/>
        </w:rPr>
        <w:t xml:space="preserve"> занятости населения Амурской области не позднее 1 марта года, следующего за конкурсным</w:t>
      </w:r>
      <w:r>
        <w:rPr>
          <w:sz w:val="28"/>
          <w:szCs w:val="28"/>
        </w:rPr>
        <w:t xml:space="preserve"> годом</w:t>
      </w:r>
      <w:r w:rsidRPr="0091467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заявку </w:t>
      </w:r>
      <w:r w:rsidRPr="00914670">
        <w:rPr>
          <w:sz w:val="28"/>
          <w:szCs w:val="28"/>
        </w:rPr>
        <w:t>на участие в смотре-конкурсе</w:t>
      </w:r>
      <w:r>
        <w:rPr>
          <w:sz w:val="28"/>
          <w:szCs w:val="28"/>
        </w:rPr>
        <w:t xml:space="preserve"> по форме</w:t>
      </w:r>
      <w:r w:rsidRPr="0091467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 xml:space="preserve">№ </w:t>
      </w:r>
      <w:r w:rsidRPr="00914670">
        <w:rPr>
          <w:sz w:val="28"/>
          <w:szCs w:val="28"/>
        </w:rPr>
        <w:t>1 к настоящему Положению.</w:t>
      </w:r>
    </w:p>
    <w:p w:rsidR="00EB4FBA" w:rsidRPr="006E5514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5514">
        <w:rPr>
          <w:sz w:val="28"/>
          <w:szCs w:val="28"/>
        </w:rPr>
        <w:t>К заявке на участие в смотре-конкурсе прилагаются следующие материалы:</w:t>
      </w:r>
    </w:p>
    <w:p w:rsidR="00EB4FBA" w:rsidRPr="006E5514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6E5514">
        <w:rPr>
          <w:sz w:val="28"/>
          <w:szCs w:val="28"/>
        </w:rPr>
        <w:t xml:space="preserve">копия протокола заседания комиссии по подведению итогов </w:t>
      </w:r>
      <w:r>
        <w:rPr>
          <w:sz w:val="28"/>
          <w:szCs w:val="28"/>
        </w:rPr>
        <w:t xml:space="preserve">городского (районного, </w:t>
      </w:r>
      <w:r w:rsidRPr="003C50CB">
        <w:rPr>
          <w:sz w:val="28"/>
          <w:szCs w:val="28"/>
        </w:rPr>
        <w:t>окружного)</w:t>
      </w:r>
      <w:r w:rsidRPr="00824E61">
        <w:rPr>
          <w:color w:val="FF0000"/>
          <w:sz w:val="28"/>
          <w:szCs w:val="28"/>
        </w:rPr>
        <w:t xml:space="preserve"> </w:t>
      </w:r>
      <w:r w:rsidRPr="006E5514">
        <w:rPr>
          <w:sz w:val="28"/>
          <w:szCs w:val="28"/>
        </w:rPr>
        <w:t>смотра-конкурса на лучшую организацию работы по охране труда за конкурсный год;</w:t>
      </w:r>
    </w:p>
    <w:p w:rsidR="00EB4FBA" w:rsidRPr="006E5514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6E5514">
        <w:rPr>
          <w:sz w:val="28"/>
          <w:szCs w:val="28"/>
        </w:rPr>
        <w:t>показатели состояния условий и охраны труда в организации</w:t>
      </w:r>
      <w:r>
        <w:rPr>
          <w:sz w:val="28"/>
          <w:szCs w:val="28"/>
        </w:rPr>
        <w:t xml:space="preserve"> за конкурсный год</w:t>
      </w:r>
      <w:r w:rsidRPr="006E5514">
        <w:rPr>
          <w:sz w:val="28"/>
          <w:szCs w:val="28"/>
        </w:rPr>
        <w:t xml:space="preserve"> (приложение к заявке на участие в смотре-конкурсе)</w:t>
      </w:r>
      <w:r>
        <w:rPr>
          <w:sz w:val="28"/>
          <w:szCs w:val="28"/>
        </w:rPr>
        <w:t xml:space="preserve"> с приложением подтверждающих документов</w:t>
      </w:r>
      <w:r w:rsidRPr="006E5514">
        <w:rPr>
          <w:sz w:val="28"/>
          <w:szCs w:val="28"/>
        </w:rPr>
        <w:t>;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6E5514">
        <w:rPr>
          <w:sz w:val="28"/>
          <w:szCs w:val="28"/>
        </w:rPr>
        <w:t>пояснительная записка к показателям состояния условий и охраны труда в организации</w:t>
      </w:r>
      <w:r>
        <w:rPr>
          <w:sz w:val="28"/>
          <w:szCs w:val="28"/>
        </w:rPr>
        <w:t xml:space="preserve"> за конкурсный год</w:t>
      </w:r>
      <w:r w:rsidRPr="006E5514">
        <w:rPr>
          <w:sz w:val="28"/>
          <w:szCs w:val="28"/>
        </w:rPr>
        <w:t xml:space="preserve">, включающая сведения о проведенной работе по охране труда за </w:t>
      </w:r>
      <w:r>
        <w:rPr>
          <w:sz w:val="28"/>
          <w:szCs w:val="28"/>
        </w:rPr>
        <w:t>конкурсный</w:t>
      </w:r>
      <w:r w:rsidRPr="006E5514">
        <w:rPr>
          <w:sz w:val="28"/>
          <w:szCs w:val="28"/>
        </w:rPr>
        <w:t xml:space="preserve"> год </w:t>
      </w:r>
      <w:r>
        <w:rPr>
          <w:sz w:val="28"/>
          <w:szCs w:val="28"/>
        </w:rPr>
        <w:t>(</w:t>
      </w:r>
      <w:r w:rsidRPr="006E5514">
        <w:rPr>
          <w:sz w:val="28"/>
          <w:szCs w:val="28"/>
        </w:rPr>
        <w:t>фотоматериалы</w:t>
      </w:r>
      <w:r>
        <w:rPr>
          <w:sz w:val="28"/>
          <w:szCs w:val="28"/>
        </w:rPr>
        <w:t>,</w:t>
      </w:r>
      <w:r w:rsidRPr="006E5514">
        <w:rPr>
          <w:sz w:val="28"/>
          <w:szCs w:val="28"/>
        </w:rPr>
        <w:t xml:space="preserve"> копии документов, подтверждающих достоверность сведений по отдельным пунктам показателей</w:t>
      </w:r>
      <w:r>
        <w:rPr>
          <w:sz w:val="28"/>
          <w:szCs w:val="28"/>
        </w:rPr>
        <w:t>, другие сведения (при необходимости</w:t>
      </w:r>
      <w:r w:rsidRPr="006E5514">
        <w:rPr>
          <w:sz w:val="28"/>
          <w:szCs w:val="28"/>
        </w:rPr>
        <w:t>) для создания наиболее полно</w:t>
      </w:r>
      <w:r>
        <w:rPr>
          <w:sz w:val="28"/>
          <w:szCs w:val="28"/>
        </w:rPr>
        <w:t>го представления об организации).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3.9. В рамках отборочной стадии конкурсантов Комитет проверяет: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правильность оформления приложения к заявке на участие в смотре-конкурсе;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наличие пояснительной записки к показателям состояния условий и охраны труда в организации за конкурсный год;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полноту представленной информации;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достоверность сведений, содержащихся в прилагаемых к заявлению материалах;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соответствие требованию, установленному абзацем вторым пункта 1.3 настоящего Положения.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проведения отборочной стадии Комитет отклоняет заявку </w:t>
      </w:r>
      <w:r w:rsidRPr="006E5514">
        <w:rPr>
          <w:sz w:val="28"/>
          <w:szCs w:val="28"/>
        </w:rPr>
        <w:t>на участие в смотре-конкурсе</w:t>
      </w:r>
      <w:r>
        <w:rPr>
          <w:sz w:val="28"/>
          <w:szCs w:val="28"/>
        </w:rPr>
        <w:t>, если: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заявка </w:t>
      </w:r>
      <w:r w:rsidRPr="006E5514">
        <w:rPr>
          <w:sz w:val="28"/>
          <w:szCs w:val="28"/>
        </w:rPr>
        <w:t>на участие в смотре-конкурсе</w:t>
      </w:r>
      <w:r>
        <w:rPr>
          <w:sz w:val="28"/>
          <w:szCs w:val="28"/>
        </w:rPr>
        <w:t xml:space="preserve"> поступила в управление занятости населения Амурской области после срока, указанного в абзаце первом пункта 3.8 настоящего Положения;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прилагаемые к заявке </w:t>
      </w:r>
      <w:r w:rsidRPr="006E5514">
        <w:rPr>
          <w:sz w:val="28"/>
          <w:szCs w:val="28"/>
        </w:rPr>
        <w:t>на участие в смотре-конкурсе</w:t>
      </w:r>
      <w:r w:rsidRPr="000F10B0">
        <w:rPr>
          <w:sz w:val="28"/>
          <w:szCs w:val="28"/>
        </w:rPr>
        <w:t xml:space="preserve"> </w:t>
      </w:r>
      <w:r>
        <w:rPr>
          <w:sz w:val="28"/>
          <w:szCs w:val="28"/>
        </w:rPr>
        <w:t>материалы представлены не в полном объеме;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0F10B0">
        <w:rPr>
          <w:sz w:val="28"/>
          <w:szCs w:val="28"/>
        </w:rPr>
        <w:t>прилагаемые к заявке</w:t>
      </w:r>
      <w:r>
        <w:rPr>
          <w:sz w:val="28"/>
          <w:szCs w:val="28"/>
        </w:rPr>
        <w:t xml:space="preserve"> </w:t>
      </w:r>
      <w:r w:rsidRPr="006E5514">
        <w:rPr>
          <w:sz w:val="28"/>
          <w:szCs w:val="28"/>
        </w:rPr>
        <w:t>на участие в смотре-конкурсе</w:t>
      </w:r>
      <w:r w:rsidRPr="000F10B0">
        <w:rPr>
          <w:sz w:val="28"/>
          <w:szCs w:val="28"/>
        </w:rPr>
        <w:t xml:space="preserve"> материалы </w:t>
      </w:r>
      <w:r>
        <w:rPr>
          <w:sz w:val="28"/>
          <w:szCs w:val="28"/>
        </w:rPr>
        <w:t>содержат недостоверные сведения;</w:t>
      </w:r>
    </w:p>
    <w:p w:rsidR="00EB4FBA" w:rsidRPr="006E5514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организация не соответствует требованию, установленному абзацем вторым пункта 1.3 настоящего Положения.</w:t>
      </w:r>
      <w:r w:rsidRPr="000F10B0">
        <w:rPr>
          <w:sz w:val="28"/>
          <w:szCs w:val="28"/>
        </w:rPr>
        <w:t>»;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5514">
        <w:rPr>
          <w:sz w:val="28"/>
          <w:szCs w:val="28"/>
        </w:rPr>
        <w:t>пункт</w:t>
      </w:r>
      <w:r>
        <w:rPr>
          <w:sz w:val="28"/>
          <w:szCs w:val="28"/>
        </w:rPr>
        <w:t>ы</w:t>
      </w:r>
      <w:r w:rsidRPr="006E5514">
        <w:rPr>
          <w:sz w:val="28"/>
          <w:szCs w:val="28"/>
        </w:rPr>
        <w:t xml:space="preserve"> 3.11</w:t>
      </w:r>
      <w:r w:rsidR="00F96809">
        <w:rPr>
          <w:sz w:val="28"/>
          <w:szCs w:val="28"/>
        </w:rPr>
        <w:t>–</w:t>
      </w:r>
      <w:r>
        <w:rPr>
          <w:sz w:val="28"/>
          <w:szCs w:val="28"/>
        </w:rPr>
        <w:t>3.14</w:t>
      </w:r>
      <w:r w:rsidRPr="006E5514">
        <w:rPr>
          <w:sz w:val="28"/>
          <w:szCs w:val="28"/>
        </w:rPr>
        <w:t xml:space="preserve"> изложить в следующей редакции: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F10B0">
        <w:rPr>
          <w:sz w:val="28"/>
          <w:szCs w:val="28"/>
        </w:rPr>
        <w:t>3.11. В срок</w:t>
      </w:r>
      <w:r w:rsidRPr="00CE5154">
        <w:rPr>
          <w:sz w:val="28"/>
          <w:szCs w:val="28"/>
        </w:rPr>
        <w:t xml:space="preserve"> с 1 марта по 15 марта</w:t>
      </w:r>
      <w:r w:rsidRPr="000F10B0">
        <w:rPr>
          <w:b/>
          <w:sz w:val="28"/>
          <w:szCs w:val="28"/>
        </w:rPr>
        <w:t xml:space="preserve"> </w:t>
      </w:r>
      <w:r w:rsidRPr="00921212">
        <w:rPr>
          <w:sz w:val="28"/>
          <w:szCs w:val="28"/>
        </w:rPr>
        <w:t>года, следующего за конкурсным</w:t>
      </w:r>
      <w:r>
        <w:rPr>
          <w:sz w:val="28"/>
          <w:szCs w:val="28"/>
        </w:rPr>
        <w:t xml:space="preserve"> годом</w:t>
      </w:r>
      <w:r w:rsidRPr="00921212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0F10B0">
        <w:rPr>
          <w:sz w:val="28"/>
          <w:szCs w:val="28"/>
        </w:rPr>
        <w:t xml:space="preserve">Комитет подводит предварительные итоги смотра-конкурса на основе результатов комплексной оценки состояния условий и охраны труда в организации (далее – комплексная оценка) участников смотра-конкурса с </w:t>
      </w:r>
      <w:r w:rsidRPr="000F10B0">
        <w:rPr>
          <w:sz w:val="28"/>
          <w:szCs w:val="28"/>
        </w:rPr>
        <w:lastRenderedPageBreak/>
        <w:t>использованием оценочного листа, составленного по форме, утверждаемой приказом управления занятости населения Амурской области.</w:t>
      </w:r>
    </w:p>
    <w:p w:rsidR="00EB4FBA" w:rsidRPr="00A65EFD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5EFD">
        <w:rPr>
          <w:sz w:val="28"/>
          <w:szCs w:val="28"/>
        </w:rPr>
        <w:t xml:space="preserve">Комплексная оценка проводится по показателям состояния условий и охраны труда, </w:t>
      </w:r>
      <w:r w:rsidR="000156B6">
        <w:rPr>
          <w:sz w:val="28"/>
          <w:szCs w:val="28"/>
        </w:rPr>
        <w:t>которые являются</w:t>
      </w:r>
      <w:r w:rsidRPr="00A65EFD">
        <w:rPr>
          <w:sz w:val="28"/>
          <w:szCs w:val="28"/>
        </w:rPr>
        <w:t xml:space="preserve"> приложением к заявке на участие в смотре-конкурсе.</w:t>
      </w:r>
    </w:p>
    <w:p w:rsidR="00EB4FBA" w:rsidRPr="000F10B0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10B0">
        <w:rPr>
          <w:sz w:val="28"/>
          <w:szCs w:val="28"/>
        </w:rPr>
        <w:t>По результатам</w:t>
      </w:r>
      <w:r>
        <w:rPr>
          <w:sz w:val="28"/>
          <w:szCs w:val="28"/>
        </w:rPr>
        <w:t xml:space="preserve"> комплексной</w:t>
      </w:r>
      <w:r w:rsidRPr="000F10B0">
        <w:rPr>
          <w:sz w:val="28"/>
          <w:szCs w:val="28"/>
        </w:rPr>
        <w:t xml:space="preserve"> оценки участников смотра-конкурса проводится их ранжирование с указанием очередности порядковых номеров в соответствии с суммой баллов, полученной после комплексной оценки участников смотра-конкурса всеми членами Комитета.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10B0">
        <w:rPr>
          <w:sz w:val="28"/>
          <w:szCs w:val="28"/>
        </w:rPr>
        <w:t>Порядковые номера присваиваются участникам смотра-конкурса в зависимости от количества полученных баллов – от максимального значения к минимальному значению</w:t>
      </w:r>
      <w:r>
        <w:rPr>
          <w:sz w:val="28"/>
          <w:szCs w:val="28"/>
        </w:rPr>
        <w:t>.</w:t>
      </w:r>
      <w:r w:rsidRPr="000F10B0">
        <w:rPr>
          <w:sz w:val="28"/>
          <w:szCs w:val="28"/>
        </w:rPr>
        <w:t xml:space="preserve"> 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0F10B0">
        <w:rPr>
          <w:sz w:val="28"/>
          <w:szCs w:val="28"/>
        </w:rPr>
        <w:t xml:space="preserve">ейтинг формируется </w:t>
      </w:r>
      <w:r>
        <w:rPr>
          <w:sz w:val="28"/>
          <w:szCs w:val="28"/>
        </w:rPr>
        <w:t>по</w:t>
      </w:r>
      <w:r w:rsidRPr="000F10B0">
        <w:rPr>
          <w:sz w:val="28"/>
          <w:szCs w:val="28"/>
        </w:rPr>
        <w:t xml:space="preserve"> каждой номинации</w:t>
      </w:r>
      <w:r>
        <w:rPr>
          <w:sz w:val="28"/>
          <w:szCs w:val="28"/>
        </w:rPr>
        <w:t xml:space="preserve"> смотра-конкурса</w:t>
      </w:r>
      <w:r w:rsidRPr="000F10B0">
        <w:rPr>
          <w:sz w:val="28"/>
          <w:szCs w:val="28"/>
        </w:rPr>
        <w:t>.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10B0">
        <w:rPr>
          <w:sz w:val="28"/>
          <w:szCs w:val="28"/>
        </w:rPr>
        <w:t xml:space="preserve">Если две и более организации набрали одинаковое количество баллов, то победители смотра-конкурса в номинации определяются простым большинством голосов после дополнительного обсуждения путем открытого голосования членов Комитета. 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10B0">
        <w:rPr>
          <w:sz w:val="28"/>
          <w:szCs w:val="28"/>
        </w:rPr>
        <w:t>При равенстве голосов решающим является голос председательствующего на заседании Комитета.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3.12. Комитет в срок до 1 апреля года, следующего за конкурсным годом, представляет на рассмотрение в межведомственную комиссию по охране труда при Правительстве области оценочные листы и протокол заседания Комитета, на котором были подведены предварительные итоги смотра-конкурса.</w:t>
      </w:r>
    </w:p>
    <w:p w:rsidR="00EB4FBA" w:rsidRPr="000F10B0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3.13. На своем заседании межведомственная комиссия по охране труда при Правительстве области, учитывая оценочные листы членов Комитета, представленные Комитетом, согласовывает итоги и победителей смотра-конкурса.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3.14.</w:t>
      </w:r>
      <w:r w:rsidRPr="006E5514">
        <w:rPr>
          <w:sz w:val="28"/>
          <w:szCs w:val="28"/>
        </w:rPr>
        <w:t xml:space="preserve"> Победителями смотра-конкурса считаются организации, занявшие </w:t>
      </w:r>
      <w:r>
        <w:rPr>
          <w:sz w:val="28"/>
          <w:szCs w:val="28"/>
        </w:rPr>
        <w:t xml:space="preserve"> </w:t>
      </w:r>
      <w:r w:rsidRPr="006E5514">
        <w:rPr>
          <w:sz w:val="28"/>
          <w:szCs w:val="28"/>
        </w:rPr>
        <w:t xml:space="preserve">1-е, 2-е и 3-е места в итоговом </w:t>
      </w:r>
      <w:r>
        <w:rPr>
          <w:sz w:val="28"/>
          <w:szCs w:val="28"/>
        </w:rPr>
        <w:t>ранжировании в каждой номинации смотра-конкурса.</w:t>
      </w:r>
      <w:r w:rsidRPr="006E5514">
        <w:rPr>
          <w:sz w:val="28"/>
          <w:szCs w:val="28"/>
        </w:rPr>
        <w:t>»;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раздел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изложить в следующей редакции:</w:t>
      </w:r>
    </w:p>
    <w:p w:rsidR="00EB4FBA" w:rsidRDefault="00EB4FBA" w:rsidP="00EB4FBA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«                          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. Финансирование смотра-конкурса</w:t>
      </w:r>
    </w:p>
    <w:p w:rsidR="00EB4FBA" w:rsidRPr="00CD0850" w:rsidRDefault="00EB4FBA" w:rsidP="00EB4FBA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EB4FBA" w:rsidRPr="000B356D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организации и проведения смотра-конкурса осуществляется в пределах средств, выделяемых в рамках реализации направления (подпрограммы) «Улучшение условий и охраны труда» государственной программы Амурской области «Содействие занятости населения», утвержденной постановлением Правительства Амурской области от 25.09.2023 № 794.»;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п</w:t>
      </w:r>
      <w:r w:rsidRPr="006E5514">
        <w:rPr>
          <w:sz w:val="28"/>
          <w:szCs w:val="28"/>
        </w:rPr>
        <w:t xml:space="preserve">риложение № 1 </w:t>
      </w:r>
      <w:r>
        <w:rPr>
          <w:sz w:val="28"/>
          <w:szCs w:val="28"/>
        </w:rPr>
        <w:t xml:space="preserve">к Положению </w:t>
      </w:r>
      <w:r w:rsidRPr="006E5514">
        <w:rPr>
          <w:sz w:val="28"/>
          <w:szCs w:val="28"/>
        </w:rPr>
        <w:t>изложить в нов</w:t>
      </w:r>
      <w:r>
        <w:rPr>
          <w:sz w:val="28"/>
          <w:szCs w:val="28"/>
        </w:rPr>
        <w:t>ой редакции согласно приложению к настоящ</w:t>
      </w:r>
      <w:r w:rsidR="000156B6">
        <w:rPr>
          <w:sz w:val="28"/>
          <w:szCs w:val="28"/>
        </w:rPr>
        <w:t>им</w:t>
      </w:r>
      <w:r>
        <w:rPr>
          <w:sz w:val="28"/>
          <w:szCs w:val="28"/>
        </w:rPr>
        <w:t xml:space="preserve"> </w:t>
      </w:r>
      <w:r w:rsidR="000156B6">
        <w:rPr>
          <w:sz w:val="28"/>
          <w:szCs w:val="28"/>
        </w:rPr>
        <w:t>изменениям.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156B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156B6">
        <w:rPr>
          <w:sz w:val="28"/>
          <w:szCs w:val="28"/>
        </w:rPr>
        <w:t>Р</w:t>
      </w:r>
      <w:r>
        <w:rPr>
          <w:sz w:val="28"/>
          <w:szCs w:val="28"/>
        </w:rPr>
        <w:t xml:space="preserve">аздел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Положения о конкурсе на лучшую студенческую работу по охране труда изложить в следующей редакции:</w:t>
      </w:r>
    </w:p>
    <w:p w:rsidR="00EB4FBA" w:rsidRDefault="00EB4FBA" w:rsidP="00EB4FBA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«                          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. Финансирование конкурса</w:t>
      </w:r>
    </w:p>
    <w:p w:rsidR="00EB4FBA" w:rsidRDefault="00EB4FBA" w:rsidP="00EB4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5EEC" w:rsidRDefault="00EB4FBA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Финансирование организации и проведения конкурса осуществляется в пределах средств, выделяемых в рамках реализации направления (подпрограммы) «Улучшение условий и охраны труда» государственной программы Амурской области «Содействие занятости населения», утвержденной постановлением Правительства Амурской области от 25.09.2023 № 794.».</w:t>
      </w: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6B6" w:rsidRDefault="000156B6" w:rsidP="000156B6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0156B6" w:rsidRPr="00605EEC" w:rsidTr="00BA5726">
        <w:trPr>
          <w:trHeight w:val="1945"/>
        </w:trPr>
        <w:tc>
          <w:tcPr>
            <w:tcW w:w="5353" w:type="dxa"/>
            <w:shd w:val="clear" w:color="auto" w:fill="auto"/>
          </w:tcPr>
          <w:p w:rsidR="000156B6" w:rsidRDefault="000156B6" w:rsidP="00BA5726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</w:p>
          <w:p w:rsidR="000156B6" w:rsidRDefault="000156B6" w:rsidP="00BA5726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  <w:p w:rsidR="000156B6" w:rsidRPr="00605EEC" w:rsidRDefault="000156B6" w:rsidP="00BA5726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4217" w:type="dxa"/>
            <w:shd w:val="clear" w:color="auto" w:fill="auto"/>
          </w:tcPr>
          <w:p w:rsidR="000156B6" w:rsidRPr="00605EEC" w:rsidRDefault="000156B6" w:rsidP="00BA5726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605EEC">
              <w:rPr>
                <w:sz w:val="28"/>
                <w:szCs w:val="28"/>
              </w:rPr>
              <w:t xml:space="preserve">Приложение </w:t>
            </w:r>
          </w:p>
          <w:p w:rsidR="000156B6" w:rsidRPr="00605EEC" w:rsidRDefault="000156B6" w:rsidP="000156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изменениям, вносимым в постановление Правительства Амурской области </w:t>
            </w:r>
            <w:r w:rsidRPr="000156B6">
              <w:rPr>
                <w:sz w:val="28"/>
                <w:szCs w:val="28"/>
              </w:rPr>
              <w:t>от 23.01.2012 № 17 «О конкурсах по охране труда в Амурской области»</w:t>
            </w:r>
          </w:p>
        </w:tc>
      </w:tr>
    </w:tbl>
    <w:p w:rsidR="003E467D" w:rsidRDefault="003E467D" w:rsidP="0059019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156B6" w:rsidRDefault="000156B6" w:rsidP="0059019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156B6" w:rsidRDefault="000156B6" w:rsidP="0059019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785"/>
        <w:gridCol w:w="5104"/>
      </w:tblGrid>
      <w:tr w:rsidR="00D6429D" w:rsidRPr="00D30564" w:rsidTr="00E1484E">
        <w:tc>
          <w:tcPr>
            <w:tcW w:w="4785" w:type="dxa"/>
            <w:shd w:val="clear" w:color="auto" w:fill="auto"/>
          </w:tcPr>
          <w:p w:rsidR="00D6429D" w:rsidRPr="00D30564" w:rsidRDefault="00BE3B42" w:rsidP="006E551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0564">
              <w:rPr>
                <w:bCs/>
                <w:sz w:val="28"/>
                <w:szCs w:val="28"/>
              </w:rPr>
              <w:t>На бланке юридического лица</w:t>
            </w:r>
          </w:p>
        </w:tc>
        <w:tc>
          <w:tcPr>
            <w:tcW w:w="5104" w:type="dxa"/>
            <w:shd w:val="clear" w:color="auto" w:fill="auto"/>
          </w:tcPr>
          <w:p w:rsidR="00D6429D" w:rsidRPr="00D30564" w:rsidRDefault="00D6429D" w:rsidP="0008226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0564">
              <w:rPr>
                <w:bCs/>
                <w:sz w:val="28"/>
                <w:szCs w:val="28"/>
              </w:rPr>
              <w:t>Управление занятости населения</w:t>
            </w:r>
          </w:p>
          <w:p w:rsidR="00D6429D" w:rsidRPr="00D30564" w:rsidRDefault="00D6429D" w:rsidP="0008226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0564">
              <w:rPr>
                <w:bCs/>
                <w:sz w:val="28"/>
                <w:szCs w:val="28"/>
              </w:rPr>
              <w:t>Амурской области</w:t>
            </w:r>
          </w:p>
          <w:p w:rsidR="00D6429D" w:rsidRPr="00D30564" w:rsidRDefault="00BD5F3C" w:rsidP="00E1484E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ул. </w:t>
            </w:r>
            <w:r w:rsidR="00D6429D" w:rsidRPr="00D30564">
              <w:rPr>
                <w:bCs/>
                <w:sz w:val="28"/>
                <w:szCs w:val="28"/>
              </w:rPr>
              <w:t xml:space="preserve">Амурская, </w:t>
            </w:r>
            <w:r>
              <w:rPr>
                <w:bCs/>
                <w:sz w:val="28"/>
                <w:szCs w:val="28"/>
              </w:rPr>
              <w:t xml:space="preserve">д. </w:t>
            </w:r>
            <w:r w:rsidR="00D6429D" w:rsidRPr="00D30564">
              <w:rPr>
                <w:bCs/>
                <w:sz w:val="28"/>
                <w:szCs w:val="28"/>
              </w:rPr>
              <w:t>145, г. Благовещенск,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D6429D" w:rsidRPr="00D30564">
              <w:rPr>
                <w:bCs/>
                <w:sz w:val="28"/>
                <w:szCs w:val="28"/>
              </w:rPr>
              <w:t>Амурская область, 675000</w:t>
            </w:r>
          </w:p>
        </w:tc>
      </w:tr>
    </w:tbl>
    <w:p w:rsidR="00F262EB" w:rsidRDefault="00F262EB" w:rsidP="00F262EB">
      <w:pPr>
        <w:pStyle w:val="ConsPlusNonformat"/>
        <w:jc w:val="both"/>
      </w:pPr>
    </w:p>
    <w:p w:rsidR="00F262EB" w:rsidRDefault="00F262EB" w:rsidP="00F262EB">
      <w:pPr>
        <w:pStyle w:val="ConsPlusNonformat"/>
        <w:jc w:val="both"/>
      </w:pPr>
    </w:p>
    <w:p w:rsidR="00F262EB" w:rsidRPr="00D30564" w:rsidRDefault="00F262EB" w:rsidP="00D6429D">
      <w:pPr>
        <w:pStyle w:val="ConsPlusNonformat"/>
        <w:jc w:val="center"/>
        <w:rPr>
          <w:rFonts w:ascii="Times New Roman" w:hAnsi="Times New Roman" w:cs="Times New Roman"/>
          <w:sz w:val="28"/>
          <w:szCs w:val="26"/>
        </w:rPr>
      </w:pPr>
      <w:bookmarkStart w:id="2" w:name="P167"/>
      <w:bookmarkEnd w:id="2"/>
      <w:r w:rsidRPr="00D30564">
        <w:rPr>
          <w:rFonts w:ascii="Times New Roman" w:hAnsi="Times New Roman" w:cs="Times New Roman"/>
          <w:sz w:val="28"/>
          <w:szCs w:val="26"/>
        </w:rPr>
        <w:t>ЗАЯВКА</w:t>
      </w:r>
    </w:p>
    <w:p w:rsidR="00F262EB" w:rsidRPr="00D30564" w:rsidRDefault="00F262EB" w:rsidP="00D6429D">
      <w:pPr>
        <w:pStyle w:val="ConsPlusNonformat"/>
        <w:jc w:val="center"/>
        <w:rPr>
          <w:rFonts w:ascii="Times New Roman" w:hAnsi="Times New Roman" w:cs="Times New Roman"/>
          <w:sz w:val="28"/>
          <w:szCs w:val="26"/>
        </w:rPr>
      </w:pPr>
      <w:r w:rsidRPr="00D30564">
        <w:rPr>
          <w:rFonts w:ascii="Times New Roman" w:hAnsi="Times New Roman" w:cs="Times New Roman"/>
          <w:sz w:val="28"/>
          <w:szCs w:val="26"/>
        </w:rPr>
        <w:t>на участие в смотре-конкурсе на лучшую организацию работы</w:t>
      </w:r>
    </w:p>
    <w:p w:rsidR="00F262EB" w:rsidRPr="003E467D" w:rsidRDefault="00F262EB" w:rsidP="00D6429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30564">
        <w:rPr>
          <w:rFonts w:ascii="Times New Roman" w:hAnsi="Times New Roman" w:cs="Times New Roman"/>
          <w:sz w:val="28"/>
          <w:szCs w:val="26"/>
        </w:rPr>
        <w:t>по охране труда среди организаций Амурской области</w:t>
      </w:r>
    </w:p>
    <w:tbl>
      <w:tblPr>
        <w:tblW w:w="0" w:type="auto"/>
        <w:tblInd w:w="674" w:type="dxa"/>
        <w:tblLook w:val="04A0" w:firstRow="1" w:lastRow="0" w:firstColumn="1" w:lastColumn="0" w:noHBand="0" w:noVBand="1"/>
      </w:tblPr>
      <w:tblGrid>
        <w:gridCol w:w="8896"/>
      </w:tblGrid>
      <w:tr w:rsidR="00BE3B42" w:rsidRPr="00D30564" w:rsidTr="003D4573">
        <w:tc>
          <w:tcPr>
            <w:tcW w:w="8896" w:type="dxa"/>
            <w:tcBorders>
              <w:bottom w:val="single" w:sz="4" w:space="0" w:color="auto"/>
            </w:tcBorders>
            <w:shd w:val="clear" w:color="auto" w:fill="auto"/>
          </w:tcPr>
          <w:p w:rsidR="00BE3B42" w:rsidRPr="00D30564" w:rsidRDefault="00BE3B42" w:rsidP="003D45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</w:tr>
      <w:tr w:rsidR="00BE3B42" w:rsidRPr="00D30564" w:rsidTr="003D4573">
        <w:tc>
          <w:tcPr>
            <w:tcW w:w="8896" w:type="dxa"/>
            <w:tcBorders>
              <w:top w:val="single" w:sz="4" w:space="0" w:color="auto"/>
            </w:tcBorders>
            <w:shd w:val="clear" w:color="auto" w:fill="auto"/>
          </w:tcPr>
          <w:p w:rsidR="00BE3B42" w:rsidRPr="00D30564" w:rsidRDefault="00BE3B42" w:rsidP="003D457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</w:rPr>
            </w:pPr>
            <w:r w:rsidRPr="00D30564">
              <w:rPr>
                <w:rFonts w:ascii="Times New Roman" w:hAnsi="Times New Roman" w:cs="Times New Roman"/>
              </w:rPr>
              <w:t>(полное наименование организации)</w:t>
            </w:r>
          </w:p>
        </w:tc>
      </w:tr>
    </w:tbl>
    <w:p w:rsidR="00F262EB" w:rsidRPr="00D30564" w:rsidRDefault="00F262EB" w:rsidP="00F262EB">
      <w:pPr>
        <w:pStyle w:val="ConsPlusNonformat"/>
        <w:jc w:val="both"/>
        <w:rPr>
          <w:rFonts w:ascii="Times New Roman" w:hAnsi="Times New Roman" w:cs="Times New Roman"/>
          <w:sz w:val="28"/>
          <w:szCs w:val="26"/>
        </w:rPr>
      </w:pPr>
    </w:p>
    <w:p w:rsidR="00BE3B42" w:rsidRPr="00D30564" w:rsidRDefault="00D6429D" w:rsidP="00F262EB">
      <w:pPr>
        <w:pStyle w:val="ConsPlusNonformat"/>
        <w:jc w:val="both"/>
        <w:rPr>
          <w:rFonts w:ascii="Times New Roman" w:hAnsi="Times New Roman" w:cs="Times New Roman"/>
          <w:sz w:val="28"/>
          <w:szCs w:val="26"/>
        </w:rPr>
      </w:pPr>
      <w:r w:rsidRPr="00D30564">
        <w:rPr>
          <w:rFonts w:ascii="Times New Roman" w:hAnsi="Times New Roman" w:cs="Times New Roman"/>
          <w:sz w:val="28"/>
          <w:szCs w:val="26"/>
        </w:rPr>
        <w:t xml:space="preserve">заявляет о своем намерении принять </w:t>
      </w:r>
      <w:r w:rsidR="00F262EB" w:rsidRPr="00D30564">
        <w:rPr>
          <w:rFonts w:ascii="Times New Roman" w:hAnsi="Times New Roman" w:cs="Times New Roman"/>
          <w:sz w:val="28"/>
          <w:szCs w:val="26"/>
        </w:rPr>
        <w:t>участие в смотре-конкурсе на лучшую</w:t>
      </w:r>
      <w:r w:rsidRPr="00D30564">
        <w:rPr>
          <w:rFonts w:ascii="Times New Roman" w:hAnsi="Times New Roman" w:cs="Times New Roman"/>
          <w:sz w:val="28"/>
          <w:szCs w:val="26"/>
        </w:rPr>
        <w:t xml:space="preserve"> организацию работы </w:t>
      </w:r>
      <w:r w:rsidR="00F262EB" w:rsidRPr="00D30564">
        <w:rPr>
          <w:rFonts w:ascii="Times New Roman" w:hAnsi="Times New Roman" w:cs="Times New Roman"/>
          <w:sz w:val="28"/>
          <w:szCs w:val="26"/>
        </w:rPr>
        <w:t>по охране труда среди организаций</w:t>
      </w:r>
      <w:r w:rsidR="00BE3B42" w:rsidRPr="00D30564">
        <w:rPr>
          <w:rFonts w:ascii="Times New Roman" w:hAnsi="Times New Roman" w:cs="Times New Roman"/>
          <w:sz w:val="28"/>
          <w:szCs w:val="26"/>
        </w:rPr>
        <w:t xml:space="preserve"> Амурской области по итогам ________ года в номинации: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747"/>
      </w:tblGrid>
      <w:tr w:rsidR="00BE3B42" w:rsidRPr="00D30564" w:rsidTr="004022AB">
        <w:tc>
          <w:tcPr>
            <w:tcW w:w="9747" w:type="dxa"/>
            <w:tcBorders>
              <w:bottom w:val="single" w:sz="4" w:space="0" w:color="auto"/>
            </w:tcBorders>
            <w:shd w:val="clear" w:color="auto" w:fill="auto"/>
          </w:tcPr>
          <w:p w:rsidR="00BE3B42" w:rsidRPr="00D30564" w:rsidRDefault="00BE3B42" w:rsidP="003D45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</w:tr>
      <w:tr w:rsidR="00BE3B42" w:rsidRPr="00D30564" w:rsidTr="004022AB"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3B42" w:rsidRPr="00D30564" w:rsidRDefault="00BE3B42" w:rsidP="003D45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</w:tr>
    </w:tbl>
    <w:p w:rsidR="00C762D8" w:rsidRDefault="00C762D8" w:rsidP="00C762D8">
      <w:pPr>
        <w:pStyle w:val="ConsPlusNonformat"/>
        <w:ind w:left="-142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 ________________________________________________________________________________________________ .</w:t>
      </w:r>
    </w:p>
    <w:p w:rsidR="00B77984" w:rsidRPr="00D30564" w:rsidRDefault="00B77984" w:rsidP="00B77984">
      <w:pPr>
        <w:pStyle w:val="ConsPlusNonformat"/>
        <w:jc w:val="center"/>
        <w:rPr>
          <w:rFonts w:ascii="Times New Roman" w:hAnsi="Times New Roman" w:cs="Times New Roman"/>
          <w:szCs w:val="26"/>
        </w:rPr>
      </w:pPr>
      <w:r w:rsidRPr="00D30564">
        <w:rPr>
          <w:rFonts w:ascii="Times New Roman" w:hAnsi="Times New Roman" w:cs="Times New Roman"/>
          <w:szCs w:val="26"/>
        </w:rPr>
        <w:t>(наименование номинации)</w:t>
      </w:r>
    </w:p>
    <w:p w:rsidR="00B77984" w:rsidRPr="00D30564" w:rsidRDefault="00B77984" w:rsidP="00B77984">
      <w:pPr>
        <w:pStyle w:val="ConsPlusNonformat"/>
        <w:jc w:val="center"/>
        <w:rPr>
          <w:rFonts w:ascii="Times New Roman" w:hAnsi="Times New Roman" w:cs="Times New Roman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409"/>
      </w:tblGrid>
      <w:tr w:rsidR="006E59E5" w:rsidRPr="00D30564" w:rsidTr="00231FE8">
        <w:tc>
          <w:tcPr>
            <w:tcW w:w="7338" w:type="dxa"/>
            <w:shd w:val="clear" w:color="auto" w:fill="auto"/>
          </w:tcPr>
          <w:p w:rsidR="007B356B" w:rsidRPr="00D30564" w:rsidRDefault="007B356B" w:rsidP="001367D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D30564">
              <w:rPr>
                <w:rFonts w:ascii="Times New Roman" w:hAnsi="Times New Roman" w:cs="Times New Roman"/>
                <w:sz w:val="28"/>
                <w:szCs w:val="26"/>
              </w:rPr>
              <w:t xml:space="preserve">Лицо, ответственное за предоставление информации: 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7B356B" w:rsidRPr="00D30564" w:rsidRDefault="007B356B" w:rsidP="003D45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</w:tr>
      <w:tr w:rsidR="005059A9" w:rsidRPr="00D30564" w:rsidTr="00231FE8">
        <w:tc>
          <w:tcPr>
            <w:tcW w:w="97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059A9" w:rsidRPr="00D30564" w:rsidRDefault="005059A9" w:rsidP="003D45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</w:tr>
      <w:tr w:rsidR="005059A9" w:rsidRPr="00D30564" w:rsidTr="00231FE8">
        <w:tc>
          <w:tcPr>
            <w:tcW w:w="974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059A9" w:rsidRPr="00D30564" w:rsidRDefault="00D30564" w:rsidP="003D4573">
            <w:pPr>
              <w:pStyle w:val="ConsPlusNonformat"/>
              <w:jc w:val="center"/>
              <w:rPr>
                <w:rFonts w:ascii="Times New Roman" w:hAnsi="Times New Roman" w:cs="Times New Roman"/>
                <w:szCs w:val="18"/>
              </w:rPr>
            </w:pPr>
            <w:r w:rsidRPr="00D30564">
              <w:rPr>
                <w:rFonts w:ascii="Times New Roman" w:hAnsi="Times New Roman" w:cs="Times New Roman"/>
              </w:rPr>
              <w:t>(должность,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059A9" w:rsidRPr="00D30564">
              <w:rPr>
                <w:rFonts w:ascii="Times New Roman" w:hAnsi="Times New Roman" w:cs="Times New Roman"/>
                <w:szCs w:val="18"/>
              </w:rPr>
              <w:t>фамилия, имя, отчество (последнее – при наличии), телефон, факс, адрес электронной почты</w:t>
            </w:r>
            <w:r w:rsidR="00B77984" w:rsidRPr="00D30564">
              <w:rPr>
                <w:rFonts w:ascii="Times New Roman" w:hAnsi="Times New Roman" w:cs="Times New Roman"/>
                <w:szCs w:val="18"/>
              </w:rPr>
              <w:t>)</w:t>
            </w:r>
          </w:p>
        </w:tc>
      </w:tr>
    </w:tbl>
    <w:p w:rsidR="005059A9" w:rsidRPr="00D30564" w:rsidRDefault="00C762D8" w:rsidP="00C762D8">
      <w:pPr>
        <w:pStyle w:val="ConsPlusNonformat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____________________________________________________________________.</w:t>
      </w:r>
    </w:p>
    <w:p w:rsidR="00D6429D" w:rsidRPr="00D30564" w:rsidRDefault="00D6429D" w:rsidP="001367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D30564">
        <w:rPr>
          <w:rFonts w:ascii="Times New Roman" w:hAnsi="Times New Roman" w:cs="Times New Roman"/>
          <w:sz w:val="28"/>
          <w:szCs w:val="26"/>
        </w:rPr>
        <w:t xml:space="preserve">С Положением </w:t>
      </w:r>
      <w:r w:rsidR="00F262EB" w:rsidRPr="00D30564">
        <w:rPr>
          <w:rFonts w:ascii="Times New Roman" w:hAnsi="Times New Roman" w:cs="Times New Roman"/>
          <w:sz w:val="28"/>
          <w:szCs w:val="26"/>
        </w:rPr>
        <w:t>о смотре-конкурсе на лучшую организацию работы по охране</w:t>
      </w:r>
      <w:r w:rsidRPr="00D30564">
        <w:rPr>
          <w:rFonts w:ascii="Times New Roman" w:hAnsi="Times New Roman" w:cs="Times New Roman"/>
          <w:sz w:val="28"/>
          <w:szCs w:val="26"/>
        </w:rPr>
        <w:t xml:space="preserve"> </w:t>
      </w:r>
      <w:r w:rsidR="00F262EB" w:rsidRPr="00D30564">
        <w:rPr>
          <w:rFonts w:ascii="Times New Roman" w:hAnsi="Times New Roman" w:cs="Times New Roman"/>
          <w:sz w:val="28"/>
          <w:szCs w:val="26"/>
        </w:rPr>
        <w:t>труда среди организаций Амурской области</w:t>
      </w:r>
      <w:r w:rsidR="00B77984" w:rsidRPr="00D30564">
        <w:rPr>
          <w:rFonts w:ascii="Times New Roman" w:hAnsi="Times New Roman" w:cs="Times New Roman"/>
          <w:sz w:val="28"/>
          <w:szCs w:val="26"/>
        </w:rPr>
        <w:t>, утвержденным постановлением Правительства Амурской области</w:t>
      </w:r>
      <w:r w:rsidR="00810BAF" w:rsidRPr="00D30564">
        <w:rPr>
          <w:rFonts w:ascii="Times New Roman" w:hAnsi="Times New Roman" w:cs="Times New Roman"/>
          <w:sz w:val="28"/>
          <w:szCs w:val="26"/>
        </w:rPr>
        <w:t xml:space="preserve"> от 23.01.2012 № 17,</w:t>
      </w:r>
      <w:r w:rsidR="00F262EB" w:rsidRPr="00D30564">
        <w:rPr>
          <w:rFonts w:ascii="Times New Roman" w:hAnsi="Times New Roman" w:cs="Times New Roman"/>
          <w:sz w:val="28"/>
          <w:szCs w:val="26"/>
        </w:rPr>
        <w:t xml:space="preserve"> ознакомлены и согласны.</w:t>
      </w:r>
    </w:p>
    <w:p w:rsidR="00D6429D" w:rsidRPr="00D30564" w:rsidRDefault="00F262EB" w:rsidP="001367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D30564">
        <w:rPr>
          <w:rFonts w:ascii="Times New Roman" w:hAnsi="Times New Roman" w:cs="Times New Roman"/>
          <w:sz w:val="28"/>
          <w:szCs w:val="26"/>
        </w:rPr>
        <w:t>Полноту и достоверность представленных сведений гарантируем.</w:t>
      </w:r>
    </w:p>
    <w:p w:rsidR="009A057C" w:rsidRPr="00D30564" w:rsidRDefault="009A057C" w:rsidP="001367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D6429D" w:rsidRPr="00D30564" w:rsidRDefault="005059A9" w:rsidP="001367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D30564">
        <w:rPr>
          <w:rFonts w:ascii="Times New Roman" w:hAnsi="Times New Roman" w:cs="Times New Roman"/>
          <w:sz w:val="28"/>
          <w:szCs w:val="26"/>
        </w:rPr>
        <w:t xml:space="preserve">Перечень </w:t>
      </w:r>
      <w:r w:rsidR="009A057C" w:rsidRPr="00D30564">
        <w:rPr>
          <w:rFonts w:ascii="Times New Roman" w:hAnsi="Times New Roman" w:cs="Times New Roman"/>
          <w:sz w:val="28"/>
          <w:szCs w:val="26"/>
        </w:rPr>
        <w:t>прилага</w:t>
      </w:r>
      <w:r w:rsidRPr="00D30564">
        <w:rPr>
          <w:rFonts w:ascii="Times New Roman" w:hAnsi="Times New Roman" w:cs="Times New Roman"/>
          <w:sz w:val="28"/>
          <w:szCs w:val="26"/>
        </w:rPr>
        <w:t>емых материалов:</w:t>
      </w:r>
    </w:p>
    <w:p w:rsidR="00ED72F1" w:rsidRPr="00D30564" w:rsidRDefault="005059A9" w:rsidP="001367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D30564">
        <w:rPr>
          <w:rFonts w:ascii="Times New Roman" w:hAnsi="Times New Roman" w:cs="Times New Roman"/>
          <w:sz w:val="28"/>
          <w:szCs w:val="26"/>
        </w:rPr>
        <w:t xml:space="preserve">1. </w:t>
      </w:r>
      <w:r w:rsidR="00ED72F1" w:rsidRPr="00D30564">
        <w:rPr>
          <w:rFonts w:ascii="Times New Roman" w:hAnsi="Times New Roman" w:cs="Times New Roman"/>
          <w:sz w:val="28"/>
          <w:szCs w:val="26"/>
        </w:rPr>
        <w:t>Копия протокола заседания комиссии по</w:t>
      </w:r>
      <w:r w:rsidR="009A057C" w:rsidRPr="00D30564">
        <w:rPr>
          <w:rFonts w:ascii="Times New Roman" w:hAnsi="Times New Roman" w:cs="Times New Roman"/>
          <w:sz w:val="28"/>
          <w:szCs w:val="26"/>
        </w:rPr>
        <w:t xml:space="preserve"> подведению итогов городского (районного, </w:t>
      </w:r>
      <w:r w:rsidR="00ED72F1" w:rsidRPr="00D30564">
        <w:rPr>
          <w:rFonts w:ascii="Times New Roman" w:hAnsi="Times New Roman" w:cs="Times New Roman"/>
          <w:sz w:val="28"/>
          <w:szCs w:val="26"/>
        </w:rPr>
        <w:t>окружного) смотра-конкурса на лучшую организацию работы по охране труда</w:t>
      </w:r>
      <w:r w:rsidR="009A057C" w:rsidRPr="00D30564">
        <w:rPr>
          <w:rFonts w:ascii="Times New Roman" w:hAnsi="Times New Roman" w:cs="Times New Roman"/>
          <w:sz w:val="28"/>
          <w:szCs w:val="26"/>
        </w:rPr>
        <w:t xml:space="preserve"> за ______ год</w:t>
      </w:r>
      <w:r w:rsidR="005D4678">
        <w:rPr>
          <w:rFonts w:ascii="Times New Roman" w:hAnsi="Times New Roman" w:cs="Times New Roman"/>
          <w:sz w:val="28"/>
          <w:szCs w:val="26"/>
        </w:rPr>
        <w:t>.</w:t>
      </w:r>
    </w:p>
    <w:p w:rsidR="00167985" w:rsidRPr="00D30564" w:rsidRDefault="00ED72F1" w:rsidP="001367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D30564">
        <w:rPr>
          <w:rFonts w:ascii="Times New Roman" w:hAnsi="Times New Roman" w:cs="Times New Roman"/>
          <w:sz w:val="28"/>
          <w:szCs w:val="26"/>
        </w:rPr>
        <w:t xml:space="preserve">2. </w:t>
      </w:r>
      <w:r w:rsidR="005059A9" w:rsidRPr="00D30564">
        <w:rPr>
          <w:rFonts w:ascii="Times New Roman" w:hAnsi="Times New Roman" w:cs="Times New Roman"/>
          <w:sz w:val="28"/>
          <w:szCs w:val="26"/>
        </w:rPr>
        <w:t xml:space="preserve">Показатели состояния условий и охраны труда </w:t>
      </w:r>
      <w:r w:rsidR="00810BAF" w:rsidRPr="00D30564">
        <w:rPr>
          <w:rFonts w:ascii="Times New Roman" w:hAnsi="Times New Roman" w:cs="Times New Roman"/>
          <w:sz w:val="28"/>
          <w:szCs w:val="26"/>
        </w:rPr>
        <w:t xml:space="preserve">в организации за ______ год  </w:t>
      </w:r>
      <w:r w:rsidR="009A057C" w:rsidRPr="00D30564">
        <w:rPr>
          <w:rFonts w:ascii="Times New Roman" w:hAnsi="Times New Roman" w:cs="Times New Roman"/>
          <w:sz w:val="28"/>
          <w:szCs w:val="26"/>
        </w:rPr>
        <w:t xml:space="preserve">с приложением подтверждающих документов </w:t>
      </w:r>
      <w:r w:rsidR="005059A9" w:rsidRPr="00D30564">
        <w:rPr>
          <w:rFonts w:ascii="Times New Roman" w:hAnsi="Times New Roman" w:cs="Times New Roman"/>
          <w:sz w:val="28"/>
          <w:szCs w:val="26"/>
        </w:rPr>
        <w:t>на _____ л.</w:t>
      </w:r>
    </w:p>
    <w:p w:rsidR="00F262EB" w:rsidRPr="00D30564" w:rsidRDefault="00ED72F1" w:rsidP="001367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D30564">
        <w:rPr>
          <w:rFonts w:ascii="Times New Roman" w:hAnsi="Times New Roman" w:cs="Times New Roman"/>
          <w:sz w:val="28"/>
          <w:szCs w:val="26"/>
        </w:rPr>
        <w:t>3</w:t>
      </w:r>
      <w:r w:rsidR="005059A9" w:rsidRPr="00D30564">
        <w:rPr>
          <w:rFonts w:ascii="Times New Roman" w:hAnsi="Times New Roman" w:cs="Times New Roman"/>
          <w:sz w:val="28"/>
          <w:szCs w:val="26"/>
        </w:rPr>
        <w:t>. П</w:t>
      </w:r>
      <w:r w:rsidR="00F262EB" w:rsidRPr="00D30564">
        <w:rPr>
          <w:rFonts w:ascii="Times New Roman" w:hAnsi="Times New Roman" w:cs="Times New Roman"/>
          <w:sz w:val="28"/>
          <w:szCs w:val="26"/>
        </w:rPr>
        <w:t xml:space="preserve">ояснительная записка </w:t>
      </w:r>
      <w:r w:rsidRPr="00D30564">
        <w:rPr>
          <w:rFonts w:ascii="Times New Roman" w:hAnsi="Times New Roman" w:cs="Times New Roman"/>
          <w:sz w:val="28"/>
          <w:szCs w:val="26"/>
        </w:rPr>
        <w:t>к показателям состояния условий и охраны труда в организации</w:t>
      </w:r>
      <w:r w:rsidR="009A057C" w:rsidRPr="00D30564">
        <w:rPr>
          <w:rFonts w:ascii="Times New Roman" w:hAnsi="Times New Roman" w:cs="Times New Roman"/>
          <w:sz w:val="28"/>
          <w:szCs w:val="26"/>
        </w:rPr>
        <w:t xml:space="preserve"> за ______ год</w:t>
      </w:r>
      <w:r w:rsidRPr="00D30564">
        <w:rPr>
          <w:rFonts w:ascii="Times New Roman" w:hAnsi="Times New Roman" w:cs="Times New Roman"/>
          <w:sz w:val="28"/>
          <w:szCs w:val="26"/>
        </w:rPr>
        <w:t xml:space="preserve"> </w:t>
      </w:r>
      <w:r w:rsidR="005059A9" w:rsidRPr="00D30564">
        <w:rPr>
          <w:rFonts w:ascii="Times New Roman" w:hAnsi="Times New Roman" w:cs="Times New Roman"/>
          <w:sz w:val="28"/>
          <w:szCs w:val="26"/>
        </w:rPr>
        <w:t>на _____ л.</w:t>
      </w:r>
    </w:p>
    <w:p w:rsidR="00F262EB" w:rsidRPr="00D30564" w:rsidRDefault="005059A9" w:rsidP="001367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D30564">
        <w:rPr>
          <w:rFonts w:ascii="Times New Roman" w:hAnsi="Times New Roman" w:cs="Times New Roman"/>
          <w:sz w:val="28"/>
          <w:szCs w:val="26"/>
        </w:rPr>
        <w:lastRenderedPageBreak/>
        <w:t xml:space="preserve">Дата подачи </w:t>
      </w:r>
      <w:r w:rsidR="004A2C34" w:rsidRPr="00D30564">
        <w:rPr>
          <w:rFonts w:ascii="Times New Roman" w:hAnsi="Times New Roman" w:cs="Times New Roman"/>
          <w:sz w:val="28"/>
          <w:szCs w:val="26"/>
        </w:rPr>
        <w:t>заявки _______________</w:t>
      </w:r>
    </w:p>
    <w:p w:rsidR="005059A9" w:rsidRPr="00D30564" w:rsidRDefault="005059A9" w:rsidP="00F262EB">
      <w:pPr>
        <w:pStyle w:val="ConsPlusNonformat"/>
        <w:jc w:val="both"/>
        <w:rPr>
          <w:rFonts w:ascii="Times New Roman" w:hAnsi="Times New Roman" w:cs="Times New Roman"/>
          <w:sz w:val="28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5"/>
        <w:gridCol w:w="1264"/>
        <w:gridCol w:w="1354"/>
        <w:gridCol w:w="1681"/>
        <w:gridCol w:w="1458"/>
        <w:gridCol w:w="1582"/>
      </w:tblGrid>
      <w:tr w:rsidR="00CC313C" w:rsidRPr="00D30564" w:rsidTr="008D4BDF">
        <w:tc>
          <w:tcPr>
            <w:tcW w:w="2518" w:type="dxa"/>
            <w:shd w:val="clear" w:color="auto" w:fill="auto"/>
          </w:tcPr>
          <w:p w:rsidR="00CC313C" w:rsidRPr="00D30564" w:rsidRDefault="00CC313C" w:rsidP="008D4BDF">
            <w:pPr>
              <w:jc w:val="both"/>
              <w:rPr>
                <w:sz w:val="28"/>
                <w:szCs w:val="26"/>
              </w:rPr>
            </w:pPr>
            <w:r w:rsidRPr="00D30564">
              <w:rPr>
                <w:sz w:val="28"/>
                <w:szCs w:val="26"/>
              </w:rPr>
              <w:t>Руководитель</w:t>
            </w:r>
            <w:r w:rsidR="005059A9" w:rsidRPr="00D30564">
              <w:rPr>
                <w:sz w:val="28"/>
                <w:szCs w:val="26"/>
              </w:rPr>
              <w:t xml:space="preserve"> </w:t>
            </w:r>
          </w:p>
          <w:p w:rsidR="005059A9" w:rsidRPr="00D30564" w:rsidRDefault="005059A9" w:rsidP="008D4BDF">
            <w:pPr>
              <w:jc w:val="both"/>
              <w:rPr>
                <w:sz w:val="28"/>
                <w:szCs w:val="26"/>
              </w:rPr>
            </w:pPr>
            <w:r w:rsidRPr="00D30564">
              <w:rPr>
                <w:sz w:val="28"/>
                <w:szCs w:val="26"/>
              </w:rPr>
              <w:t>организации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:rsidR="00CC313C" w:rsidRPr="00D30564" w:rsidRDefault="00CC313C" w:rsidP="008D4BDF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1361" w:type="dxa"/>
            <w:shd w:val="clear" w:color="auto" w:fill="auto"/>
          </w:tcPr>
          <w:p w:rsidR="00CC313C" w:rsidRPr="00D30564" w:rsidRDefault="00CC313C" w:rsidP="008D4BDF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1685" w:type="dxa"/>
            <w:tcBorders>
              <w:bottom w:val="single" w:sz="4" w:space="0" w:color="auto"/>
            </w:tcBorders>
            <w:shd w:val="clear" w:color="auto" w:fill="auto"/>
          </w:tcPr>
          <w:p w:rsidR="00CC313C" w:rsidRPr="00D30564" w:rsidRDefault="00CC313C" w:rsidP="008D4BDF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1465" w:type="dxa"/>
            <w:shd w:val="clear" w:color="auto" w:fill="auto"/>
          </w:tcPr>
          <w:p w:rsidR="00CC313C" w:rsidRPr="00D30564" w:rsidRDefault="00CC313C" w:rsidP="008D4BDF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1586" w:type="dxa"/>
            <w:tcBorders>
              <w:bottom w:val="single" w:sz="4" w:space="0" w:color="auto"/>
            </w:tcBorders>
            <w:shd w:val="clear" w:color="auto" w:fill="auto"/>
          </w:tcPr>
          <w:p w:rsidR="00CC313C" w:rsidRPr="00D30564" w:rsidRDefault="00CC313C" w:rsidP="008D4BDF">
            <w:pPr>
              <w:jc w:val="both"/>
              <w:rPr>
                <w:sz w:val="28"/>
                <w:szCs w:val="26"/>
              </w:rPr>
            </w:pPr>
          </w:p>
        </w:tc>
      </w:tr>
      <w:tr w:rsidR="00CC313C" w:rsidRPr="00D30564" w:rsidTr="008D4BDF">
        <w:tc>
          <w:tcPr>
            <w:tcW w:w="2518" w:type="dxa"/>
            <w:shd w:val="clear" w:color="auto" w:fill="auto"/>
          </w:tcPr>
          <w:p w:rsidR="00CC313C" w:rsidRPr="00D30564" w:rsidRDefault="00CC313C" w:rsidP="008D4BDF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shd w:val="clear" w:color="auto" w:fill="auto"/>
          </w:tcPr>
          <w:p w:rsidR="00CC313C" w:rsidRPr="00D30564" w:rsidRDefault="00CC313C" w:rsidP="008D4BDF">
            <w:pPr>
              <w:jc w:val="center"/>
              <w:rPr>
                <w:szCs w:val="18"/>
              </w:rPr>
            </w:pPr>
            <w:r w:rsidRPr="00D30564">
              <w:rPr>
                <w:szCs w:val="18"/>
              </w:rPr>
              <w:t>(должность)</w:t>
            </w:r>
          </w:p>
        </w:tc>
        <w:tc>
          <w:tcPr>
            <w:tcW w:w="1361" w:type="dxa"/>
            <w:shd w:val="clear" w:color="auto" w:fill="auto"/>
          </w:tcPr>
          <w:p w:rsidR="00CC313C" w:rsidRPr="00D30564" w:rsidRDefault="00CC313C" w:rsidP="008D4BDF">
            <w:pPr>
              <w:jc w:val="center"/>
              <w:rPr>
                <w:szCs w:val="18"/>
              </w:rPr>
            </w:pPr>
          </w:p>
        </w:tc>
        <w:tc>
          <w:tcPr>
            <w:tcW w:w="1685" w:type="dxa"/>
            <w:tcBorders>
              <w:top w:val="single" w:sz="4" w:space="0" w:color="auto"/>
            </w:tcBorders>
            <w:shd w:val="clear" w:color="auto" w:fill="auto"/>
          </w:tcPr>
          <w:p w:rsidR="00CC313C" w:rsidRPr="00D30564" w:rsidRDefault="00CC313C" w:rsidP="008D4BDF">
            <w:pPr>
              <w:jc w:val="center"/>
              <w:rPr>
                <w:szCs w:val="18"/>
              </w:rPr>
            </w:pPr>
            <w:r w:rsidRPr="00D30564">
              <w:rPr>
                <w:szCs w:val="18"/>
              </w:rPr>
              <w:t>(подпись)</w:t>
            </w:r>
          </w:p>
        </w:tc>
        <w:tc>
          <w:tcPr>
            <w:tcW w:w="1465" w:type="dxa"/>
            <w:shd w:val="clear" w:color="auto" w:fill="auto"/>
          </w:tcPr>
          <w:p w:rsidR="00CC313C" w:rsidRPr="00D30564" w:rsidRDefault="00CC313C" w:rsidP="008D4BDF">
            <w:pPr>
              <w:jc w:val="center"/>
              <w:rPr>
                <w:szCs w:val="18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  <w:shd w:val="clear" w:color="auto" w:fill="auto"/>
          </w:tcPr>
          <w:p w:rsidR="00CC313C" w:rsidRPr="00D30564" w:rsidRDefault="00CC313C" w:rsidP="008D4BDF">
            <w:pPr>
              <w:jc w:val="center"/>
              <w:rPr>
                <w:szCs w:val="18"/>
              </w:rPr>
            </w:pPr>
            <w:r w:rsidRPr="00D30564">
              <w:rPr>
                <w:szCs w:val="18"/>
              </w:rPr>
              <w:t>(Ф</w:t>
            </w:r>
            <w:r w:rsidR="005D4678">
              <w:rPr>
                <w:szCs w:val="18"/>
              </w:rPr>
              <w:t>.</w:t>
            </w:r>
            <w:r w:rsidRPr="00D30564">
              <w:rPr>
                <w:szCs w:val="18"/>
              </w:rPr>
              <w:t>И</w:t>
            </w:r>
            <w:r w:rsidR="005D4678">
              <w:rPr>
                <w:szCs w:val="18"/>
              </w:rPr>
              <w:t>.</w:t>
            </w:r>
            <w:r w:rsidRPr="00D30564">
              <w:rPr>
                <w:szCs w:val="18"/>
              </w:rPr>
              <w:t>О</w:t>
            </w:r>
            <w:r w:rsidR="005D4678">
              <w:rPr>
                <w:szCs w:val="18"/>
              </w:rPr>
              <w:t>.</w:t>
            </w:r>
            <w:r w:rsidRPr="00D30564">
              <w:rPr>
                <w:szCs w:val="18"/>
              </w:rPr>
              <w:t>)</w:t>
            </w:r>
          </w:p>
        </w:tc>
      </w:tr>
    </w:tbl>
    <w:p w:rsidR="004A2C34" w:rsidRPr="00D30564" w:rsidRDefault="004A2C34" w:rsidP="00605EEC">
      <w:pPr>
        <w:autoSpaceDE w:val="0"/>
        <w:autoSpaceDN w:val="0"/>
        <w:adjustRightInd w:val="0"/>
        <w:jc w:val="both"/>
        <w:rPr>
          <w:sz w:val="32"/>
          <w:szCs w:val="28"/>
        </w:rPr>
      </w:pPr>
    </w:p>
    <w:p w:rsidR="00ED72F1" w:rsidRDefault="003E467D" w:rsidP="003E46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ED72F1" w:rsidSect="00E1484E">
          <w:headerReference w:type="default" r:id="rId12"/>
          <w:headerReference w:type="first" r:id="rId13"/>
          <w:pgSz w:w="11906" w:h="16838" w:code="9"/>
          <w:pgMar w:top="1134" w:right="567" w:bottom="1134" w:left="1701" w:header="720" w:footer="720" w:gutter="0"/>
          <w:pgNumType w:start="2"/>
          <w:cols w:space="720"/>
          <w:docGrid w:linePitch="272"/>
        </w:sect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</w:p>
    <w:tbl>
      <w:tblPr>
        <w:tblStyle w:val="a5"/>
        <w:tblW w:w="0" w:type="auto"/>
        <w:tblInd w:w="50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1"/>
      </w:tblGrid>
      <w:tr w:rsidR="00ED72F1" w:rsidTr="00173F96">
        <w:trPr>
          <w:trHeight w:val="1507"/>
        </w:trPr>
        <w:tc>
          <w:tcPr>
            <w:tcW w:w="4651" w:type="dxa"/>
          </w:tcPr>
          <w:p w:rsidR="00ED72F1" w:rsidRPr="005D4678" w:rsidRDefault="00ED72F1" w:rsidP="001A13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D4678"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1A138F" w:rsidRPr="005D4678" w:rsidRDefault="00ED72F1" w:rsidP="001A138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D4678">
              <w:rPr>
                <w:rFonts w:ascii="Times New Roman" w:hAnsi="Times New Roman" w:cs="Times New Roman"/>
                <w:sz w:val="28"/>
                <w:szCs w:val="28"/>
              </w:rPr>
              <w:t>к заявке</w:t>
            </w:r>
            <w:r w:rsidR="001A138F" w:rsidRPr="005D4678">
              <w:rPr>
                <w:sz w:val="28"/>
                <w:szCs w:val="28"/>
              </w:rPr>
              <w:t xml:space="preserve"> </w:t>
            </w:r>
            <w:r w:rsidR="001A138F" w:rsidRPr="005D4678">
              <w:rPr>
                <w:rFonts w:ascii="Times New Roman" w:hAnsi="Times New Roman" w:cs="Times New Roman"/>
                <w:sz w:val="28"/>
                <w:szCs w:val="28"/>
              </w:rPr>
              <w:t xml:space="preserve">на участие в смотре-конкурсе </w:t>
            </w:r>
          </w:p>
          <w:p w:rsidR="00173F96" w:rsidRPr="005D4678" w:rsidRDefault="001A138F" w:rsidP="001A138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D4678">
              <w:rPr>
                <w:rFonts w:ascii="Times New Roman" w:hAnsi="Times New Roman" w:cs="Times New Roman"/>
                <w:sz w:val="28"/>
                <w:szCs w:val="28"/>
              </w:rPr>
              <w:t xml:space="preserve">на лучшую организацию работы </w:t>
            </w:r>
          </w:p>
          <w:p w:rsidR="00173F96" w:rsidRPr="005D4678" w:rsidRDefault="001A138F" w:rsidP="001A138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D4678">
              <w:rPr>
                <w:rFonts w:ascii="Times New Roman" w:hAnsi="Times New Roman" w:cs="Times New Roman"/>
                <w:sz w:val="28"/>
                <w:szCs w:val="28"/>
              </w:rPr>
              <w:t xml:space="preserve">по охране труда среди организаций </w:t>
            </w:r>
          </w:p>
          <w:p w:rsidR="00ED72F1" w:rsidRPr="005D4678" w:rsidRDefault="001A138F" w:rsidP="001A138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D4678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</w:tc>
      </w:tr>
    </w:tbl>
    <w:p w:rsidR="006E59E5" w:rsidRPr="006E59E5" w:rsidRDefault="006E59E5" w:rsidP="003E46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E59E5" w:rsidRDefault="006E59E5" w:rsidP="006E59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E59E5" w:rsidRPr="006E59E5" w:rsidRDefault="006E59E5" w:rsidP="006E59E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6E59E5">
        <w:rPr>
          <w:sz w:val="28"/>
          <w:szCs w:val="28"/>
        </w:rPr>
        <w:t>ПОКАЗАТЕЛИ</w:t>
      </w:r>
    </w:p>
    <w:p w:rsidR="006E59E5" w:rsidRPr="006E59E5" w:rsidRDefault="006E59E5" w:rsidP="006E59E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6E59E5">
        <w:rPr>
          <w:sz w:val="28"/>
          <w:szCs w:val="28"/>
        </w:rPr>
        <w:t>состояния условий и охраны труда в организации за ______ год</w:t>
      </w:r>
    </w:p>
    <w:p w:rsidR="006E59E5" w:rsidRPr="006E59E5" w:rsidRDefault="006E59E5" w:rsidP="006E59E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6E59E5">
        <w:rPr>
          <w:sz w:val="28"/>
          <w:szCs w:val="28"/>
        </w:rPr>
        <w:t>____________________________________________________________</w:t>
      </w:r>
    </w:p>
    <w:p w:rsidR="006E59E5" w:rsidRPr="006E59E5" w:rsidRDefault="006E59E5" w:rsidP="006E59E5">
      <w:pPr>
        <w:autoSpaceDE w:val="0"/>
        <w:autoSpaceDN w:val="0"/>
        <w:adjustRightInd w:val="0"/>
        <w:ind w:firstLine="540"/>
        <w:jc w:val="center"/>
      </w:pPr>
      <w:r w:rsidRPr="006E59E5">
        <w:t>(наименование организации)</w:t>
      </w:r>
    </w:p>
    <w:p w:rsidR="006E59E5" w:rsidRDefault="006E59E5" w:rsidP="001367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59E5">
        <w:rPr>
          <w:sz w:val="28"/>
          <w:szCs w:val="28"/>
        </w:rPr>
        <w:t xml:space="preserve">Общие сведения об организации на конец </w:t>
      </w:r>
      <w:r w:rsidR="00173F96">
        <w:rPr>
          <w:sz w:val="28"/>
          <w:szCs w:val="28"/>
        </w:rPr>
        <w:t>______</w:t>
      </w:r>
      <w:r w:rsidRPr="006E59E5">
        <w:rPr>
          <w:sz w:val="28"/>
          <w:szCs w:val="28"/>
        </w:rPr>
        <w:t xml:space="preserve"> года:</w:t>
      </w:r>
    </w:p>
    <w:p w:rsidR="006E59E5" w:rsidRDefault="006E59E5" w:rsidP="001367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59E5">
        <w:rPr>
          <w:sz w:val="28"/>
          <w:szCs w:val="28"/>
        </w:rPr>
        <w:t xml:space="preserve">1. Вид экономической деятельности по </w:t>
      </w:r>
      <w:hyperlink r:id="rId14" w:history="1">
        <w:r w:rsidRPr="006E59E5">
          <w:rPr>
            <w:rStyle w:val="ad"/>
            <w:color w:val="auto"/>
            <w:sz w:val="28"/>
            <w:szCs w:val="28"/>
            <w:u w:val="none"/>
          </w:rPr>
          <w:t>ОКВЭД</w:t>
        </w:r>
      </w:hyperlink>
      <w:r w:rsidRPr="006E59E5">
        <w:rPr>
          <w:sz w:val="28"/>
          <w:szCs w:val="28"/>
        </w:rPr>
        <w:t xml:space="preserve"> ____________</w:t>
      </w:r>
      <w:r>
        <w:rPr>
          <w:sz w:val="28"/>
          <w:szCs w:val="28"/>
        </w:rPr>
        <w:t>__________</w:t>
      </w:r>
      <w:r w:rsidRPr="006E59E5">
        <w:rPr>
          <w:sz w:val="28"/>
          <w:szCs w:val="28"/>
        </w:rPr>
        <w:t>.</w:t>
      </w:r>
    </w:p>
    <w:p w:rsidR="006E59E5" w:rsidRDefault="006E59E5" w:rsidP="001367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59E5">
        <w:rPr>
          <w:sz w:val="28"/>
          <w:szCs w:val="28"/>
        </w:rPr>
        <w:t>2. Среднесписочная численность работни</w:t>
      </w:r>
      <w:r>
        <w:rPr>
          <w:sz w:val="28"/>
          <w:szCs w:val="28"/>
        </w:rPr>
        <w:t>ков, всего человек ___________</w:t>
      </w:r>
      <w:r w:rsidRPr="006E59E5">
        <w:rPr>
          <w:sz w:val="28"/>
          <w:szCs w:val="28"/>
        </w:rPr>
        <w:t>.</w:t>
      </w:r>
    </w:p>
    <w:p w:rsidR="00E07C22" w:rsidRDefault="006E59E5" w:rsidP="001367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59E5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Участие в </w:t>
      </w:r>
      <w:r w:rsidR="00173F96">
        <w:rPr>
          <w:sz w:val="28"/>
          <w:szCs w:val="28"/>
        </w:rPr>
        <w:t>______</w:t>
      </w:r>
      <w:r>
        <w:rPr>
          <w:sz w:val="28"/>
          <w:szCs w:val="28"/>
        </w:rPr>
        <w:t xml:space="preserve"> году во Всероссийском конкурсе «</w:t>
      </w:r>
      <w:r w:rsidRPr="006E59E5">
        <w:rPr>
          <w:sz w:val="28"/>
          <w:szCs w:val="28"/>
        </w:rPr>
        <w:t>Российская</w:t>
      </w:r>
      <w:r>
        <w:rPr>
          <w:sz w:val="28"/>
          <w:szCs w:val="28"/>
        </w:rPr>
        <w:t xml:space="preserve"> организация высокой социальной </w:t>
      </w:r>
      <w:r w:rsidRPr="006E59E5">
        <w:rPr>
          <w:sz w:val="28"/>
          <w:szCs w:val="28"/>
        </w:rPr>
        <w:t>эффективности</w:t>
      </w:r>
      <w:r>
        <w:rPr>
          <w:sz w:val="28"/>
          <w:szCs w:val="28"/>
        </w:rPr>
        <w:t xml:space="preserve">» </w:t>
      </w:r>
      <w:r w:rsidRPr="006E59E5">
        <w:rPr>
          <w:sz w:val="28"/>
          <w:szCs w:val="28"/>
        </w:rPr>
        <w:t xml:space="preserve">(номинации </w:t>
      </w:r>
      <w:r>
        <w:rPr>
          <w:sz w:val="28"/>
          <w:szCs w:val="28"/>
        </w:rPr>
        <w:t>«</w:t>
      </w:r>
      <w:r w:rsidRPr="006E59E5">
        <w:rPr>
          <w:sz w:val="28"/>
          <w:szCs w:val="28"/>
        </w:rPr>
        <w:t>За сокращение</w:t>
      </w:r>
      <w:r>
        <w:rPr>
          <w:sz w:val="28"/>
          <w:szCs w:val="28"/>
        </w:rPr>
        <w:t xml:space="preserve"> </w:t>
      </w:r>
      <w:r w:rsidRPr="006E59E5">
        <w:rPr>
          <w:sz w:val="28"/>
          <w:szCs w:val="28"/>
        </w:rPr>
        <w:t>производств</w:t>
      </w:r>
      <w:r>
        <w:rPr>
          <w:sz w:val="28"/>
          <w:szCs w:val="28"/>
        </w:rPr>
        <w:t xml:space="preserve">енного травматизма и профессиональной заболеваемости </w:t>
      </w:r>
      <w:r w:rsidRPr="006E59E5">
        <w:rPr>
          <w:sz w:val="28"/>
          <w:szCs w:val="28"/>
        </w:rPr>
        <w:t>в</w:t>
      </w:r>
      <w:r>
        <w:rPr>
          <w:sz w:val="28"/>
          <w:szCs w:val="28"/>
        </w:rPr>
        <w:t xml:space="preserve"> организациях </w:t>
      </w:r>
      <w:r w:rsidRPr="006E59E5">
        <w:rPr>
          <w:sz w:val="28"/>
          <w:szCs w:val="28"/>
        </w:rPr>
        <w:t>произ</w:t>
      </w:r>
      <w:r>
        <w:rPr>
          <w:sz w:val="28"/>
          <w:szCs w:val="28"/>
        </w:rPr>
        <w:t>водственной</w:t>
      </w:r>
      <w:r w:rsidR="005D4678">
        <w:rPr>
          <w:sz w:val="28"/>
          <w:szCs w:val="28"/>
        </w:rPr>
        <w:t xml:space="preserve"> (</w:t>
      </w:r>
      <w:r>
        <w:rPr>
          <w:sz w:val="28"/>
          <w:szCs w:val="28"/>
        </w:rPr>
        <w:t>непроизводственной</w:t>
      </w:r>
      <w:r w:rsidR="005D4678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6E59E5">
        <w:rPr>
          <w:sz w:val="28"/>
          <w:szCs w:val="28"/>
        </w:rPr>
        <w:t>сферы</w:t>
      </w:r>
      <w:r>
        <w:rPr>
          <w:sz w:val="28"/>
          <w:szCs w:val="28"/>
        </w:rPr>
        <w:t>»</w:t>
      </w:r>
      <w:r w:rsidRPr="006E59E5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6E59E5">
        <w:rPr>
          <w:sz w:val="28"/>
          <w:szCs w:val="28"/>
        </w:rPr>
        <w:t>За формирование</w:t>
      </w:r>
      <w:r>
        <w:rPr>
          <w:sz w:val="28"/>
          <w:szCs w:val="28"/>
        </w:rPr>
        <w:t xml:space="preserve"> здорового образа </w:t>
      </w:r>
      <w:r w:rsidRPr="006E59E5">
        <w:rPr>
          <w:sz w:val="28"/>
          <w:szCs w:val="28"/>
        </w:rPr>
        <w:t>жизни в организациях производственной</w:t>
      </w:r>
      <w:r>
        <w:rPr>
          <w:sz w:val="28"/>
          <w:szCs w:val="28"/>
        </w:rPr>
        <w:t xml:space="preserve"> </w:t>
      </w:r>
      <w:r w:rsidR="005D4678">
        <w:rPr>
          <w:sz w:val="28"/>
          <w:szCs w:val="28"/>
        </w:rPr>
        <w:t>(</w:t>
      </w:r>
      <w:r w:rsidRPr="006E59E5">
        <w:rPr>
          <w:sz w:val="28"/>
          <w:szCs w:val="28"/>
        </w:rPr>
        <w:t>непроизводственной</w:t>
      </w:r>
      <w:r w:rsidR="005D4678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6E59E5">
        <w:rPr>
          <w:sz w:val="28"/>
          <w:szCs w:val="28"/>
        </w:rPr>
        <w:t>сферы</w:t>
      </w:r>
      <w:r>
        <w:rPr>
          <w:sz w:val="28"/>
          <w:szCs w:val="28"/>
        </w:rPr>
        <w:t>»</w:t>
      </w:r>
      <w:r w:rsidRPr="006E59E5">
        <w:rPr>
          <w:sz w:val="28"/>
          <w:szCs w:val="28"/>
        </w:rPr>
        <w:t>) (</w:t>
      </w:r>
      <w:r w:rsidR="00173F96">
        <w:rPr>
          <w:sz w:val="28"/>
          <w:szCs w:val="28"/>
        </w:rPr>
        <w:t xml:space="preserve">при участии </w:t>
      </w:r>
      <w:r w:rsidRPr="006E59E5">
        <w:rPr>
          <w:sz w:val="28"/>
          <w:szCs w:val="28"/>
        </w:rPr>
        <w:t>в пояснительной записке указать н</w:t>
      </w:r>
      <w:r>
        <w:rPr>
          <w:sz w:val="28"/>
          <w:szCs w:val="28"/>
        </w:rPr>
        <w:t xml:space="preserve">оминацию), да/нет </w:t>
      </w:r>
      <w:r w:rsidR="00E07C22">
        <w:rPr>
          <w:sz w:val="28"/>
          <w:szCs w:val="28"/>
        </w:rPr>
        <w:t>__________</w:t>
      </w:r>
      <w:r w:rsidRPr="006E59E5">
        <w:rPr>
          <w:sz w:val="28"/>
          <w:szCs w:val="28"/>
        </w:rPr>
        <w:t>.</w:t>
      </w:r>
    </w:p>
    <w:p w:rsidR="00E07C22" w:rsidRDefault="00E07C22" w:rsidP="001367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E59E5" w:rsidRPr="006E59E5">
        <w:rPr>
          <w:sz w:val="28"/>
          <w:szCs w:val="28"/>
        </w:rPr>
        <w:t>. Проведение мероприятий по прив</w:t>
      </w:r>
      <w:r w:rsidR="00C762D8">
        <w:rPr>
          <w:sz w:val="28"/>
          <w:szCs w:val="28"/>
        </w:rPr>
        <w:t xml:space="preserve">лечению работников к здоровому </w:t>
      </w:r>
      <w:r w:rsidR="006E59E5" w:rsidRPr="006E59E5">
        <w:rPr>
          <w:sz w:val="28"/>
          <w:szCs w:val="28"/>
        </w:rPr>
        <w:t>образу</w:t>
      </w:r>
      <w:r>
        <w:rPr>
          <w:sz w:val="28"/>
          <w:szCs w:val="28"/>
        </w:rPr>
        <w:t xml:space="preserve"> </w:t>
      </w:r>
      <w:r w:rsidR="006E59E5" w:rsidRPr="006E59E5">
        <w:rPr>
          <w:sz w:val="28"/>
          <w:szCs w:val="28"/>
        </w:rPr>
        <w:t>жи</w:t>
      </w:r>
      <w:r w:rsidR="00C762D8">
        <w:rPr>
          <w:sz w:val="28"/>
          <w:szCs w:val="28"/>
        </w:rPr>
        <w:t xml:space="preserve">зни, способствующих сохранению здоровья, в том числе по </w:t>
      </w:r>
      <w:r w:rsidR="006E59E5" w:rsidRPr="006E59E5">
        <w:rPr>
          <w:sz w:val="28"/>
          <w:szCs w:val="28"/>
        </w:rPr>
        <w:t>прохождению</w:t>
      </w:r>
      <w:r>
        <w:rPr>
          <w:sz w:val="28"/>
          <w:szCs w:val="28"/>
        </w:rPr>
        <w:t xml:space="preserve"> </w:t>
      </w:r>
      <w:r w:rsidR="00C762D8">
        <w:rPr>
          <w:sz w:val="28"/>
          <w:szCs w:val="28"/>
        </w:rPr>
        <w:t xml:space="preserve">работниками диспансеризации с целью выявления и </w:t>
      </w:r>
      <w:r w:rsidR="006E59E5" w:rsidRPr="006E59E5">
        <w:rPr>
          <w:sz w:val="28"/>
          <w:szCs w:val="28"/>
        </w:rPr>
        <w:t>профилактики</w:t>
      </w:r>
      <w:r>
        <w:rPr>
          <w:sz w:val="28"/>
          <w:szCs w:val="28"/>
        </w:rPr>
        <w:t xml:space="preserve"> </w:t>
      </w:r>
      <w:r w:rsidR="006E59E5" w:rsidRPr="006E59E5">
        <w:rPr>
          <w:sz w:val="28"/>
          <w:szCs w:val="28"/>
        </w:rPr>
        <w:t>сердечно</w:t>
      </w:r>
      <w:r w:rsidR="00C762D8">
        <w:rPr>
          <w:sz w:val="28"/>
          <w:szCs w:val="28"/>
        </w:rPr>
        <w:t xml:space="preserve">-сосудистых и иных заболеваний </w:t>
      </w:r>
      <w:r w:rsidR="006E59E5" w:rsidRPr="006E59E5">
        <w:rPr>
          <w:sz w:val="28"/>
          <w:szCs w:val="28"/>
        </w:rPr>
        <w:t>(</w:t>
      </w:r>
      <w:r w:rsidR="00173F96">
        <w:rPr>
          <w:sz w:val="28"/>
          <w:szCs w:val="28"/>
        </w:rPr>
        <w:t xml:space="preserve">при проведении </w:t>
      </w:r>
      <w:r w:rsidR="00C762D8">
        <w:rPr>
          <w:sz w:val="28"/>
          <w:szCs w:val="28"/>
        </w:rPr>
        <w:t xml:space="preserve">в пояснительной записке </w:t>
      </w:r>
      <w:r w:rsidR="006E59E5" w:rsidRPr="006E59E5">
        <w:rPr>
          <w:sz w:val="28"/>
          <w:szCs w:val="28"/>
        </w:rPr>
        <w:t>указать</w:t>
      </w:r>
      <w:r w:rsidR="00635E2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E59E5" w:rsidRPr="006E59E5">
        <w:rPr>
          <w:sz w:val="28"/>
          <w:szCs w:val="28"/>
        </w:rPr>
        <w:t>какие мероприятия проводились и в какой фо</w:t>
      </w:r>
      <w:r w:rsidR="00C762D8">
        <w:rPr>
          <w:sz w:val="28"/>
          <w:szCs w:val="28"/>
        </w:rPr>
        <w:t xml:space="preserve">рме, подтвердить документально </w:t>
      </w:r>
      <w:r w:rsidR="006E59E5" w:rsidRPr="006E59E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6E59E5" w:rsidRPr="006E59E5">
        <w:rPr>
          <w:sz w:val="28"/>
          <w:szCs w:val="28"/>
        </w:rPr>
        <w:t xml:space="preserve">(или) фотоматериалом), да/нет </w:t>
      </w:r>
      <w:r>
        <w:rPr>
          <w:sz w:val="28"/>
          <w:szCs w:val="28"/>
        </w:rPr>
        <w:t>__________.</w:t>
      </w:r>
    </w:p>
    <w:p w:rsidR="00E07C22" w:rsidRPr="00323747" w:rsidRDefault="00E07C22" w:rsidP="001367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E59E5" w:rsidRPr="006E59E5">
        <w:rPr>
          <w:sz w:val="28"/>
          <w:szCs w:val="28"/>
        </w:rPr>
        <w:t>. Прове</w:t>
      </w:r>
      <w:r w:rsidR="00C762D8">
        <w:rPr>
          <w:sz w:val="28"/>
          <w:szCs w:val="28"/>
        </w:rPr>
        <w:t xml:space="preserve">дение корпоративных  конкурсов по </w:t>
      </w:r>
      <w:r w:rsidR="006E59E5" w:rsidRPr="006E59E5">
        <w:rPr>
          <w:sz w:val="28"/>
          <w:szCs w:val="28"/>
        </w:rPr>
        <w:t>ох</w:t>
      </w:r>
      <w:r w:rsidR="00C762D8">
        <w:rPr>
          <w:sz w:val="28"/>
          <w:szCs w:val="28"/>
        </w:rPr>
        <w:t xml:space="preserve">ране труда </w:t>
      </w:r>
      <w:r w:rsidR="006E59E5" w:rsidRPr="00323747">
        <w:rPr>
          <w:sz w:val="28"/>
          <w:szCs w:val="28"/>
        </w:rPr>
        <w:t>(</w:t>
      </w:r>
      <w:r w:rsidR="00173F96" w:rsidRPr="00323747">
        <w:rPr>
          <w:sz w:val="28"/>
          <w:szCs w:val="28"/>
        </w:rPr>
        <w:t xml:space="preserve">при проведении </w:t>
      </w:r>
      <w:r w:rsidR="0027625F" w:rsidRPr="00323747">
        <w:rPr>
          <w:sz w:val="28"/>
          <w:szCs w:val="28"/>
        </w:rPr>
        <w:t xml:space="preserve">в управление занятости </w:t>
      </w:r>
      <w:r w:rsidR="004022AB">
        <w:rPr>
          <w:sz w:val="28"/>
          <w:szCs w:val="28"/>
        </w:rPr>
        <w:t>населения Амурской области пред</w:t>
      </w:r>
      <w:r w:rsidR="0027625F" w:rsidRPr="00323747">
        <w:rPr>
          <w:sz w:val="28"/>
          <w:szCs w:val="28"/>
        </w:rPr>
        <w:t xml:space="preserve">ставляется </w:t>
      </w:r>
      <w:r w:rsidRPr="00323747">
        <w:rPr>
          <w:sz w:val="28"/>
          <w:szCs w:val="28"/>
        </w:rPr>
        <w:t>локальный акт</w:t>
      </w:r>
      <w:r w:rsidR="0027625F" w:rsidRPr="00323747">
        <w:rPr>
          <w:sz w:val="28"/>
          <w:szCs w:val="28"/>
        </w:rPr>
        <w:t>, подтверждающий проведение конкурсов</w:t>
      </w:r>
      <w:r w:rsidR="006E59E5" w:rsidRPr="00323747">
        <w:rPr>
          <w:sz w:val="28"/>
          <w:szCs w:val="28"/>
        </w:rPr>
        <w:t xml:space="preserve">), да/нет </w:t>
      </w:r>
      <w:r w:rsidRPr="00323747">
        <w:rPr>
          <w:sz w:val="28"/>
          <w:szCs w:val="28"/>
        </w:rPr>
        <w:t>__________</w:t>
      </w:r>
      <w:r w:rsidR="006E59E5" w:rsidRPr="00323747">
        <w:rPr>
          <w:sz w:val="28"/>
          <w:szCs w:val="28"/>
        </w:rPr>
        <w:t>.</w:t>
      </w:r>
    </w:p>
    <w:p w:rsidR="00E07C22" w:rsidRDefault="00E07C22" w:rsidP="001367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3747">
        <w:rPr>
          <w:sz w:val="28"/>
          <w:szCs w:val="28"/>
        </w:rPr>
        <w:t>6</w:t>
      </w:r>
      <w:r w:rsidR="006E59E5" w:rsidRPr="00323747">
        <w:rPr>
          <w:sz w:val="28"/>
          <w:szCs w:val="28"/>
        </w:rPr>
        <w:t>. Наличие системы поощрений работ</w:t>
      </w:r>
      <w:r w:rsidRPr="00323747">
        <w:rPr>
          <w:sz w:val="28"/>
          <w:szCs w:val="28"/>
        </w:rPr>
        <w:t xml:space="preserve">ников (участков) за работу без </w:t>
      </w:r>
      <w:r w:rsidR="006E59E5" w:rsidRPr="00323747">
        <w:rPr>
          <w:sz w:val="28"/>
          <w:szCs w:val="28"/>
        </w:rPr>
        <w:t>травм</w:t>
      </w:r>
      <w:r w:rsidRPr="00323747">
        <w:rPr>
          <w:sz w:val="28"/>
          <w:szCs w:val="28"/>
        </w:rPr>
        <w:t xml:space="preserve"> </w:t>
      </w:r>
      <w:r w:rsidR="00C762D8">
        <w:rPr>
          <w:sz w:val="28"/>
          <w:szCs w:val="28"/>
        </w:rPr>
        <w:t xml:space="preserve">и аварий </w:t>
      </w:r>
      <w:r w:rsidR="006E59E5" w:rsidRPr="00323747">
        <w:rPr>
          <w:sz w:val="28"/>
          <w:szCs w:val="28"/>
        </w:rPr>
        <w:t>(</w:t>
      </w:r>
      <w:r w:rsidR="0027625F" w:rsidRPr="00323747">
        <w:rPr>
          <w:sz w:val="28"/>
          <w:szCs w:val="28"/>
        </w:rPr>
        <w:t xml:space="preserve">при наличии в управление занятости </w:t>
      </w:r>
      <w:r w:rsidR="004022AB">
        <w:rPr>
          <w:sz w:val="28"/>
          <w:szCs w:val="28"/>
        </w:rPr>
        <w:t>населения Амурской области пред</w:t>
      </w:r>
      <w:r w:rsidR="0027625F" w:rsidRPr="00323747">
        <w:rPr>
          <w:sz w:val="28"/>
          <w:szCs w:val="28"/>
        </w:rPr>
        <w:t xml:space="preserve">ставляется </w:t>
      </w:r>
      <w:r w:rsidRPr="00323747">
        <w:rPr>
          <w:sz w:val="28"/>
          <w:szCs w:val="28"/>
        </w:rPr>
        <w:t>локальный акт</w:t>
      </w:r>
      <w:r w:rsidR="006E59E5" w:rsidRPr="00323747">
        <w:rPr>
          <w:sz w:val="28"/>
          <w:szCs w:val="28"/>
        </w:rPr>
        <w:t>), да/нет</w:t>
      </w:r>
      <w:r w:rsidRPr="00323747">
        <w:rPr>
          <w:sz w:val="28"/>
          <w:szCs w:val="28"/>
        </w:rPr>
        <w:t>__________</w:t>
      </w:r>
      <w:r w:rsidR="006E59E5" w:rsidRPr="00323747">
        <w:rPr>
          <w:sz w:val="28"/>
          <w:szCs w:val="28"/>
        </w:rPr>
        <w:t>.</w:t>
      </w:r>
    </w:p>
    <w:p w:rsidR="006E59E5" w:rsidRPr="006E59E5" w:rsidRDefault="00E07C22" w:rsidP="001367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E59E5" w:rsidRPr="006E59E5">
        <w:rPr>
          <w:sz w:val="28"/>
          <w:szCs w:val="28"/>
        </w:rPr>
        <w:t xml:space="preserve">. Ф.И.О. специалиста(ов) по охране труда, квалификация </w:t>
      </w:r>
      <w:r w:rsidR="000204CB">
        <w:rPr>
          <w:sz w:val="28"/>
          <w:szCs w:val="28"/>
        </w:rPr>
        <w:t>____________________</w:t>
      </w:r>
      <w:r w:rsidR="006E59E5" w:rsidRPr="006E59E5">
        <w:rPr>
          <w:sz w:val="28"/>
          <w:szCs w:val="28"/>
        </w:rPr>
        <w:t>_____________________</w:t>
      </w:r>
      <w:r>
        <w:rPr>
          <w:sz w:val="28"/>
          <w:szCs w:val="28"/>
        </w:rPr>
        <w:t>__________________________</w:t>
      </w:r>
      <w:r w:rsidR="006E59E5" w:rsidRPr="006E59E5">
        <w:rPr>
          <w:sz w:val="28"/>
          <w:szCs w:val="28"/>
        </w:rPr>
        <w:t>_</w:t>
      </w:r>
    </w:p>
    <w:p w:rsidR="006E59E5" w:rsidRDefault="006E59E5" w:rsidP="006E59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6095"/>
        <w:gridCol w:w="1559"/>
        <w:gridCol w:w="1559"/>
      </w:tblGrid>
      <w:tr w:rsidR="00B337FB" w:rsidRPr="00B337FB" w:rsidTr="00B337FB">
        <w:tc>
          <w:tcPr>
            <w:tcW w:w="488" w:type="dxa"/>
          </w:tcPr>
          <w:p w:rsidR="00DF7331" w:rsidRPr="00B337FB" w:rsidRDefault="00DF7331" w:rsidP="00E148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№</w:t>
            </w:r>
          </w:p>
          <w:p w:rsidR="00DF7331" w:rsidRPr="00B337FB" w:rsidRDefault="00DF7331" w:rsidP="00E148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п</w:t>
            </w:r>
            <w:r w:rsidR="004022AB" w:rsidRPr="00B337FB">
              <w:rPr>
                <w:sz w:val="26"/>
                <w:szCs w:val="26"/>
              </w:rPr>
              <w:t>/</w:t>
            </w:r>
            <w:r w:rsidRPr="00B337FB">
              <w:rPr>
                <w:sz w:val="26"/>
                <w:szCs w:val="26"/>
              </w:rPr>
              <w:t>п</w:t>
            </w:r>
          </w:p>
        </w:tc>
        <w:tc>
          <w:tcPr>
            <w:tcW w:w="6095" w:type="dxa"/>
          </w:tcPr>
          <w:p w:rsidR="00DF7331" w:rsidRPr="00B337FB" w:rsidRDefault="00DF7331" w:rsidP="00E148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 xml:space="preserve">Показатели оценки условий и охраны труда (указанные в скобках копии документов </w:t>
            </w:r>
            <w:r w:rsidR="004022AB" w:rsidRPr="00B337FB">
              <w:rPr>
                <w:sz w:val="26"/>
                <w:szCs w:val="26"/>
              </w:rPr>
              <w:t>и материалов к показателям пред</w:t>
            </w:r>
            <w:r w:rsidRPr="00B337FB">
              <w:rPr>
                <w:sz w:val="26"/>
                <w:szCs w:val="26"/>
              </w:rPr>
              <w:t>ставляются в управление занятости населения Амурской области)</w:t>
            </w:r>
          </w:p>
        </w:tc>
        <w:tc>
          <w:tcPr>
            <w:tcW w:w="1559" w:type="dxa"/>
          </w:tcPr>
          <w:p w:rsidR="00DF7331" w:rsidRPr="00B337FB" w:rsidRDefault="00DF7331" w:rsidP="00E148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 xml:space="preserve">Данные на конец </w:t>
            </w:r>
            <w:r w:rsidR="004022AB" w:rsidRPr="00B337FB">
              <w:rPr>
                <w:sz w:val="26"/>
                <w:szCs w:val="26"/>
              </w:rPr>
              <w:t>____</w:t>
            </w:r>
            <w:r w:rsidRPr="00B337FB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559" w:type="dxa"/>
          </w:tcPr>
          <w:p w:rsidR="00DF7331" w:rsidRPr="00B337FB" w:rsidRDefault="006D552C" w:rsidP="00E148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Количество баллов</w:t>
            </w:r>
          </w:p>
        </w:tc>
      </w:tr>
    </w:tbl>
    <w:p w:rsidR="004022AB" w:rsidRPr="00B337FB" w:rsidRDefault="004022AB" w:rsidP="00E1484E">
      <w:pPr>
        <w:rPr>
          <w:sz w:val="2"/>
          <w:szCs w:val="2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6095"/>
        <w:gridCol w:w="1559"/>
        <w:gridCol w:w="1559"/>
      </w:tblGrid>
      <w:tr w:rsidR="00B337FB" w:rsidRPr="00B337FB" w:rsidTr="00B337FB">
        <w:trPr>
          <w:tblHeader/>
        </w:trPr>
        <w:tc>
          <w:tcPr>
            <w:tcW w:w="488" w:type="dxa"/>
          </w:tcPr>
          <w:p w:rsidR="00DF7331" w:rsidRPr="00B337FB" w:rsidRDefault="00DF7331" w:rsidP="00E148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1</w:t>
            </w:r>
          </w:p>
        </w:tc>
        <w:tc>
          <w:tcPr>
            <w:tcW w:w="6095" w:type="dxa"/>
          </w:tcPr>
          <w:p w:rsidR="00DF7331" w:rsidRPr="00B337FB" w:rsidRDefault="00DF7331" w:rsidP="00E148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DF7331" w:rsidRPr="00B337FB" w:rsidRDefault="00DF7331" w:rsidP="00E148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DF7331" w:rsidRPr="00B337FB" w:rsidRDefault="00DF7331" w:rsidP="00E148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4</w:t>
            </w:r>
          </w:p>
        </w:tc>
      </w:tr>
      <w:tr w:rsidR="00B337FB" w:rsidRPr="00B337FB" w:rsidTr="00B337FB">
        <w:tc>
          <w:tcPr>
            <w:tcW w:w="488" w:type="dxa"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lastRenderedPageBreak/>
              <w:t>1.</w:t>
            </w:r>
          </w:p>
        </w:tc>
        <w:tc>
          <w:tcPr>
            <w:tcW w:w="6095" w:type="dxa"/>
          </w:tcPr>
          <w:p w:rsidR="00DF7331" w:rsidRPr="00B337FB" w:rsidRDefault="00DF7331" w:rsidP="00C762D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Количество произошедших легких несчастных случаев, единиц</w:t>
            </w:r>
            <w:r w:rsidR="00C762D8" w:rsidRPr="00B337FB">
              <w:rPr>
                <w:sz w:val="26"/>
                <w:szCs w:val="26"/>
              </w:rPr>
              <w:t xml:space="preserve"> </w:t>
            </w:r>
            <w:r w:rsidR="00D30564" w:rsidRPr="00B337FB">
              <w:rPr>
                <w:sz w:val="26"/>
                <w:szCs w:val="26"/>
              </w:rPr>
              <w:t xml:space="preserve">(если несчастных случаев за конкурсный год </w:t>
            </w:r>
            <w:r w:rsidR="00C762D8" w:rsidRPr="00B337FB">
              <w:rPr>
                <w:sz w:val="26"/>
                <w:szCs w:val="26"/>
              </w:rPr>
              <w:t xml:space="preserve">не было – </w:t>
            </w:r>
            <w:r w:rsidRPr="00B337FB">
              <w:rPr>
                <w:sz w:val="26"/>
                <w:szCs w:val="26"/>
              </w:rPr>
              <w:t>2 балла, при наличии</w:t>
            </w:r>
            <w:r w:rsidR="00C762D8" w:rsidRPr="00B337FB">
              <w:rPr>
                <w:sz w:val="26"/>
                <w:szCs w:val="26"/>
              </w:rPr>
              <w:t xml:space="preserve"> –</w:t>
            </w:r>
            <w:r w:rsidRPr="00B337FB">
              <w:rPr>
                <w:sz w:val="26"/>
                <w:szCs w:val="26"/>
              </w:rPr>
              <w:t xml:space="preserve"> 0 баллов)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B337FB" w:rsidRPr="00B337FB" w:rsidTr="00B337FB">
        <w:tc>
          <w:tcPr>
            <w:tcW w:w="488" w:type="dxa"/>
            <w:vMerge w:val="restart"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2.</w:t>
            </w:r>
          </w:p>
        </w:tc>
        <w:tc>
          <w:tcPr>
            <w:tcW w:w="6095" w:type="dxa"/>
            <w:tcBorders>
              <w:bottom w:val="nil"/>
            </w:tcBorders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Наличие службы охраны труда (специалиста по охране труда), да/нет</w:t>
            </w:r>
            <w:r w:rsidR="00C762D8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(приказ(ы) о приеме на работу специалиста(ов) по охране труда, положение о службе</w:t>
            </w:r>
            <w:r w:rsidR="009A057C" w:rsidRPr="00B337FB">
              <w:rPr>
                <w:sz w:val="26"/>
                <w:szCs w:val="26"/>
              </w:rPr>
              <w:t xml:space="preserve"> </w:t>
            </w:r>
            <w:r w:rsidR="00045298" w:rsidRPr="00B337FB">
              <w:rPr>
                <w:sz w:val="26"/>
                <w:szCs w:val="26"/>
              </w:rPr>
              <w:t>охраны</w:t>
            </w:r>
            <w:r w:rsidR="009A057C" w:rsidRPr="00B337FB">
              <w:rPr>
                <w:sz w:val="26"/>
                <w:szCs w:val="26"/>
              </w:rPr>
              <w:t xml:space="preserve"> труда</w:t>
            </w:r>
            <w:r w:rsidR="00CF7E61" w:rsidRPr="00B337FB">
              <w:rPr>
                <w:sz w:val="26"/>
                <w:szCs w:val="26"/>
              </w:rPr>
              <w:t>)</w:t>
            </w:r>
          </w:p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(да</w:t>
            </w:r>
            <w:r w:rsidR="00CF7E61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1 балл, нет</w:t>
            </w:r>
            <w:r w:rsidR="00CF7E61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0 баллов)</w:t>
            </w:r>
          </w:p>
          <w:p w:rsidR="00CF7E61" w:rsidRPr="00B337FB" w:rsidRDefault="00CF7E6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Или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B337FB" w:rsidRPr="00B337FB" w:rsidTr="00B337FB">
        <w:tc>
          <w:tcPr>
            <w:tcW w:w="488" w:type="dxa"/>
            <w:vMerge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nil"/>
              <w:bottom w:val="nil"/>
            </w:tcBorders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 xml:space="preserve">Наличие лица, ответственного за охрану труда, при отсутствии службы охраны труда, </w:t>
            </w:r>
            <w:r w:rsidR="00CF7E61" w:rsidRPr="00B337FB">
              <w:rPr>
                <w:sz w:val="26"/>
                <w:szCs w:val="26"/>
              </w:rPr>
              <w:t>(</w:t>
            </w:r>
            <w:r w:rsidRPr="00B337FB">
              <w:rPr>
                <w:sz w:val="26"/>
                <w:szCs w:val="26"/>
              </w:rPr>
              <w:t>специалиста по охране труда</w:t>
            </w:r>
            <w:r w:rsidR="00CF7E61" w:rsidRPr="00B337FB">
              <w:rPr>
                <w:sz w:val="26"/>
                <w:szCs w:val="26"/>
              </w:rPr>
              <w:t>)</w:t>
            </w:r>
            <w:r w:rsidRPr="00B337FB">
              <w:rPr>
                <w:sz w:val="26"/>
                <w:szCs w:val="26"/>
              </w:rPr>
              <w:t>, да/нет</w:t>
            </w:r>
            <w:r w:rsidR="00CF7E61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 xml:space="preserve">(приказ о назначении ответственным лицом за охрану труда) </w:t>
            </w:r>
          </w:p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(да</w:t>
            </w:r>
            <w:r w:rsidR="00BA5726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1 балл, нет</w:t>
            </w:r>
            <w:r w:rsidR="00BA5726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0 баллов)</w:t>
            </w:r>
            <w:r w:rsidR="00BA5726" w:rsidRPr="00B337FB">
              <w:rPr>
                <w:sz w:val="26"/>
                <w:szCs w:val="26"/>
              </w:rPr>
              <w:t>.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B337FB" w:rsidRPr="00B337FB" w:rsidTr="00B337FB">
        <w:tc>
          <w:tcPr>
            <w:tcW w:w="488" w:type="dxa"/>
            <w:vMerge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Оказание услуг в области охраны труда организацией или специалистом, привлекаемыми работодателем по гражданско-правовому договору, да/нет</w:t>
            </w:r>
            <w:r w:rsidR="00BA5726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(гражданско-правовой договор)</w:t>
            </w:r>
          </w:p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(да</w:t>
            </w:r>
            <w:r w:rsidR="00BA5726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1 балл, нет</w:t>
            </w:r>
            <w:r w:rsidR="00BA5726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0 баллов)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B337FB" w:rsidRPr="00B337FB" w:rsidTr="00B337FB">
        <w:tc>
          <w:tcPr>
            <w:tcW w:w="488" w:type="dxa"/>
            <w:vMerge w:val="restart"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3.</w:t>
            </w:r>
          </w:p>
        </w:tc>
        <w:tc>
          <w:tcPr>
            <w:tcW w:w="6095" w:type="dxa"/>
            <w:tcBorders>
              <w:bottom w:val="nil"/>
            </w:tcBorders>
          </w:tcPr>
          <w:p w:rsidR="00DF7331" w:rsidRPr="00B337FB" w:rsidRDefault="00DF7331" w:rsidP="00BA572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Наличие локальных нормативных актов по созданию и функционированию системы управления охраной труда в организации, да/нет</w:t>
            </w:r>
            <w:r w:rsidR="00BA5726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(положение, стандарт и др.)</w:t>
            </w:r>
            <w:r w:rsidR="00BA5726" w:rsidRPr="00B337FB">
              <w:rPr>
                <w:sz w:val="26"/>
                <w:szCs w:val="26"/>
              </w:rPr>
              <w:t>,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F1217A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hyperlink w:anchor="P402" w:history="1">
              <w:r w:rsidR="00056985" w:rsidRPr="00B337FB">
                <w:rPr>
                  <w:rStyle w:val="ad"/>
                  <w:color w:val="auto"/>
                  <w:sz w:val="26"/>
                  <w:szCs w:val="26"/>
                  <w:u w:val="none"/>
                </w:rPr>
                <w:t>&lt;*&gt;</w:t>
              </w:r>
            </w:hyperlink>
          </w:p>
        </w:tc>
      </w:tr>
      <w:tr w:rsidR="00B337FB" w:rsidRPr="00B337FB" w:rsidTr="00B337FB">
        <w:tc>
          <w:tcPr>
            <w:tcW w:w="488" w:type="dxa"/>
            <w:vMerge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nil"/>
              <w:bottom w:val="nil"/>
            </w:tcBorders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в том числе разработанных на основании типового положения о системе управления охраной труда, да/нет</w:t>
            </w:r>
          </w:p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(да</w:t>
            </w:r>
            <w:r w:rsidR="00BA5726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1 балл, нет</w:t>
            </w:r>
            <w:r w:rsidR="00BA5726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0 баллов)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B337FB" w:rsidRPr="00B337FB" w:rsidTr="00B337FB">
        <w:tc>
          <w:tcPr>
            <w:tcW w:w="488" w:type="dxa"/>
            <w:vMerge/>
            <w:tcBorders>
              <w:bottom w:val="single" w:sz="4" w:space="0" w:color="auto"/>
            </w:tcBorders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nil"/>
              <w:bottom w:val="single" w:sz="4" w:space="0" w:color="auto"/>
            </w:tcBorders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Осуществление мероприятий по контролю функционирования системы управления охраной труда и мониторинга реализации процедур, направленных на достижение целей работодателя в области охраны труда (положение и результаты контроля), да/нет</w:t>
            </w:r>
          </w:p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(да</w:t>
            </w:r>
            <w:r w:rsidR="00BA5726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 xml:space="preserve">1 балл, нет </w:t>
            </w:r>
            <w:r w:rsidR="00BA5726" w:rsidRPr="00B337FB">
              <w:rPr>
                <w:sz w:val="26"/>
                <w:szCs w:val="26"/>
              </w:rPr>
              <w:t xml:space="preserve">– </w:t>
            </w:r>
            <w:r w:rsidRPr="00B337FB">
              <w:rPr>
                <w:sz w:val="26"/>
                <w:szCs w:val="26"/>
              </w:rPr>
              <w:t>0 баллов)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B337FB" w:rsidRPr="00B337FB" w:rsidTr="00B337FB">
        <w:tc>
          <w:tcPr>
            <w:tcW w:w="488" w:type="dxa"/>
            <w:vMerge w:val="restart"/>
            <w:tcBorders>
              <w:bottom w:val="single" w:sz="4" w:space="0" w:color="auto"/>
            </w:tcBorders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4.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DF7331" w:rsidRPr="00B337FB" w:rsidRDefault="00DF7331" w:rsidP="00BA572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 xml:space="preserve">Удельный вес </w:t>
            </w:r>
            <w:r w:rsidR="00BA5726" w:rsidRPr="00B337FB">
              <w:rPr>
                <w:sz w:val="26"/>
                <w:szCs w:val="26"/>
              </w:rPr>
              <w:t xml:space="preserve">числа </w:t>
            </w:r>
            <w:r w:rsidRPr="00B337FB">
              <w:rPr>
                <w:sz w:val="26"/>
                <w:szCs w:val="26"/>
              </w:rPr>
              <w:t xml:space="preserve">работников, прошедших обучение безопасности труда, </w:t>
            </w:r>
            <w:r w:rsidR="00BA5726" w:rsidRPr="00B337FB">
              <w:rPr>
                <w:sz w:val="26"/>
                <w:szCs w:val="26"/>
              </w:rPr>
              <w:t>процент</w:t>
            </w:r>
            <w:r w:rsidRPr="00B337FB">
              <w:rPr>
                <w:sz w:val="26"/>
                <w:szCs w:val="26"/>
              </w:rPr>
              <w:t xml:space="preserve"> от количества работников, подлежащих обучению</w:t>
            </w:r>
            <w:r w:rsidR="00BA5726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(100</w:t>
            </w:r>
            <w:r w:rsidR="00BA5726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% обученных</w:t>
            </w:r>
            <w:r w:rsidR="00BA5726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1 балл, менее 100</w:t>
            </w:r>
            <w:r w:rsidR="00BA5726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%</w:t>
            </w:r>
            <w:r w:rsidR="00BA5726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0 баллов), в том числе: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B337FB" w:rsidRPr="00B337FB" w:rsidTr="00B337FB">
        <w:tc>
          <w:tcPr>
            <w:tcW w:w="488" w:type="dxa"/>
            <w:vMerge/>
            <w:tcBorders>
              <w:top w:val="single" w:sz="4" w:space="0" w:color="auto"/>
            </w:tcBorders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nil"/>
            </w:tcBorders>
          </w:tcPr>
          <w:p w:rsidR="00DF7331" w:rsidRPr="00B337FB" w:rsidRDefault="00DF7331" w:rsidP="0005698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1) обучение руководителя организации, да/нет</w:t>
            </w:r>
            <w:r w:rsidR="00BA5726" w:rsidRPr="00B337FB">
              <w:rPr>
                <w:sz w:val="26"/>
                <w:szCs w:val="26"/>
              </w:rPr>
              <w:t>;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F7331" w:rsidRPr="00B337FB" w:rsidRDefault="00F1217A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hyperlink w:anchor="P402" w:history="1">
              <w:r w:rsidR="00DF7331" w:rsidRPr="00B337FB">
                <w:rPr>
                  <w:rStyle w:val="ad"/>
                  <w:color w:val="auto"/>
                  <w:sz w:val="26"/>
                  <w:szCs w:val="26"/>
                  <w:u w:val="none"/>
                </w:rPr>
                <w:t>&lt;*&gt;</w:t>
              </w:r>
            </w:hyperlink>
          </w:p>
        </w:tc>
      </w:tr>
      <w:tr w:rsidR="00B337FB" w:rsidRPr="00B337FB" w:rsidTr="00B337FB">
        <w:tc>
          <w:tcPr>
            <w:tcW w:w="488" w:type="dxa"/>
            <w:vMerge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nil"/>
              <w:bottom w:val="nil"/>
            </w:tcBorders>
          </w:tcPr>
          <w:p w:rsidR="00DF7331" w:rsidRPr="00B337FB" w:rsidRDefault="00DF7331" w:rsidP="00BA572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 xml:space="preserve">2) удельный вес </w:t>
            </w:r>
            <w:r w:rsidR="00BA5726" w:rsidRPr="00B337FB">
              <w:rPr>
                <w:sz w:val="26"/>
                <w:szCs w:val="26"/>
              </w:rPr>
              <w:t xml:space="preserve">числа </w:t>
            </w:r>
            <w:r w:rsidRPr="00B337FB">
              <w:rPr>
                <w:sz w:val="26"/>
                <w:szCs w:val="26"/>
              </w:rPr>
              <w:t xml:space="preserve">руководителей и специалистов структурных подразделений, прошедших обучение безопасности труда, с учетом трехлетней периодичности, </w:t>
            </w:r>
            <w:r w:rsidR="00BA5726" w:rsidRPr="00B337FB">
              <w:rPr>
                <w:sz w:val="26"/>
                <w:szCs w:val="26"/>
              </w:rPr>
              <w:t>процент</w:t>
            </w:r>
            <w:r w:rsidRPr="00B337FB">
              <w:rPr>
                <w:sz w:val="26"/>
                <w:szCs w:val="26"/>
              </w:rPr>
              <w:t xml:space="preserve"> от количества работников, подлежащих обучению</w:t>
            </w:r>
            <w:r w:rsidR="00BA5726" w:rsidRPr="00B337FB">
              <w:rPr>
                <w:sz w:val="26"/>
                <w:szCs w:val="26"/>
              </w:rPr>
              <w:t>;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&lt;*&gt;</w:t>
            </w:r>
          </w:p>
        </w:tc>
      </w:tr>
      <w:tr w:rsidR="00B337FB" w:rsidRPr="00B337FB" w:rsidTr="00B337FB">
        <w:tc>
          <w:tcPr>
            <w:tcW w:w="488" w:type="dxa"/>
            <w:vMerge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DF7331" w:rsidRPr="00B337FB" w:rsidRDefault="00DF7331" w:rsidP="00BA572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 xml:space="preserve">3) удельный вес </w:t>
            </w:r>
            <w:r w:rsidR="00BA5726" w:rsidRPr="00B337FB">
              <w:rPr>
                <w:sz w:val="26"/>
                <w:szCs w:val="26"/>
              </w:rPr>
              <w:t xml:space="preserve">числа </w:t>
            </w:r>
            <w:r w:rsidRPr="00B337FB">
              <w:rPr>
                <w:sz w:val="26"/>
                <w:szCs w:val="26"/>
              </w:rPr>
              <w:t xml:space="preserve">работников рабочих профессий, прошедших обучение, </w:t>
            </w:r>
            <w:r w:rsidR="00BA5726" w:rsidRPr="00B337FB">
              <w:rPr>
                <w:sz w:val="26"/>
                <w:szCs w:val="26"/>
              </w:rPr>
              <w:t>процент</w:t>
            </w:r>
            <w:r w:rsidRPr="00B337FB">
              <w:rPr>
                <w:sz w:val="26"/>
                <w:szCs w:val="26"/>
              </w:rPr>
              <w:t xml:space="preserve"> от количества работников, подлежащих обучению</w:t>
            </w:r>
            <w:r w:rsidR="00BA5726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 xml:space="preserve">(протоколы проверки </w:t>
            </w:r>
            <w:r w:rsidR="00BA5726" w:rsidRPr="00B337FB">
              <w:rPr>
                <w:sz w:val="26"/>
                <w:szCs w:val="26"/>
              </w:rPr>
              <w:t xml:space="preserve">знания требований охраны труда) </w:t>
            </w:r>
            <w:r w:rsidRPr="00B337FB">
              <w:rPr>
                <w:sz w:val="26"/>
                <w:szCs w:val="26"/>
              </w:rPr>
              <w:t>(в пояснительной записке указать, какие локальные нормативные акты по обучению работников безопасности труда разработаны в организации)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&lt;*&gt;</w:t>
            </w:r>
          </w:p>
        </w:tc>
      </w:tr>
      <w:tr w:rsidR="00B337FB" w:rsidRPr="00B337FB" w:rsidTr="00B337FB">
        <w:tc>
          <w:tcPr>
            <w:tcW w:w="488" w:type="dxa"/>
            <w:vMerge w:val="restart"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5.</w:t>
            </w:r>
          </w:p>
        </w:tc>
        <w:tc>
          <w:tcPr>
            <w:tcW w:w="6095" w:type="dxa"/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 xml:space="preserve">Удельный вес </w:t>
            </w:r>
            <w:r w:rsidR="00BA5726" w:rsidRPr="00B337FB">
              <w:rPr>
                <w:sz w:val="26"/>
                <w:szCs w:val="26"/>
              </w:rPr>
              <w:t xml:space="preserve">числа </w:t>
            </w:r>
            <w:r w:rsidRPr="00B337FB">
              <w:rPr>
                <w:sz w:val="26"/>
                <w:szCs w:val="26"/>
              </w:rPr>
              <w:t>работников, на рабочих местах которых проведена специальная оценка условий труда (далее</w:t>
            </w:r>
            <w:r w:rsidR="00BA5726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 xml:space="preserve">СОУТ), </w:t>
            </w:r>
            <w:r w:rsidR="00BA5726" w:rsidRPr="00B337FB">
              <w:rPr>
                <w:sz w:val="26"/>
                <w:szCs w:val="26"/>
              </w:rPr>
              <w:t>процент</w:t>
            </w:r>
            <w:r w:rsidRPr="00B337FB">
              <w:rPr>
                <w:sz w:val="26"/>
                <w:szCs w:val="26"/>
              </w:rPr>
              <w:t xml:space="preserve"> от общего количества работников (титульный лист отчета о проведении СОУТ и сводная ведомость)</w:t>
            </w:r>
          </w:p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(от 1 до 50</w:t>
            </w:r>
            <w:r w:rsidR="00BA5726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%</w:t>
            </w:r>
            <w:r w:rsidR="00BA5726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0 баллов, от 51 до 89</w:t>
            </w:r>
            <w:r w:rsidR="00BA5726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%</w:t>
            </w:r>
            <w:r w:rsidR="00BA5726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1 балл, от 90 до 100</w:t>
            </w:r>
            <w:r w:rsidR="00BA5726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%</w:t>
            </w:r>
            <w:r w:rsidR="006A2442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2 балла)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B337FB" w:rsidRPr="00B337FB" w:rsidTr="00B337FB">
        <w:tc>
          <w:tcPr>
            <w:tcW w:w="488" w:type="dxa"/>
            <w:vMerge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</w:tcPr>
          <w:p w:rsidR="00DF7331" w:rsidRPr="00B337FB" w:rsidRDefault="00DF7331" w:rsidP="006A244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Подача декларации соответствия условий труда государственным нормативным т</w:t>
            </w:r>
            <w:r w:rsidR="006A2442" w:rsidRPr="00B337FB">
              <w:rPr>
                <w:sz w:val="26"/>
                <w:szCs w:val="26"/>
              </w:rPr>
              <w:t xml:space="preserve">ребованиям охраны труда (далее – </w:t>
            </w:r>
            <w:r w:rsidRPr="00B337FB">
              <w:rPr>
                <w:sz w:val="26"/>
                <w:szCs w:val="26"/>
              </w:rPr>
              <w:t>декларация) в Государственную инспекцию труда в Амурской области в установленный срок (подтверждение подачи декларации и ее размещения в реестре деклараций), да/нет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F1217A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hyperlink w:anchor="P402" w:history="1">
              <w:r w:rsidR="00DF7331" w:rsidRPr="00B337FB">
                <w:rPr>
                  <w:rStyle w:val="ad"/>
                  <w:color w:val="auto"/>
                  <w:sz w:val="26"/>
                  <w:szCs w:val="26"/>
                  <w:u w:val="none"/>
                </w:rPr>
                <w:t>&lt;*&gt;</w:t>
              </w:r>
            </w:hyperlink>
          </w:p>
        </w:tc>
      </w:tr>
      <w:tr w:rsidR="00B337FB" w:rsidRPr="00B337FB" w:rsidTr="00B337FB">
        <w:tc>
          <w:tcPr>
            <w:tcW w:w="488" w:type="dxa"/>
            <w:vMerge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Размещение на своем официальном сайте в информационно-телекоммуникационной сети Интернет (при наличии такого сайта) в установленный срок сводных данных о результатах проведения СОУТ в части установления классов (подклассов) условий труда на рабочих местах и перечня мероприятий по улучшению условий и охраны труда работников, на рабочих местах которых проводилась СОУТ, да/нет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&lt;*&gt;</w:t>
            </w:r>
          </w:p>
        </w:tc>
      </w:tr>
      <w:tr w:rsidR="00B337FB" w:rsidRPr="00B337FB" w:rsidTr="00B337FB">
        <w:tc>
          <w:tcPr>
            <w:tcW w:w="488" w:type="dxa"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6.</w:t>
            </w:r>
          </w:p>
        </w:tc>
        <w:tc>
          <w:tcPr>
            <w:tcW w:w="6095" w:type="dxa"/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Фактическое предоставление гарантий и компенсаций в соответствии  с</w:t>
            </w:r>
            <w:r w:rsidR="009A057C" w:rsidRPr="00B337FB">
              <w:rPr>
                <w:sz w:val="26"/>
                <w:szCs w:val="26"/>
              </w:rPr>
              <w:t xml:space="preserve"> трудовым</w:t>
            </w:r>
            <w:r w:rsidRPr="00B337FB">
              <w:rPr>
                <w:sz w:val="26"/>
                <w:szCs w:val="26"/>
              </w:rPr>
              <w:t xml:space="preserve">  законодательством по </w:t>
            </w:r>
            <w:r w:rsidR="009A057C" w:rsidRPr="00B337FB">
              <w:rPr>
                <w:sz w:val="26"/>
                <w:szCs w:val="26"/>
              </w:rPr>
              <w:t xml:space="preserve">итогам </w:t>
            </w:r>
            <w:r w:rsidRPr="00B337FB">
              <w:rPr>
                <w:sz w:val="26"/>
                <w:szCs w:val="26"/>
              </w:rPr>
              <w:t>СОУТ (</w:t>
            </w:r>
            <w:hyperlink r:id="rId15" w:history="1">
              <w:r w:rsidRPr="00B337FB">
                <w:rPr>
                  <w:rStyle w:val="ad"/>
                  <w:color w:val="auto"/>
                  <w:sz w:val="26"/>
                  <w:szCs w:val="26"/>
                  <w:u w:val="none"/>
                </w:rPr>
                <w:t>статьи 92</w:t>
              </w:r>
            </w:hyperlink>
            <w:r w:rsidRPr="00B337FB">
              <w:rPr>
                <w:sz w:val="26"/>
                <w:szCs w:val="26"/>
              </w:rPr>
              <w:t xml:space="preserve">, </w:t>
            </w:r>
            <w:hyperlink r:id="rId16" w:history="1">
              <w:r w:rsidRPr="00B337FB">
                <w:rPr>
                  <w:rStyle w:val="ad"/>
                  <w:color w:val="auto"/>
                  <w:sz w:val="26"/>
                  <w:szCs w:val="26"/>
                  <w:u w:val="none"/>
                </w:rPr>
                <w:t>117</w:t>
              </w:r>
            </w:hyperlink>
            <w:r w:rsidRPr="00B337FB">
              <w:rPr>
                <w:sz w:val="26"/>
                <w:szCs w:val="26"/>
              </w:rPr>
              <w:t xml:space="preserve">, </w:t>
            </w:r>
            <w:hyperlink r:id="rId17" w:history="1">
              <w:r w:rsidRPr="00B337FB">
                <w:rPr>
                  <w:rStyle w:val="ad"/>
                  <w:color w:val="auto"/>
                  <w:sz w:val="26"/>
                  <w:szCs w:val="26"/>
                  <w:u w:val="none"/>
                </w:rPr>
                <w:t>147</w:t>
              </w:r>
            </w:hyperlink>
            <w:r w:rsidRPr="00B337FB">
              <w:rPr>
                <w:sz w:val="26"/>
                <w:szCs w:val="26"/>
              </w:rPr>
              <w:t xml:space="preserve">, </w:t>
            </w:r>
            <w:hyperlink r:id="rId18" w:history="1">
              <w:r w:rsidRPr="00B337FB">
                <w:rPr>
                  <w:rStyle w:val="ad"/>
                  <w:color w:val="auto"/>
                  <w:sz w:val="26"/>
                  <w:szCs w:val="26"/>
                  <w:u w:val="none"/>
                </w:rPr>
                <w:t>219</w:t>
              </w:r>
            </w:hyperlink>
            <w:r w:rsidRPr="00B337FB">
              <w:rPr>
                <w:sz w:val="26"/>
                <w:szCs w:val="26"/>
              </w:rPr>
              <w:t xml:space="preserve"> Трудового кодекса Российской Федерации), </w:t>
            </w:r>
            <w:r w:rsidRPr="00B337FB">
              <w:rPr>
                <w:sz w:val="26"/>
                <w:szCs w:val="26"/>
              </w:rPr>
              <w:lastRenderedPageBreak/>
              <w:t>да/нет</w:t>
            </w:r>
          </w:p>
          <w:p w:rsidR="00DF7331" w:rsidRPr="00B337FB" w:rsidRDefault="00DF7331" w:rsidP="006A244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(да</w:t>
            </w:r>
            <w:r w:rsidR="006A2442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1 балл, нет</w:t>
            </w:r>
            <w:r w:rsidR="006A2442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0 баллов)</w:t>
            </w:r>
            <w:r w:rsidR="006A2442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(в пояснительной записке указать виды и размеры фактически предоставляемых работникам компенсаций за работу во вредных и (или) опасных условиях труда)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B337FB" w:rsidRPr="00B337FB" w:rsidTr="00B337FB">
        <w:tc>
          <w:tcPr>
            <w:tcW w:w="488" w:type="dxa"/>
            <w:vMerge w:val="restart"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lastRenderedPageBreak/>
              <w:t>7.</w:t>
            </w:r>
          </w:p>
        </w:tc>
        <w:tc>
          <w:tcPr>
            <w:tcW w:w="6095" w:type="dxa"/>
            <w:tcBorders>
              <w:bottom w:val="nil"/>
            </w:tcBorders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 xml:space="preserve">Реализация мероприятий по улучшению условий и охраны труда и снижению уровней профессиональных рисков, </w:t>
            </w:r>
            <w:r w:rsidR="006A2442" w:rsidRPr="00B337FB">
              <w:rPr>
                <w:sz w:val="26"/>
                <w:szCs w:val="26"/>
              </w:rPr>
              <w:t>процент</w:t>
            </w:r>
            <w:r w:rsidRPr="00B337FB">
              <w:rPr>
                <w:sz w:val="26"/>
                <w:szCs w:val="26"/>
              </w:rPr>
              <w:t xml:space="preserve"> выполнения запланированных мероприятий</w:t>
            </w:r>
          </w:p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(от 1 до 50</w:t>
            </w:r>
            <w:r w:rsidR="006A2442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%</w:t>
            </w:r>
            <w:r w:rsidR="006A2442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0 баллов, от 51 до 100</w:t>
            </w:r>
            <w:r w:rsidR="006A2442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%</w:t>
            </w:r>
            <w:r w:rsidR="006A2442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1 балл), в том числе: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B337FB" w:rsidRPr="00B337FB" w:rsidTr="00B337FB">
        <w:tc>
          <w:tcPr>
            <w:tcW w:w="488" w:type="dxa"/>
            <w:vMerge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nil"/>
              <w:bottom w:val="nil"/>
            </w:tcBorders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bookmarkStart w:id="3" w:name="P278"/>
            <w:bookmarkEnd w:id="3"/>
            <w:r w:rsidRPr="00B337FB">
              <w:rPr>
                <w:sz w:val="26"/>
                <w:szCs w:val="26"/>
              </w:rPr>
              <w:t>1) модернизация оборудования (его реконструкция, замена), технологических процессов на рабочих местах с целью снижения уровней вредных и (или) опасных производственных факторов, да/нет</w:t>
            </w:r>
            <w:r w:rsidR="006A2442" w:rsidRPr="00B337FB">
              <w:rPr>
                <w:sz w:val="26"/>
                <w:szCs w:val="26"/>
              </w:rPr>
              <w:t>;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F1217A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hyperlink w:anchor="P402" w:history="1">
              <w:r w:rsidR="00DF7331" w:rsidRPr="00B337FB">
                <w:rPr>
                  <w:rStyle w:val="ad"/>
                  <w:color w:val="auto"/>
                  <w:sz w:val="26"/>
                  <w:szCs w:val="26"/>
                  <w:u w:val="none"/>
                </w:rPr>
                <w:t>&lt;*&gt;</w:t>
              </w:r>
            </w:hyperlink>
          </w:p>
        </w:tc>
      </w:tr>
      <w:tr w:rsidR="00B337FB" w:rsidRPr="00B337FB" w:rsidTr="00B337FB">
        <w:tc>
          <w:tcPr>
            <w:tcW w:w="488" w:type="dxa"/>
            <w:vMerge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nil"/>
              <w:bottom w:val="nil"/>
            </w:tcBorders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bookmarkStart w:id="4" w:name="P281"/>
            <w:bookmarkEnd w:id="4"/>
            <w:r w:rsidRPr="00B337FB">
              <w:rPr>
                <w:sz w:val="26"/>
                <w:szCs w:val="26"/>
              </w:rPr>
              <w:t>2) приобретение отдельных приборов, устройств, оборудования и (или) их комплексов (систем), непосредственно предназначенных для обеспечения безопасности работников и (или) контроля за безопасным ведением работ в рамках технологических процессов, да/нет</w:t>
            </w:r>
            <w:r w:rsidR="006A2442" w:rsidRPr="00B337FB">
              <w:rPr>
                <w:sz w:val="26"/>
                <w:szCs w:val="26"/>
              </w:rPr>
              <w:t>;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&lt;*&gt;</w:t>
            </w:r>
          </w:p>
        </w:tc>
      </w:tr>
      <w:tr w:rsidR="00B337FB" w:rsidRPr="00B337FB" w:rsidTr="00B337FB">
        <w:tc>
          <w:tcPr>
            <w:tcW w:w="488" w:type="dxa"/>
            <w:vMerge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DF7331" w:rsidRPr="00B337FB" w:rsidRDefault="00DF7331" w:rsidP="006A244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3) мероприятия, направленные на развитие физической культуры и спорта в трудовом коллективе, да/нет</w:t>
            </w:r>
            <w:r w:rsidR="006A2442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(в пояснительной записке указать, какие конкретно мероприятия выполнены; реализацию мероприятий, указанных в подпунктах 1, 2 настоящего пункта подтвердить фотографиями)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&lt;*&gt;</w:t>
            </w:r>
          </w:p>
        </w:tc>
      </w:tr>
      <w:tr w:rsidR="00B337FB" w:rsidRPr="00B337FB" w:rsidTr="00B337FB">
        <w:tc>
          <w:tcPr>
            <w:tcW w:w="488" w:type="dxa"/>
            <w:vMerge w:val="restart"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8.</w:t>
            </w:r>
          </w:p>
        </w:tc>
        <w:tc>
          <w:tcPr>
            <w:tcW w:w="6095" w:type="dxa"/>
            <w:tcBorders>
              <w:bottom w:val="nil"/>
            </w:tcBorders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Всего израсходовано средств на мероприятия по улучшению условий и охраны труда и снижению уровней профессиональных рисков, тысяч рублей, в том числе: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F1217A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hyperlink w:anchor="P402" w:history="1">
              <w:r w:rsidR="00DF7331" w:rsidRPr="00B337FB">
                <w:rPr>
                  <w:rStyle w:val="ad"/>
                  <w:color w:val="auto"/>
                  <w:sz w:val="26"/>
                  <w:szCs w:val="26"/>
                  <w:u w:val="none"/>
                </w:rPr>
                <w:t>&lt;*&gt;</w:t>
              </w:r>
            </w:hyperlink>
          </w:p>
        </w:tc>
      </w:tr>
      <w:tr w:rsidR="00B337FB" w:rsidRPr="00B337FB" w:rsidTr="00B337FB">
        <w:tc>
          <w:tcPr>
            <w:tcW w:w="488" w:type="dxa"/>
            <w:vMerge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nil"/>
              <w:bottom w:val="nil"/>
            </w:tcBorders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на одного работающего, тысяч рублей</w:t>
            </w:r>
            <w:r w:rsidR="006A2442" w:rsidRPr="00B337FB">
              <w:rPr>
                <w:sz w:val="26"/>
                <w:szCs w:val="26"/>
              </w:rPr>
              <w:t>;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&lt;*&gt;</w:t>
            </w:r>
          </w:p>
        </w:tc>
      </w:tr>
      <w:tr w:rsidR="00B337FB" w:rsidRPr="00B337FB" w:rsidTr="00B337FB">
        <w:tc>
          <w:tcPr>
            <w:tcW w:w="488" w:type="dxa"/>
            <w:vMerge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nil"/>
              <w:bottom w:val="nil"/>
            </w:tcBorders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на мероприятия, направленные на развитие физической культуры и спорта в трудовом коллективе, тысяч рублей</w:t>
            </w:r>
            <w:r w:rsidR="006A2442" w:rsidRPr="00B337FB">
              <w:rPr>
                <w:sz w:val="26"/>
                <w:szCs w:val="26"/>
              </w:rPr>
              <w:t>;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&lt;*&gt;</w:t>
            </w:r>
          </w:p>
        </w:tc>
      </w:tr>
      <w:tr w:rsidR="00B337FB" w:rsidRPr="00B337FB" w:rsidTr="00B337FB">
        <w:tc>
          <w:tcPr>
            <w:tcW w:w="488" w:type="dxa"/>
            <w:vMerge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 xml:space="preserve">в процентном отношении от суммы затрат на производство продукции (работ, услуг), </w:t>
            </w:r>
            <w:r w:rsidR="006A2442" w:rsidRPr="00B337FB">
              <w:rPr>
                <w:sz w:val="26"/>
                <w:szCs w:val="26"/>
              </w:rPr>
              <w:t xml:space="preserve">процент </w:t>
            </w:r>
            <w:r w:rsidRPr="00B337FB">
              <w:rPr>
                <w:sz w:val="26"/>
                <w:szCs w:val="26"/>
              </w:rPr>
              <w:t>(более 0,2</w:t>
            </w:r>
            <w:r w:rsidR="006A2442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%</w:t>
            </w:r>
            <w:r w:rsidR="006A2442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1 балл, менее 0,2</w:t>
            </w:r>
            <w:r w:rsidR="006A2442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%</w:t>
            </w:r>
            <w:r w:rsidR="006A2442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0 баллов)</w:t>
            </w:r>
          </w:p>
          <w:p w:rsidR="00DF7331" w:rsidRPr="00B337FB" w:rsidRDefault="00DF7331" w:rsidP="006A244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(</w:t>
            </w:r>
            <w:r w:rsidR="006A2442" w:rsidRPr="00B337FB">
              <w:rPr>
                <w:sz w:val="26"/>
                <w:szCs w:val="26"/>
              </w:rPr>
              <w:t>п</w:t>
            </w:r>
            <w:r w:rsidRPr="00B337FB">
              <w:rPr>
                <w:sz w:val="26"/>
                <w:szCs w:val="26"/>
              </w:rPr>
              <w:t>лан мероприятий по улучшению условий</w:t>
            </w:r>
            <w:r w:rsidR="009A057C" w:rsidRPr="00B337FB">
              <w:rPr>
                <w:sz w:val="26"/>
                <w:szCs w:val="26"/>
              </w:rPr>
              <w:t xml:space="preserve"> и</w:t>
            </w:r>
            <w:r w:rsidRPr="00B337FB">
              <w:rPr>
                <w:sz w:val="26"/>
                <w:szCs w:val="26"/>
              </w:rPr>
              <w:t xml:space="preserve"> охраны труда</w:t>
            </w:r>
            <w:r w:rsidR="009A057C" w:rsidRPr="00B337FB">
              <w:rPr>
                <w:sz w:val="26"/>
                <w:szCs w:val="26"/>
              </w:rPr>
              <w:t xml:space="preserve"> и снижению уровней профессиональных </w:t>
            </w:r>
            <w:r w:rsidR="009A057C" w:rsidRPr="00B337FB">
              <w:rPr>
                <w:sz w:val="26"/>
                <w:szCs w:val="26"/>
              </w:rPr>
              <w:lastRenderedPageBreak/>
              <w:t>рисков</w:t>
            </w:r>
            <w:r w:rsidRPr="00B337FB">
              <w:rPr>
                <w:sz w:val="26"/>
                <w:szCs w:val="26"/>
              </w:rPr>
              <w:t>, утвержденный руководителем организации, с отметками о выполнении мероприятий)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B337FB" w:rsidRPr="00B337FB" w:rsidTr="00B337FB">
        <w:tc>
          <w:tcPr>
            <w:tcW w:w="488" w:type="dxa"/>
            <w:vMerge w:val="restart"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lastRenderedPageBreak/>
              <w:t>9.</w:t>
            </w:r>
          </w:p>
        </w:tc>
        <w:tc>
          <w:tcPr>
            <w:tcW w:w="6095" w:type="dxa"/>
            <w:tcBorders>
              <w:bottom w:val="nil"/>
            </w:tcBorders>
          </w:tcPr>
          <w:p w:rsidR="00DF7331" w:rsidRPr="00B337FB" w:rsidRDefault="00DF7331" w:rsidP="006A244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 xml:space="preserve">Удельный вес </w:t>
            </w:r>
            <w:r w:rsidR="006A2442" w:rsidRPr="00B337FB">
              <w:rPr>
                <w:sz w:val="26"/>
                <w:szCs w:val="26"/>
              </w:rPr>
              <w:t xml:space="preserve">числа </w:t>
            </w:r>
            <w:r w:rsidRPr="00B337FB">
              <w:rPr>
                <w:sz w:val="26"/>
                <w:szCs w:val="26"/>
              </w:rPr>
              <w:t xml:space="preserve">работников, прошедших обязательный периодический медицинский осмотр, </w:t>
            </w:r>
            <w:r w:rsidR="006A2442" w:rsidRPr="00B337FB">
              <w:rPr>
                <w:sz w:val="26"/>
                <w:szCs w:val="26"/>
              </w:rPr>
              <w:t>процент</w:t>
            </w:r>
            <w:r w:rsidRPr="00B337FB">
              <w:rPr>
                <w:sz w:val="26"/>
                <w:szCs w:val="26"/>
              </w:rPr>
              <w:t xml:space="preserve"> от количества работников, подлежащих периодическому медицинскому осмотру</w:t>
            </w:r>
            <w:r w:rsidR="006A2442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(при охвате 100</w:t>
            </w:r>
            <w:r w:rsidR="006A2442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%</w:t>
            </w:r>
            <w:r w:rsidR="006A2442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1 балл, менее 100</w:t>
            </w:r>
            <w:r w:rsidR="006A2442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%</w:t>
            </w:r>
            <w:r w:rsidR="006A2442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0 баллов)</w:t>
            </w:r>
            <w:r w:rsidR="006A2442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(заключительный акт за отчетный год)</w:t>
            </w:r>
            <w:r w:rsidR="006A2442" w:rsidRPr="00B337FB">
              <w:rPr>
                <w:sz w:val="26"/>
                <w:szCs w:val="26"/>
              </w:rPr>
              <w:t>.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B337FB" w:rsidRPr="00B337FB" w:rsidTr="00B337FB">
        <w:tc>
          <w:tcPr>
            <w:tcW w:w="488" w:type="dxa"/>
            <w:vMerge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nil"/>
              <w:bottom w:val="nil"/>
            </w:tcBorders>
          </w:tcPr>
          <w:p w:rsidR="00DF7331" w:rsidRPr="00B337FB" w:rsidRDefault="00BF24B2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F24B2">
              <w:rPr>
                <w:sz w:val="26"/>
                <w:szCs w:val="26"/>
              </w:rPr>
              <w:t>Проведение обязательных предварительных медицинских осмотров работников за счет средств работодателя, да/нет.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B337FB" w:rsidRPr="00B337FB" w:rsidTr="00B337FB">
        <w:tc>
          <w:tcPr>
            <w:tcW w:w="488" w:type="dxa"/>
            <w:vMerge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Наличие перечня контингентов и поименного списка работников на проведение медицинских осмотров, да/нет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&lt;*&gt;</w:t>
            </w:r>
          </w:p>
        </w:tc>
      </w:tr>
      <w:tr w:rsidR="00B337FB" w:rsidRPr="00B337FB" w:rsidTr="00B337FB">
        <w:tc>
          <w:tcPr>
            <w:tcW w:w="488" w:type="dxa"/>
            <w:vMerge w:val="restart"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10.</w:t>
            </w:r>
          </w:p>
        </w:tc>
        <w:tc>
          <w:tcPr>
            <w:tcW w:w="6095" w:type="dxa"/>
            <w:tcBorders>
              <w:bottom w:val="nil"/>
            </w:tcBorders>
          </w:tcPr>
          <w:p w:rsidR="00DF7331" w:rsidRPr="00B337FB" w:rsidRDefault="00DF7331" w:rsidP="006A244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 xml:space="preserve">Удельный вес </w:t>
            </w:r>
            <w:r w:rsidR="006A2442" w:rsidRPr="00B337FB">
              <w:rPr>
                <w:sz w:val="26"/>
                <w:szCs w:val="26"/>
              </w:rPr>
              <w:t xml:space="preserve">числа </w:t>
            </w:r>
            <w:r w:rsidRPr="00B337FB">
              <w:rPr>
                <w:sz w:val="26"/>
                <w:szCs w:val="26"/>
              </w:rPr>
              <w:t>работников, обеспеченных сертифицированными или прошедшими декларирование средствами индивидуальной защиты (далее</w:t>
            </w:r>
            <w:r w:rsidR="006A2442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 xml:space="preserve">СИЗ) в соответствии с типовыми отраслевыми нормами или Едиными типовыми нормами, </w:t>
            </w:r>
            <w:r w:rsidR="006A2442" w:rsidRPr="00B337FB">
              <w:rPr>
                <w:sz w:val="26"/>
                <w:szCs w:val="26"/>
              </w:rPr>
              <w:t xml:space="preserve">процент </w:t>
            </w:r>
            <w:r w:rsidRPr="00B337FB">
              <w:rPr>
                <w:sz w:val="26"/>
                <w:szCs w:val="26"/>
              </w:rPr>
              <w:t>от потребности</w:t>
            </w:r>
            <w:r w:rsidR="006A2442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(100</w:t>
            </w:r>
            <w:r w:rsidR="006A2442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%</w:t>
            </w:r>
            <w:r w:rsidR="006A2442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1 балл, менее 100</w:t>
            </w:r>
            <w:r w:rsidR="006A2442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 xml:space="preserve">% </w:t>
            </w:r>
            <w:r w:rsidR="006A2442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0 баллов)</w:t>
            </w:r>
            <w:r w:rsidR="006A2442" w:rsidRPr="00B337FB">
              <w:rPr>
                <w:sz w:val="26"/>
                <w:szCs w:val="26"/>
              </w:rPr>
              <w:t>.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B337FB" w:rsidRPr="00B337FB" w:rsidTr="00B337FB">
        <w:tc>
          <w:tcPr>
            <w:tcW w:w="488" w:type="dxa"/>
            <w:vMerge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nil"/>
              <w:bottom w:val="nil"/>
            </w:tcBorders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Всего израсходовано средств на приобретение СИЗ, тысяч рублей</w:t>
            </w:r>
            <w:r w:rsidR="006A2442" w:rsidRPr="00B337FB">
              <w:rPr>
                <w:sz w:val="26"/>
                <w:szCs w:val="26"/>
              </w:rPr>
              <w:t>.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F1217A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hyperlink w:anchor="P402" w:history="1">
              <w:r w:rsidR="00DF7331" w:rsidRPr="00B337FB">
                <w:rPr>
                  <w:rStyle w:val="ad"/>
                  <w:color w:val="auto"/>
                  <w:sz w:val="26"/>
                  <w:szCs w:val="26"/>
                  <w:u w:val="none"/>
                </w:rPr>
                <w:t>&lt;*&gt;</w:t>
              </w:r>
            </w:hyperlink>
          </w:p>
        </w:tc>
      </w:tr>
      <w:tr w:rsidR="00B337FB" w:rsidRPr="00B337FB" w:rsidTr="00B337FB">
        <w:tc>
          <w:tcPr>
            <w:tcW w:w="488" w:type="dxa"/>
            <w:vMerge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DF7331" w:rsidRPr="00B337FB" w:rsidRDefault="00DF7331" w:rsidP="006A244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 xml:space="preserve">Затраты на одного работника на приобретение СИЗ в </w:t>
            </w:r>
            <w:r w:rsidR="00D30564" w:rsidRPr="00B337FB">
              <w:rPr>
                <w:sz w:val="26"/>
                <w:szCs w:val="26"/>
              </w:rPr>
              <w:t>конкурсном</w:t>
            </w:r>
            <w:r w:rsidRPr="00B337FB">
              <w:rPr>
                <w:sz w:val="26"/>
                <w:szCs w:val="26"/>
              </w:rPr>
              <w:t xml:space="preserve"> году, тысяч рублей</w:t>
            </w:r>
            <w:r w:rsidR="006A2442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(в пояснительной записке указать на основании каких типовых отраслевых норма или Единых типовых норм работники обеспечиваются СИЗ)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&lt;*&gt;</w:t>
            </w:r>
          </w:p>
        </w:tc>
      </w:tr>
      <w:tr w:rsidR="00B337FB" w:rsidRPr="00B337FB" w:rsidTr="00B337FB">
        <w:tc>
          <w:tcPr>
            <w:tcW w:w="488" w:type="dxa"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11.</w:t>
            </w:r>
          </w:p>
        </w:tc>
        <w:tc>
          <w:tcPr>
            <w:tcW w:w="6095" w:type="dxa"/>
          </w:tcPr>
          <w:p w:rsidR="00DF7331" w:rsidRPr="00B337FB" w:rsidRDefault="00DF7331" w:rsidP="001027B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 xml:space="preserve">Удельный вес </w:t>
            </w:r>
            <w:r w:rsidR="006A2442" w:rsidRPr="00B337FB">
              <w:rPr>
                <w:sz w:val="26"/>
                <w:szCs w:val="26"/>
              </w:rPr>
              <w:t xml:space="preserve">числа </w:t>
            </w:r>
            <w:r w:rsidRPr="00B337FB">
              <w:rPr>
                <w:sz w:val="26"/>
                <w:szCs w:val="26"/>
              </w:rPr>
              <w:t xml:space="preserve">работников, обеспеченных сертифицированными или прошедшими декларирование дерматологическими СИЗ и смывающими средствами в соответствии с типовыми отраслевыми нормами или Едиными типовыми нормами, </w:t>
            </w:r>
            <w:r w:rsidR="006A2442" w:rsidRPr="00B337FB">
              <w:rPr>
                <w:sz w:val="26"/>
                <w:szCs w:val="26"/>
              </w:rPr>
              <w:t>процент</w:t>
            </w:r>
            <w:r w:rsidRPr="00B337FB">
              <w:rPr>
                <w:sz w:val="26"/>
                <w:szCs w:val="26"/>
              </w:rPr>
              <w:t xml:space="preserve"> от потребности</w:t>
            </w:r>
            <w:r w:rsidR="006A2442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(100</w:t>
            </w:r>
            <w:r w:rsidR="006A2442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%</w:t>
            </w:r>
            <w:r w:rsidR="006A2442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1 балл, менее 100</w:t>
            </w:r>
            <w:r w:rsidR="006A2442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%</w:t>
            </w:r>
            <w:r w:rsidR="006A2442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0 баллов)</w:t>
            </w:r>
            <w:r w:rsidR="001027B5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(</w:t>
            </w:r>
            <w:r w:rsidR="001027B5" w:rsidRPr="00B337FB">
              <w:rPr>
                <w:sz w:val="26"/>
                <w:szCs w:val="26"/>
              </w:rPr>
              <w:t>нормы бесплатной выдачи средств индивидуальной защиты и смывающих средств работникам</w:t>
            </w:r>
            <w:r w:rsidRPr="00B337FB">
              <w:rPr>
                <w:sz w:val="26"/>
                <w:szCs w:val="26"/>
              </w:rPr>
              <w:t>, утвержденны</w:t>
            </w:r>
            <w:r w:rsidR="001027B5" w:rsidRPr="00B337FB">
              <w:rPr>
                <w:sz w:val="26"/>
                <w:szCs w:val="26"/>
              </w:rPr>
              <w:t>е</w:t>
            </w:r>
            <w:r w:rsidRPr="00B337FB">
              <w:rPr>
                <w:sz w:val="26"/>
                <w:szCs w:val="26"/>
              </w:rPr>
              <w:t xml:space="preserve"> организацией)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B337FB" w:rsidRPr="00B337FB" w:rsidTr="00B337FB">
        <w:tc>
          <w:tcPr>
            <w:tcW w:w="488" w:type="dxa"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12.</w:t>
            </w:r>
          </w:p>
        </w:tc>
        <w:tc>
          <w:tcPr>
            <w:tcW w:w="6095" w:type="dxa"/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 xml:space="preserve">Наличие оборудованных санитарно-бытовых помещений, </w:t>
            </w:r>
            <w:r w:rsidR="001027B5" w:rsidRPr="00B337FB">
              <w:rPr>
                <w:sz w:val="26"/>
                <w:szCs w:val="26"/>
              </w:rPr>
              <w:t>процент</w:t>
            </w:r>
            <w:r w:rsidRPr="00B337FB">
              <w:rPr>
                <w:sz w:val="26"/>
                <w:szCs w:val="26"/>
              </w:rPr>
              <w:t xml:space="preserve"> к нормам (согласно строительным нормам и правилам)</w:t>
            </w:r>
          </w:p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lastRenderedPageBreak/>
              <w:t>(100</w:t>
            </w:r>
            <w:r w:rsidR="001027B5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%</w:t>
            </w:r>
            <w:r w:rsidR="001027B5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1 балл, менее 100</w:t>
            </w:r>
            <w:r w:rsidR="001027B5" w:rsidRPr="00B337FB">
              <w:rPr>
                <w:sz w:val="26"/>
                <w:szCs w:val="26"/>
              </w:rPr>
              <w:t xml:space="preserve"> </w:t>
            </w:r>
            <w:r w:rsidRPr="00B337FB">
              <w:rPr>
                <w:sz w:val="26"/>
                <w:szCs w:val="26"/>
              </w:rPr>
              <w:t>%</w:t>
            </w:r>
            <w:r w:rsidR="001027B5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0 баллов)</w:t>
            </w:r>
          </w:p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(в пояснительной записке указать, какие конкретно санитарно-бытовые помещения имеются: гардеробные, душевые, комнаты приема пищи и др.)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B337FB" w:rsidRPr="00B337FB" w:rsidTr="00B337FB">
        <w:tc>
          <w:tcPr>
            <w:tcW w:w="488" w:type="dxa"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lastRenderedPageBreak/>
              <w:t>13.</w:t>
            </w:r>
          </w:p>
        </w:tc>
        <w:tc>
          <w:tcPr>
            <w:tcW w:w="6095" w:type="dxa"/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Наличие комитета (комиссии) по охране труда, да/нет</w:t>
            </w:r>
          </w:p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(да</w:t>
            </w:r>
            <w:r w:rsidR="001027B5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1 балл, нет</w:t>
            </w:r>
            <w:r w:rsidR="001027B5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0 баллов)</w:t>
            </w:r>
          </w:p>
          <w:p w:rsidR="00DF7331" w:rsidRPr="00B337FB" w:rsidRDefault="00DF7331" w:rsidP="00AA7B0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(локальный нормативный акт о создании коми</w:t>
            </w:r>
            <w:r w:rsidR="001027B5" w:rsidRPr="00B337FB">
              <w:rPr>
                <w:sz w:val="26"/>
                <w:szCs w:val="26"/>
              </w:rPr>
              <w:t>тета (комиссии) по охране труда)</w:t>
            </w:r>
            <w:r w:rsidRPr="00B337FB">
              <w:rPr>
                <w:sz w:val="26"/>
                <w:szCs w:val="26"/>
              </w:rPr>
              <w:t xml:space="preserve"> </w:t>
            </w:r>
            <w:r w:rsidR="001027B5" w:rsidRPr="00B337FB">
              <w:rPr>
                <w:sz w:val="26"/>
                <w:szCs w:val="26"/>
              </w:rPr>
              <w:t>(</w:t>
            </w:r>
            <w:r w:rsidRPr="00B337FB">
              <w:rPr>
                <w:sz w:val="26"/>
                <w:szCs w:val="26"/>
              </w:rPr>
              <w:t xml:space="preserve">в пояснительной записке отразить основные мероприятия, проведенные комитетом (комиссией) </w:t>
            </w:r>
            <w:r w:rsidR="009A057C" w:rsidRPr="00B337FB">
              <w:rPr>
                <w:sz w:val="26"/>
                <w:szCs w:val="26"/>
              </w:rPr>
              <w:t xml:space="preserve">по охране труда </w:t>
            </w:r>
            <w:r w:rsidRPr="00B337FB">
              <w:rPr>
                <w:sz w:val="26"/>
                <w:szCs w:val="26"/>
              </w:rPr>
              <w:t>в течение конкурсного года</w:t>
            </w:r>
            <w:r w:rsidR="001027B5" w:rsidRPr="00B337FB">
              <w:rPr>
                <w:sz w:val="26"/>
                <w:szCs w:val="26"/>
              </w:rPr>
              <w:t>,</w:t>
            </w:r>
            <w:r w:rsidRPr="00B337FB">
              <w:rPr>
                <w:sz w:val="26"/>
                <w:szCs w:val="26"/>
              </w:rPr>
              <w:t xml:space="preserve"> и их результаты)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B337FB" w:rsidRPr="00B337FB" w:rsidTr="00B337FB">
        <w:tc>
          <w:tcPr>
            <w:tcW w:w="488" w:type="dxa"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14.</w:t>
            </w:r>
          </w:p>
        </w:tc>
        <w:tc>
          <w:tcPr>
            <w:tcW w:w="6095" w:type="dxa"/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Наличие уполномоченных (доверенных) лиц по охране труда профсоюза или иного уполномоченного работниками представительного органа, да/нет</w:t>
            </w:r>
          </w:p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(да</w:t>
            </w:r>
            <w:r w:rsidR="001027B5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1 балл, нет</w:t>
            </w:r>
            <w:r w:rsidR="001027B5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0 баллов)</w:t>
            </w:r>
          </w:p>
          <w:p w:rsidR="00DF7331" w:rsidRPr="00B337FB" w:rsidRDefault="00DF7331" w:rsidP="00C21E6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(в пояснительной записке отразить количество проверок, проведенных уполномоченными (доверенными) лицами по охране труда в течение конкурсного года и их результаты)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B337FB" w:rsidRPr="00B337FB" w:rsidTr="00B337FB">
        <w:tc>
          <w:tcPr>
            <w:tcW w:w="488" w:type="dxa"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15.</w:t>
            </w:r>
          </w:p>
        </w:tc>
        <w:tc>
          <w:tcPr>
            <w:tcW w:w="6095" w:type="dxa"/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Наличие отдельного оборудованного кабинета охраны труда, да/нет</w:t>
            </w:r>
          </w:p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 xml:space="preserve">(да </w:t>
            </w:r>
            <w:r w:rsidR="001027B5" w:rsidRPr="00B337FB">
              <w:rPr>
                <w:sz w:val="26"/>
                <w:szCs w:val="26"/>
              </w:rPr>
              <w:t xml:space="preserve">– </w:t>
            </w:r>
            <w:r w:rsidRPr="00B337FB">
              <w:rPr>
                <w:sz w:val="26"/>
                <w:szCs w:val="26"/>
              </w:rPr>
              <w:t>1 балл, нет</w:t>
            </w:r>
            <w:r w:rsidR="001027B5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0 баллов)</w:t>
            </w:r>
          </w:p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(фотографии кабинета)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B337FB" w:rsidRPr="00B337FB" w:rsidTr="00B337FB">
        <w:tc>
          <w:tcPr>
            <w:tcW w:w="488" w:type="dxa"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16.</w:t>
            </w:r>
          </w:p>
        </w:tc>
        <w:tc>
          <w:tcPr>
            <w:tcW w:w="6095" w:type="dxa"/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Наличие оборудованного уголка(ов) охраны труда, да/нет</w:t>
            </w:r>
          </w:p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(да</w:t>
            </w:r>
            <w:r w:rsidR="001027B5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1 балл, нет</w:t>
            </w:r>
            <w:r w:rsidR="001027B5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0 баллов)</w:t>
            </w:r>
          </w:p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(фотографии уголка(ов)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B337FB" w:rsidRPr="00B337FB" w:rsidTr="00B337FB">
        <w:tc>
          <w:tcPr>
            <w:tcW w:w="488" w:type="dxa"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17.</w:t>
            </w:r>
          </w:p>
        </w:tc>
        <w:tc>
          <w:tcPr>
            <w:tcW w:w="6095" w:type="dxa"/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Проведение в организации мероприятий, посвященных Всемирному дню охраны труда (месячник охраны труда), да/нет</w:t>
            </w:r>
          </w:p>
          <w:p w:rsidR="00DF7331" w:rsidRPr="00B337FB" w:rsidRDefault="00DF7331" w:rsidP="001C5F6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(да</w:t>
            </w:r>
            <w:r w:rsidR="001027B5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1 балл, нет</w:t>
            </w:r>
            <w:r w:rsidR="001027B5" w:rsidRPr="00B337FB">
              <w:rPr>
                <w:sz w:val="26"/>
                <w:szCs w:val="26"/>
              </w:rPr>
              <w:t xml:space="preserve"> – </w:t>
            </w:r>
            <w:r w:rsidRPr="00B337FB">
              <w:rPr>
                <w:sz w:val="26"/>
                <w:szCs w:val="26"/>
              </w:rPr>
              <w:t>0 баллов)</w:t>
            </w:r>
          </w:p>
          <w:p w:rsidR="00DF7331" w:rsidRPr="00B337FB" w:rsidRDefault="00DF7331" w:rsidP="001C5F6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(краткий отчет, локальный нормативный акт о проведенном мероприятии)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B337FB" w:rsidRPr="00B337FB" w:rsidTr="00B337FB">
        <w:tc>
          <w:tcPr>
            <w:tcW w:w="488" w:type="dxa"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18.</w:t>
            </w:r>
          </w:p>
        </w:tc>
        <w:tc>
          <w:tcPr>
            <w:tcW w:w="6095" w:type="dxa"/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Проведение корпоративных дней охраны труда (безопасности труда) в течение конкурсного года, да/нет</w:t>
            </w:r>
          </w:p>
          <w:p w:rsidR="001027B5" w:rsidRPr="00B337FB" w:rsidRDefault="001027B5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 xml:space="preserve">(да – 1 балл, нет – 0 баллов) </w:t>
            </w:r>
          </w:p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(приказ и график проведения дня(ей) ох</w:t>
            </w:r>
            <w:r w:rsidR="001027B5" w:rsidRPr="00B337FB">
              <w:rPr>
                <w:sz w:val="26"/>
                <w:szCs w:val="26"/>
              </w:rPr>
              <w:t>раны труда (безопасности труда)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B337FB" w:rsidRPr="00B337FB" w:rsidTr="00B337FB">
        <w:tc>
          <w:tcPr>
            <w:tcW w:w="488" w:type="dxa"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19.</w:t>
            </w:r>
          </w:p>
        </w:tc>
        <w:tc>
          <w:tcPr>
            <w:tcW w:w="6095" w:type="dxa"/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 xml:space="preserve">Использование средств Фонда пенсионного и </w:t>
            </w:r>
            <w:r w:rsidRPr="00B337FB">
              <w:rPr>
                <w:sz w:val="26"/>
                <w:szCs w:val="26"/>
              </w:rPr>
              <w:lastRenderedPageBreak/>
              <w:t>социального страхования Российской Федерации на предупредительные меры по сокращению производственного травматизма и профессиональных заболеваний работников, да/нет</w:t>
            </w:r>
          </w:p>
          <w:p w:rsidR="00DF7331" w:rsidRPr="00B337FB" w:rsidRDefault="001027B5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(да – 1 балл, нет – 0 баллов)</w:t>
            </w:r>
          </w:p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(в пояснительной записке указать, на какие предупредительные меры использованы средства</w:t>
            </w:r>
            <w:r w:rsidR="001027B5" w:rsidRPr="00B337FB">
              <w:rPr>
                <w:sz w:val="26"/>
                <w:szCs w:val="26"/>
              </w:rPr>
              <w:t>,</w:t>
            </w:r>
            <w:r w:rsidRPr="00B337FB">
              <w:rPr>
                <w:sz w:val="26"/>
                <w:szCs w:val="26"/>
              </w:rPr>
              <w:t xml:space="preserve"> и сумму в тысячах рублей)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B337FB" w:rsidRPr="00B337FB" w:rsidTr="00B337FB">
        <w:tc>
          <w:tcPr>
            <w:tcW w:w="488" w:type="dxa"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lastRenderedPageBreak/>
              <w:t>20.</w:t>
            </w:r>
          </w:p>
        </w:tc>
        <w:tc>
          <w:tcPr>
            <w:tcW w:w="6095" w:type="dxa"/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Наличие скидки к страховому тарифу на обязательное социальное страхование от несчастных случаев на производстве и профессиональных заболеваний, да/нет</w:t>
            </w:r>
          </w:p>
          <w:p w:rsidR="00DF7331" w:rsidRPr="00B337FB" w:rsidRDefault="001027B5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(да – 1 балл, нет – 0 баллов)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B337FB" w:rsidRPr="00B337FB" w:rsidTr="00B337FB">
        <w:tc>
          <w:tcPr>
            <w:tcW w:w="488" w:type="dxa"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21.</w:t>
            </w:r>
          </w:p>
        </w:tc>
        <w:tc>
          <w:tcPr>
            <w:tcW w:w="6095" w:type="dxa"/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Наличие надбавки к страховому тарифу на обязательное социальное страхование от несчастных случаев на производстве и профзаболеваний, да/нет</w:t>
            </w:r>
          </w:p>
          <w:p w:rsidR="00DF7331" w:rsidRPr="00B337FB" w:rsidRDefault="001027B5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(да – 1 балл, нет – 0 баллов)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B337FB" w:rsidRPr="00B337FB" w:rsidTr="00B337FB">
        <w:tc>
          <w:tcPr>
            <w:tcW w:w="488" w:type="dxa"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22.</w:t>
            </w:r>
          </w:p>
        </w:tc>
        <w:tc>
          <w:tcPr>
            <w:tcW w:w="6095" w:type="dxa"/>
          </w:tcPr>
          <w:p w:rsidR="00DF7331" w:rsidRPr="00B337FB" w:rsidRDefault="00DF7331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Наличие коллективного договора, да/нет</w:t>
            </w:r>
          </w:p>
          <w:p w:rsidR="00DF7331" w:rsidRPr="00B337FB" w:rsidRDefault="001027B5" w:rsidP="00E821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(да – 1 балл, нет – 0 баллов)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B337FB" w:rsidRPr="00B337FB" w:rsidTr="00B337FB">
        <w:tc>
          <w:tcPr>
            <w:tcW w:w="488" w:type="dxa"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</w:tcPr>
          <w:p w:rsidR="00DF7331" w:rsidRPr="00B337FB" w:rsidRDefault="00DF7331" w:rsidP="00E07C22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B337FB">
              <w:rPr>
                <w:sz w:val="26"/>
                <w:szCs w:val="26"/>
              </w:rPr>
              <w:t>Итого баллов</w:t>
            </w: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F7331" w:rsidRPr="00B337FB" w:rsidRDefault="00DF7331" w:rsidP="006E59E5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</w:tr>
    </w:tbl>
    <w:p w:rsidR="006E59E5" w:rsidRPr="006E59E5" w:rsidRDefault="006E59E5" w:rsidP="006E59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E59E5" w:rsidRPr="006E59E5" w:rsidRDefault="006E59E5" w:rsidP="006E59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59E5">
        <w:rPr>
          <w:sz w:val="28"/>
          <w:szCs w:val="28"/>
        </w:rPr>
        <w:t>------------------------------------------</w:t>
      </w:r>
    </w:p>
    <w:p w:rsidR="006E59E5" w:rsidRPr="006E59E5" w:rsidRDefault="006E59E5" w:rsidP="006E59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5" w:name="P402"/>
      <w:bookmarkEnd w:id="5"/>
      <w:r w:rsidRPr="006E59E5">
        <w:rPr>
          <w:sz w:val="28"/>
          <w:szCs w:val="28"/>
        </w:rPr>
        <w:t>&lt;*&gt; Показатели, не подлежащие балльной оценке.</w:t>
      </w:r>
    </w:p>
    <w:p w:rsidR="006E59E5" w:rsidRPr="006E59E5" w:rsidRDefault="006E59E5" w:rsidP="006E59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E59E5" w:rsidRPr="006E59E5" w:rsidRDefault="006E59E5" w:rsidP="006E59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59E5">
        <w:rPr>
          <w:sz w:val="28"/>
          <w:szCs w:val="28"/>
        </w:rPr>
        <w:t>Руководитель организации   ________________</w:t>
      </w:r>
      <w:r w:rsidR="00E8212B">
        <w:rPr>
          <w:sz w:val="28"/>
          <w:szCs w:val="28"/>
        </w:rPr>
        <w:t>_______________________</w:t>
      </w:r>
    </w:p>
    <w:p w:rsidR="006E59E5" w:rsidRPr="003E467D" w:rsidRDefault="006E59E5" w:rsidP="006E59E5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3E467D">
        <w:rPr>
          <w:sz w:val="18"/>
          <w:szCs w:val="18"/>
        </w:rPr>
        <w:t xml:space="preserve">                                           </w:t>
      </w:r>
      <w:r w:rsidR="00E8212B" w:rsidRPr="003E467D">
        <w:rPr>
          <w:sz w:val="18"/>
          <w:szCs w:val="18"/>
        </w:rPr>
        <w:t xml:space="preserve">       </w:t>
      </w:r>
      <w:r w:rsidR="003E467D">
        <w:rPr>
          <w:sz w:val="18"/>
          <w:szCs w:val="18"/>
        </w:rPr>
        <w:t xml:space="preserve">                                                                     </w:t>
      </w:r>
      <w:r w:rsidR="00E8212B" w:rsidRPr="003E467D">
        <w:rPr>
          <w:sz w:val="18"/>
          <w:szCs w:val="18"/>
        </w:rPr>
        <w:t xml:space="preserve"> </w:t>
      </w:r>
      <w:r w:rsidRPr="003E467D">
        <w:rPr>
          <w:sz w:val="18"/>
          <w:szCs w:val="18"/>
        </w:rPr>
        <w:t>(Ф.И.О., подпись)</w:t>
      </w:r>
    </w:p>
    <w:p w:rsidR="006E59E5" w:rsidRPr="006E59E5" w:rsidRDefault="006E59E5" w:rsidP="006E59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59E5">
        <w:rPr>
          <w:sz w:val="28"/>
          <w:szCs w:val="28"/>
        </w:rPr>
        <w:t>Главный бухгалтер   _______________________</w:t>
      </w:r>
      <w:r w:rsidR="00E8212B">
        <w:rPr>
          <w:sz w:val="28"/>
          <w:szCs w:val="28"/>
        </w:rPr>
        <w:t>_______________________</w:t>
      </w:r>
    </w:p>
    <w:p w:rsidR="006E59E5" w:rsidRPr="003E467D" w:rsidRDefault="006E59E5" w:rsidP="006E59E5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3E467D">
        <w:rPr>
          <w:sz w:val="18"/>
          <w:szCs w:val="18"/>
        </w:rPr>
        <w:t xml:space="preserve">                                       </w:t>
      </w:r>
      <w:r w:rsidR="003E467D">
        <w:rPr>
          <w:sz w:val="18"/>
          <w:szCs w:val="18"/>
        </w:rPr>
        <w:t xml:space="preserve">                                                                                 </w:t>
      </w:r>
      <w:r w:rsidRPr="003E467D">
        <w:rPr>
          <w:sz w:val="18"/>
          <w:szCs w:val="18"/>
        </w:rPr>
        <w:t xml:space="preserve"> (Ф.И.О., подпись)</w:t>
      </w:r>
    </w:p>
    <w:p w:rsidR="006E59E5" w:rsidRPr="006E59E5" w:rsidRDefault="006E59E5" w:rsidP="006E59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59E5">
        <w:rPr>
          <w:sz w:val="28"/>
          <w:szCs w:val="28"/>
        </w:rPr>
        <w:t>Специалист по охране труда   ______________</w:t>
      </w:r>
      <w:r w:rsidR="00E8212B">
        <w:rPr>
          <w:sz w:val="28"/>
          <w:szCs w:val="28"/>
        </w:rPr>
        <w:t>________________________</w:t>
      </w:r>
    </w:p>
    <w:p w:rsidR="006E59E5" w:rsidRPr="003E467D" w:rsidRDefault="006E59E5" w:rsidP="006E59E5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6E59E5">
        <w:rPr>
          <w:sz w:val="28"/>
          <w:szCs w:val="28"/>
        </w:rPr>
        <w:t xml:space="preserve">                                            </w:t>
      </w:r>
      <w:r w:rsidR="003E467D">
        <w:rPr>
          <w:sz w:val="28"/>
          <w:szCs w:val="28"/>
        </w:rPr>
        <w:t xml:space="preserve">                                  </w:t>
      </w:r>
      <w:r w:rsidRPr="003E467D">
        <w:rPr>
          <w:sz w:val="18"/>
          <w:szCs w:val="18"/>
        </w:rPr>
        <w:t>(Ф.И.О., подпись)</w:t>
      </w:r>
    </w:p>
    <w:p w:rsidR="006E59E5" w:rsidRPr="006E59E5" w:rsidRDefault="006E59E5" w:rsidP="006E59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E59E5" w:rsidRPr="006E59E5" w:rsidRDefault="006E59E5" w:rsidP="006E59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59E5">
        <w:rPr>
          <w:sz w:val="28"/>
          <w:szCs w:val="28"/>
        </w:rPr>
        <w:t>М.П.</w:t>
      </w:r>
    </w:p>
    <w:p w:rsidR="006E59E5" w:rsidRPr="006E59E5" w:rsidRDefault="006E59E5" w:rsidP="006E59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E59E5" w:rsidRPr="006E59E5" w:rsidRDefault="006E59E5" w:rsidP="006E59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C38F8" w:rsidRPr="00C21E6A" w:rsidRDefault="00DC38F8" w:rsidP="00DF7331">
      <w:pPr>
        <w:rPr>
          <w:sz w:val="28"/>
          <w:szCs w:val="28"/>
        </w:rPr>
      </w:pPr>
      <w:bookmarkStart w:id="6" w:name="Par130"/>
      <w:bookmarkEnd w:id="6"/>
    </w:p>
    <w:sectPr w:rsidR="00DC38F8" w:rsidRPr="00C21E6A" w:rsidSect="00E1484E">
      <w:headerReference w:type="default" r:id="rId19"/>
      <w:headerReference w:type="first" r:id="rId20"/>
      <w:pgSz w:w="11906" w:h="16838" w:code="9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726" w:rsidRDefault="00BA5726">
      <w:r>
        <w:separator/>
      </w:r>
    </w:p>
  </w:endnote>
  <w:endnote w:type="continuationSeparator" w:id="0">
    <w:p w:rsidR="00BA5726" w:rsidRDefault="00BA5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726" w:rsidRDefault="00BA5726">
      <w:r>
        <w:separator/>
      </w:r>
    </w:p>
  </w:footnote>
  <w:footnote w:type="continuationSeparator" w:id="0">
    <w:p w:rsidR="00BA5726" w:rsidRDefault="00BA5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5557261"/>
      <w:docPartObj>
        <w:docPartGallery w:val="Page Numbers (Top of Page)"/>
        <w:docPartUnique/>
      </w:docPartObj>
    </w:sdtPr>
    <w:sdtEndPr/>
    <w:sdtContent>
      <w:p w:rsidR="00BA5726" w:rsidRDefault="00BA5726" w:rsidP="000156B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17A">
          <w:rPr>
            <w:noProof/>
          </w:rPr>
          <w:t>6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726" w:rsidRDefault="00BA572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726" w:rsidRDefault="00BA572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1217A">
      <w:rPr>
        <w:noProof/>
      </w:rPr>
      <w:t>14</w:t>
    </w:r>
    <w:r>
      <w:fldChar w:fldCharType="end"/>
    </w:r>
  </w:p>
  <w:p w:rsidR="00BA5726" w:rsidRDefault="00BA5726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6975083"/>
      <w:docPartObj>
        <w:docPartGallery w:val="Page Numbers (Top of Page)"/>
        <w:docPartUnique/>
      </w:docPartObj>
    </w:sdtPr>
    <w:sdtEndPr/>
    <w:sdtContent>
      <w:p w:rsidR="00BA5726" w:rsidRDefault="00BA572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17A">
          <w:rPr>
            <w:noProof/>
          </w:rPr>
          <w:t>8</w:t>
        </w:r>
        <w:r>
          <w:fldChar w:fldCharType="end"/>
        </w:r>
      </w:p>
    </w:sdtContent>
  </w:sdt>
  <w:p w:rsidR="00BA5726" w:rsidRDefault="00BA572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A3AD0"/>
    <w:multiLevelType w:val="hybridMultilevel"/>
    <w:tmpl w:val="517EE1FA"/>
    <w:lvl w:ilvl="0" w:tplc="971EED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99758B"/>
    <w:multiLevelType w:val="hybridMultilevel"/>
    <w:tmpl w:val="87CAC672"/>
    <w:lvl w:ilvl="0" w:tplc="3F3E9B02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2">
    <w:nsid w:val="25AE45C5"/>
    <w:multiLevelType w:val="hybridMultilevel"/>
    <w:tmpl w:val="04207B3E"/>
    <w:lvl w:ilvl="0" w:tplc="D2FA4F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B3359A"/>
    <w:multiLevelType w:val="hybridMultilevel"/>
    <w:tmpl w:val="5448B840"/>
    <w:lvl w:ilvl="0" w:tplc="B6A6B71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4652A3"/>
    <w:multiLevelType w:val="hybridMultilevel"/>
    <w:tmpl w:val="889087CC"/>
    <w:lvl w:ilvl="0" w:tplc="8514D81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3C226BF"/>
    <w:multiLevelType w:val="hybridMultilevel"/>
    <w:tmpl w:val="F80C980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E7"/>
    <w:rsid w:val="00002DCD"/>
    <w:rsid w:val="0000526C"/>
    <w:rsid w:val="000156B6"/>
    <w:rsid w:val="000204CB"/>
    <w:rsid w:val="00022F88"/>
    <w:rsid w:val="00024257"/>
    <w:rsid w:val="00026E6A"/>
    <w:rsid w:val="00031710"/>
    <w:rsid w:val="000336BD"/>
    <w:rsid w:val="000357BC"/>
    <w:rsid w:val="00037F22"/>
    <w:rsid w:val="000405E7"/>
    <w:rsid w:val="00045298"/>
    <w:rsid w:val="000534FE"/>
    <w:rsid w:val="000537B1"/>
    <w:rsid w:val="00055520"/>
    <w:rsid w:val="00056985"/>
    <w:rsid w:val="000609EA"/>
    <w:rsid w:val="00063921"/>
    <w:rsid w:val="00064A29"/>
    <w:rsid w:val="00064FA4"/>
    <w:rsid w:val="00065A40"/>
    <w:rsid w:val="000723E7"/>
    <w:rsid w:val="00082267"/>
    <w:rsid w:val="00084D21"/>
    <w:rsid w:val="0008523F"/>
    <w:rsid w:val="00085D08"/>
    <w:rsid w:val="000873B4"/>
    <w:rsid w:val="000878A5"/>
    <w:rsid w:val="000915DC"/>
    <w:rsid w:val="00092521"/>
    <w:rsid w:val="00093661"/>
    <w:rsid w:val="00096CF4"/>
    <w:rsid w:val="00097C3F"/>
    <w:rsid w:val="000A2ECD"/>
    <w:rsid w:val="000A3178"/>
    <w:rsid w:val="000A3184"/>
    <w:rsid w:val="000A37F7"/>
    <w:rsid w:val="000A4967"/>
    <w:rsid w:val="000A6B6D"/>
    <w:rsid w:val="000B0386"/>
    <w:rsid w:val="000B244E"/>
    <w:rsid w:val="000B28C4"/>
    <w:rsid w:val="000B356D"/>
    <w:rsid w:val="000B37C5"/>
    <w:rsid w:val="000B482D"/>
    <w:rsid w:val="000B5B9B"/>
    <w:rsid w:val="000B6965"/>
    <w:rsid w:val="000B7D65"/>
    <w:rsid w:val="000B7DE8"/>
    <w:rsid w:val="000C0C72"/>
    <w:rsid w:val="000C11E9"/>
    <w:rsid w:val="000C1B2C"/>
    <w:rsid w:val="000C2C72"/>
    <w:rsid w:val="000C3D5B"/>
    <w:rsid w:val="000C3EE2"/>
    <w:rsid w:val="000D19EE"/>
    <w:rsid w:val="000D293E"/>
    <w:rsid w:val="000D3E71"/>
    <w:rsid w:val="000D6B5E"/>
    <w:rsid w:val="000D7054"/>
    <w:rsid w:val="000E11F5"/>
    <w:rsid w:val="000E4F4D"/>
    <w:rsid w:val="000E4F9E"/>
    <w:rsid w:val="000E59C8"/>
    <w:rsid w:val="000E6B13"/>
    <w:rsid w:val="000F03D6"/>
    <w:rsid w:val="000F10B0"/>
    <w:rsid w:val="000F2D44"/>
    <w:rsid w:val="000F4420"/>
    <w:rsid w:val="000F5931"/>
    <w:rsid w:val="001016D2"/>
    <w:rsid w:val="001027B5"/>
    <w:rsid w:val="001070FC"/>
    <w:rsid w:val="001079E6"/>
    <w:rsid w:val="00110069"/>
    <w:rsid w:val="0011096B"/>
    <w:rsid w:val="00114507"/>
    <w:rsid w:val="00121241"/>
    <w:rsid w:val="0012201C"/>
    <w:rsid w:val="00122FC8"/>
    <w:rsid w:val="00123691"/>
    <w:rsid w:val="00125550"/>
    <w:rsid w:val="0012564C"/>
    <w:rsid w:val="00126B07"/>
    <w:rsid w:val="00126F0F"/>
    <w:rsid w:val="00130CF9"/>
    <w:rsid w:val="00131380"/>
    <w:rsid w:val="00131D7A"/>
    <w:rsid w:val="00132442"/>
    <w:rsid w:val="00134578"/>
    <w:rsid w:val="0013548C"/>
    <w:rsid w:val="00135A0A"/>
    <w:rsid w:val="0013679D"/>
    <w:rsid w:val="001367DD"/>
    <w:rsid w:val="00137651"/>
    <w:rsid w:val="001413FB"/>
    <w:rsid w:val="001430CB"/>
    <w:rsid w:val="0014532E"/>
    <w:rsid w:val="001467E8"/>
    <w:rsid w:val="00147F5F"/>
    <w:rsid w:val="00155801"/>
    <w:rsid w:val="0015626C"/>
    <w:rsid w:val="00157D70"/>
    <w:rsid w:val="00157F28"/>
    <w:rsid w:val="00160430"/>
    <w:rsid w:val="00160898"/>
    <w:rsid w:val="001643A1"/>
    <w:rsid w:val="00164F39"/>
    <w:rsid w:val="00165A9D"/>
    <w:rsid w:val="00167985"/>
    <w:rsid w:val="0017212D"/>
    <w:rsid w:val="00173F96"/>
    <w:rsid w:val="0017655B"/>
    <w:rsid w:val="00176754"/>
    <w:rsid w:val="00176BA5"/>
    <w:rsid w:val="001770DF"/>
    <w:rsid w:val="00181F0D"/>
    <w:rsid w:val="0018397B"/>
    <w:rsid w:val="00186766"/>
    <w:rsid w:val="00187AFC"/>
    <w:rsid w:val="00187CAB"/>
    <w:rsid w:val="00190389"/>
    <w:rsid w:val="00195D6C"/>
    <w:rsid w:val="001A138F"/>
    <w:rsid w:val="001A179F"/>
    <w:rsid w:val="001A37EB"/>
    <w:rsid w:val="001A3CCC"/>
    <w:rsid w:val="001A4B94"/>
    <w:rsid w:val="001A5B18"/>
    <w:rsid w:val="001A6266"/>
    <w:rsid w:val="001B4519"/>
    <w:rsid w:val="001B6E69"/>
    <w:rsid w:val="001C04E6"/>
    <w:rsid w:val="001C3971"/>
    <w:rsid w:val="001C4DBC"/>
    <w:rsid w:val="001C5AA5"/>
    <w:rsid w:val="001C5D64"/>
    <w:rsid w:val="001C5F65"/>
    <w:rsid w:val="001C6581"/>
    <w:rsid w:val="001D1A51"/>
    <w:rsid w:val="001D57BF"/>
    <w:rsid w:val="001D7F19"/>
    <w:rsid w:val="001E0D41"/>
    <w:rsid w:val="001E642E"/>
    <w:rsid w:val="001F1574"/>
    <w:rsid w:val="001F1C64"/>
    <w:rsid w:val="001F1ED9"/>
    <w:rsid w:val="001F2168"/>
    <w:rsid w:val="001F34D8"/>
    <w:rsid w:val="001F3990"/>
    <w:rsid w:val="001F4E47"/>
    <w:rsid w:val="001F566B"/>
    <w:rsid w:val="001F7C2A"/>
    <w:rsid w:val="002037C6"/>
    <w:rsid w:val="002077A2"/>
    <w:rsid w:val="00212D53"/>
    <w:rsid w:val="0021665B"/>
    <w:rsid w:val="0021719A"/>
    <w:rsid w:val="00217F83"/>
    <w:rsid w:val="002211D0"/>
    <w:rsid w:val="00222584"/>
    <w:rsid w:val="002227FB"/>
    <w:rsid w:val="00224096"/>
    <w:rsid w:val="00224B26"/>
    <w:rsid w:val="00225892"/>
    <w:rsid w:val="002268C8"/>
    <w:rsid w:val="002302B8"/>
    <w:rsid w:val="00231FE8"/>
    <w:rsid w:val="002341C3"/>
    <w:rsid w:val="002416E3"/>
    <w:rsid w:val="00244DBB"/>
    <w:rsid w:val="0025103E"/>
    <w:rsid w:val="00252410"/>
    <w:rsid w:val="002560FF"/>
    <w:rsid w:val="00261441"/>
    <w:rsid w:val="00263899"/>
    <w:rsid w:val="00267954"/>
    <w:rsid w:val="00271D01"/>
    <w:rsid w:val="0027439F"/>
    <w:rsid w:val="0027477A"/>
    <w:rsid w:val="00274D0C"/>
    <w:rsid w:val="0027625F"/>
    <w:rsid w:val="00276BA4"/>
    <w:rsid w:val="00276D89"/>
    <w:rsid w:val="00280E82"/>
    <w:rsid w:val="002830D5"/>
    <w:rsid w:val="002833A2"/>
    <w:rsid w:val="00284ADA"/>
    <w:rsid w:val="0029084C"/>
    <w:rsid w:val="00291E79"/>
    <w:rsid w:val="00295147"/>
    <w:rsid w:val="002955E3"/>
    <w:rsid w:val="002956E6"/>
    <w:rsid w:val="00296263"/>
    <w:rsid w:val="002A51C5"/>
    <w:rsid w:val="002A5BD1"/>
    <w:rsid w:val="002A6A7F"/>
    <w:rsid w:val="002A7A40"/>
    <w:rsid w:val="002B2AD0"/>
    <w:rsid w:val="002B4D7E"/>
    <w:rsid w:val="002C067E"/>
    <w:rsid w:val="002C408A"/>
    <w:rsid w:val="002C6A6E"/>
    <w:rsid w:val="002D0070"/>
    <w:rsid w:val="002D2AFB"/>
    <w:rsid w:val="002D531A"/>
    <w:rsid w:val="002D5788"/>
    <w:rsid w:val="002E123E"/>
    <w:rsid w:val="002E1EB1"/>
    <w:rsid w:val="002E2B38"/>
    <w:rsid w:val="002E4F92"/>
    <w:rsid w:val="002F55D1"/>
    <w:rsid w:val="002F70D9"/>
    <w:rsid w:val="002F74AD"/>
    <w:rsid w:val="003000D6"/>
    <w:rsid w:val="00303E6C"/>
    <w:rsid w:val="003045F6"/>
    <w:rsid w:val="00306DFF"/>
    <w:rsid w:val="0030724D"/>
    <w:rsid w:val="00310C1B"/>
    <w:rsid w:val="00310CAA"/>
    <w:rsid w:val="00312F15"/>
    <w:rsid w:val="00314D9C"/>
    <w:rsid w:val="00314FAF"/>
    <w:rsid w:val="003170E3"/>
    <w:rsid w:val="00320C43"/>
    <w:rsid w:val="00322D8F"/>
    <w:rsid w:val="0032336A"/>
    <w:rsid w:val="00323747"/>
    <w:rsid w:val="00323B5E"/>
    <w:rsid w:val="0032535C"/>
    <w:rsid w:val="003257F1"/>
    <w:rsid w:val="00332DCC"/>
    <w:rsid w:val="00335A7B"/>
    <w:rsid w:val="00341B8D"/>
    <w:rsid w:val="00342259"/>
    <w:rsid w:val="0034350A"/>
    <w:rsid w:val="0034544F"/>
    <w:rsid w:val="00346F58"/>
    <w:rsid w:val="00351072"/>
    <w:rsid w:val="00351CB0"/>
    <w:rsid w:val="0035221E"/>
    <w:rsid w:val="00352476"/>
    <w:rsid w:val="00352E4E"/>
    <w:rsid w:val="003553CD"/>
    <w:rsid w:val="00355D20"/>
    <w:rsid w:val="003575C5"/>
    <w:rsid w:val="00360C16"/>
    <w:rsid w:val="00361520"/>
    <w:rsid w:val="00364377"/>
    <w:rsid w:val="00367348"/>
    <w:rsid w:val="0037556F"/>
    <w:rsid w:val="00384417"/>
    <w:rsid w:val="00384D55"/>
    <w:rsid w:val="00384FCF"/>
    <w:rsid w:val="00385E4B"/>
    <w:rsid w:val="00385F74"/>
    <w:rsid w:val="00387455"/>
    <w:rsid w:val="0039284E"/>
    <w:rsid w:val="003952AF"/>
    <w:rsid w:val="00396AFF"/>
    <w:rsid w:val="00396DC0"/>
    <w:rsid w:val="00397257"/>
    <w:rsid w:val="003A0AE7"/>
    <w:rsid w:val="003A10D4"/>
    <w:rsid w:val="003A29F9"/>
    <w:rsid w:val="003A46EE"/>
    <w:rsid w:val="003A7F2E"/>
    <w:rsid w:val="003B07F4"/>
    <w:rsid w:val="003B0C3F"/>
    <w:rsid w:val="003B1E07"/>
    <w:rsid w:val="003B226C"/>
    <w:rsid w:val="003B28A5"/>
    <w:rsid w:val="003B4D9B"/>
    <w:rsid w:val="003B5CF5"/>
    <w:rsid w:val="003B5EEA"/>
    <w:rsid w:val="003B5FB4"/>
    <w:rsid w:val="003C0851"/>
    <w:rsid w:val="003C2229"/>
    <w:rsid w:val="003C50CB"/>
    <w:rsid w:val="003C5CE3"/>
    <w:rsid w:val="003C62FE"/>
    <w:rsid w:val="003D15B3"/>
    <w:rsid w:val="003D4573"/>
    <w:rsid w:val="003D677D"/>
    <w:rsid w:val="003E0C60"/>
    <w:rsid w:val="003E3628"/>
    <w:rsid w:val="003E4163"/>
    <w:rsid w:val="003E467D"/>
    <w:rsid w:val="003E47F2"/>
    <w:rsid w:val="003E7A86"/>
    <w:rsid w:val="003F3284"/>
    <w:rsid w:val="003F32B2"/>
    <w:rsid w:val="003F5544"/>
    <w:rsid w:val="003F678E"/>
    <w:rsid w:val="003F7362"/>
    <w:rsid w:val="003F743B"/>
    <w:rsid w:val="003F7DAB"/>
    <w:rsid w:val="004022AB"/>
    <w:rsid w:val="00404A3D"/>
    <w:rsid w:val="00406B1D"/>
    <w:rsid w:val="00412C00"/>
    <w:rsid w:val="00413611"/>
    <w:rsid w:val="00416478"/>
    <w:rsid w:val="00423DA4"/>
    <w:rsid w:val="004240D0"/>
    <w:rsid w:val="00430A56"/>
    <w:rsid w:val="00431E1B"/>
    <w:rsid w:val="00432CCE"/>
    <w:rsid w:val="00434E92"/>
    <w:rsid w:val="0043556F"/>
    <w:rsid w:val="004420FE"/>
    <w:rsid w:val="004452CC"/>
    <w:rsid w:val="00446584"/>
    <w:rsid w:val="00447C30"/>
    <w:rsid w:val="0045074B"/>
    <w:rsid w:val="00451CFD"/>
    <w:rsid w:val="00453E16"/>
    <w:rsid w:val="004543AC"/>
    <w:rsid w:val="00455023"/>
    <w:rsid w:val="004559CB"/>
    <w:rsid w:val="00455CD9"/>
    <w:rsid w:val="00455D5B"/>
    <w:rsid w:val="00456DD0"/>
    <w:rsid w:val="00462570"/>
    <w:rsid w:val="00463272"/>
    <w:rsid w:val="00465E03"/>
    <w:rsid w:val="00465F90"/>
    <w:rsid w:val="00467E39"/>
    <w:rsid w:val="00471416"/>
    <w:rsid w:val="00473543"/>
    <w:rsid w:val="0047376A"/>
    <w:rsid w:val="00480265"/>
    <w:rsid w:val="00485713"/>
    <w:rsid w:val="00485AD1"/>
    <w:rsid w:val="0048643D"/>
    <w:rsid w:val="00487128"/>
    <w:rsid w:val="00491436"/>
    <w:rsid w:val="00491996"/>
    <w:rsid w:val="00494544"/>
    <w:rsid w:val="004A2C34"/>
    <w:rsid w:val="004A3693"/>
    <w:rsid w:val="004A65D6"/>
    <w:rsid w:val="004A7C08"/>
    <w:rsid w:val="004B26EB"/>
    <w:rsid w:val="004B4C0D"/>
    <w:rsid w:val="004B65A3"/>
    <w:rsid w:val="004C0387"/>
    <w:rsid w:val="004C48C0"/>
    <w:rsid w:val="004C6CD4"/>
    <w:rsid w:val="004C7A52"/>
    <w:rsid w:val="004D16A6"/>
    <w:rsid w:val="004D2B50"/>
    <w:rsid w:val="004D3796"/>
    <w:rsid w:val="004D76DE"/>
    <w:rsid w:val="004E1F46"/>
    <w:rsid w:val="004E63D6"/>
    <w:rsid w:val="004E731A"/>
    <w:rsid w:val="004F2AD6"/>
    <w:rsid w:val="004F34C9"/>
    <w:rsid w:val="004F4D52"/>
    <w:rsid w:val="004F7CA9"/>
    <w:rsid w:val="0050335A"/>
    <w:rsid w:val="005043B2"/>
    <w:rsid w:val="005055C9"/>
    <w:rsid w:val="005059A9"/>
    <w:rsid w:val="00505B76"/>
    <w:rsid w:val="005066F6"/>
    <w:rsid w:val="00510E41"/>
    <w:rsid w:val="00512239"/>
    <w:rsid w:val="0051305D"/>
    <w:rsid w:val="00514FD2"/>
    <w:rsid w:val="005156C3"/>
    <w:rsid w:val="005179FF"/>
    <w:rsid w:val="00523AD8"/>
    <w:rsid w:val="00524EEB"/>
    <w:rsid w:val="005252B4"/>
    <w:rsid w:val="00534045"/>
    <w:rsid w:val="00540327"/>
    <w:rsid w:val="00540722"/>
    <w:rsid w:val="00541CFE"/>
    <w:rsid w:val="00546D22"/>
    <w:rsid w:val="0054730A"/>
    <w:rsid w:val="005535AD"/>
    <w:rsid w:val="005554B4"/>
    <w:rsid w:val="00557C94"/>
    <w:rsid w:val="005638DB"/>
    <w:rsid w:val="00564020"/>
    <w:rsid w:val="0056434B"/>
    <w:rsid w:val="00565BEB"/>
    <w:rsid w:val="0057262E"/>
    <w:rsid w:val="0057366B"/>
    <w:rsid w:val="00575CB9"/>
    <w:rsid w:val="00575E5A"/>
    <w:rsid w:val="005774B8"/>
    <w:rsid w:val="00582219"/>
    <w:rsid w:val="005824A6"/>
    <w:rsid w:val="00582ACC"/>
    <w:rsid w:val="0059019E"/>
    <w:rsid w:val="005901E8"/>
    <w:rsid w:val="0059253F"/>
    <w:rsid w:val="00594D8C"/>
    <w:rsid w:val="00596778"/>
    <w:rsid w:val="005A0949"/>
    <w:rsid w:val="005A1FB6"/>
    <w:rsid w:val="005A36F6"/>
    <w:rsid w:val="005A43A0"/>
    <w:rsid w:val="005A78DC"/>
    <w:rsid w:val="005B060D"/>
    <w:rsid w:val="005B0DCC"/>
    <w:rsid w:val="005B21A0"/>
    <w:rsid w:val="005B2E6F"/>
    <w:rsid w:val="005B2F38"/>
    <w:rsid w:val="005C5767"/>
    <w:rsid w:val="005D4678"/>
    <w:rsid w:val="005D5516"/>
    <w:rsid w:val="005E0E1D"/>
    <w:rsid w:val="005E59A3"/>
    <w:rsid w:val="005F0E5C"/>
    <w:rsid w:val="005F123C"/>
    <w:rsid w:val="005F17F6"/>
    <w:rsid w:val="005F2C34"/>
    <w:rsid w:val="005F3506"/>
    <w:rsid w:val="005F626F"/>
    <w:rsid w:val="005F6AF0"/>
    <w:rsid w:val="005F79DC"/>
    <w:rsid w:val="0060065E"/>
    <w:rsid w:val="00605D06"/>
    <w:rsid w:val="00605EEC"/>
    <w:rsid w:val="006066C2"/>
    <w:rsid w:val="00607181"/>
    <w:rsid w:val="00616923"/>
    <w:rsid w:val="0062196E"/>
    <w:rsid w:val="00626E11"/>
    <w:rsid w:val="006304F9"/>
    <w:rsid w:val="006317AA"/>
    <w:rsid w:val="0063215B"/>
    <w:rsid w:val="00633D8B"/>
    <w:rsid w:val="00634251"/>
    <w:rsid w:val="00635CE1"/>
    <w:rsid w:val="00635E24"/>
    <w:rsid w:val="006428AE"/>
    <w:rsid w:val="00643424"/>
    <w:rsid w:val="00644312"/>
    <w:rsid w:val="0064489C"/>
    <w:rsid w:val="00645D83"/>
    <w:rsid w:val="0064635F"/>
    <w:rsid w:val="00646B98"/>
    <w:rsid w:val="00650D35"/>
    <w:rsid w:val="00653067"/>
    <w:rsid w:val="00662761"/>
    <w:rsid w:val="00675C39"/>
    <w:rsid w:val="00676E8C"/>
    <w:rsid w:val="00680143"/>
    <w:rsid w:val="006804C2"/>
    <w:rsid w:val="00681E50"/>
    <w:rsid w:val="00682348"/>
    <w:rsid w:val="00684BB3"/>
    <w:rsid w:val="00684FF2"/>
    <w:rsid w:val="00685530"/>
    <w:rsid w:val="00685B92"/>
    <w:rsid w:val="006870C4"/>
    <w:rsid w:val="00693212"/>
    <w:rsid w:val="0069506F"/>
    <w:rsid w:val="00696C75"/>
    <w:rsid w:val="006A15E3"/>
    <w:rsid w:val="006A2442"/>
    <w:rsid w:val="006A381E"/>
    <w:rsid w:val="006A4BBB"/>
    <w:rsid w:val="006B2122"/>
    <w:rsid w:val="006B35E8"/>
    <w:rsid w:val="006B79C3"/>
    <w:rsid w:val="006D0ADE"/>
    <w:rsid w:val="006D424A"/>
    <w:rsid w:val="006D5402"/>
    <w:rsid w:val="006D552C"/>
    <w:rsid w:val="006D5AE5"/>
    <w:rsid w:val="006E0A24"/>
    <w:rsid w:val="006E0EC3"/>
    <w:rsid w:val="006E1894"/>
    <w:rsid w:val="006E4257"/>
    <w:rsid w:val="006E5514"/>
    <w:rsid w:val="006E59E5"/>
    <w:rsid w:val="006E660C"/>
    <w:rsid w:val="006E690E"/>
    <w:rsid w:val="006F0CFE"/>
    <w:rsid w:val="006F1A7D"/>
    <w:rsid w:val="006F3799"/>
    <w:rsid w:val="006F48CC"/>
    <w:rsid w:val="007012D0"/>
    <w:rsid w:val="0070359E"/>
    <w:rsid w:val="00707EE6"/>
    <w:rsid w:val="00710422"/>
    <w:rsid w:val="007110D3"/>
    <w:rsid w:val="00714823"/>
    <w:rsid w:val="00723314"/>
    <w:rsid w:val="0072745C"/>
    <w:rsid w:val="00730045"/>
    <w:rsid w:val="0073140C"/>
    <w:rsid w:val="00735F70"/>
    <w:rsid w:val="0073603B"/>
    <w:rsid w:val="007366DD"/>
    <w:rsid w:val="007400DE"/>
    <w:rsid w:val="0074012C"/>
    <w:rsid w:val="00741A98"/>
    <w:rsid w:val="00743318"/>
    <w:rsid w:val="00745882"/>
    <w:rsid w:val="007465F8"/>
    <w:rsid w:val="0074686E"/>
    <w:rsid w:val="007508BC"/>
    <w:rsid w:val="007510A2"/>
    <w:rsid w:val="007536C3"/>
    <w:rsid w:val="00756547"/>
    <w:rsid w:val="007604C4"/>
    <w:rsid w:val="0076378A"/>
    <w:rsid w:val="00763A5A"/>
    <w:rsid w:val="0076488B"/>
    <w:rsid w:val="00766DFD"/>
    <w:rsid w:val="00772652"/>
    <w:rsid w:val="00772E65"/>
    <w:rsid w:val="007735C3"/>
    <w:rsid w:val="0077651A"/>
    <w:rsid w:val="00776AA2"/>
    <w:rsid w:val="0078131F"/>
    <w:rsid w:val="00781421"/>
    <w:rsid w:val="00784B89"/>
    <w:rsid w:val="007865EC"/>
    <w:rsid w:val="00787519"/>
    <w:rsid w:val="007907A6"/>
    <w:rsid w:val="00792944"/>
    <w:rsid w:val="00794084"/>
    <w:rsid w:val="007A0394"/>
    <w:rsid w:val="007A22FC"/>
    <w:rsid w:val="007A4D5B"/>
    <w:rsid w:val="007A7A4A"/>
    <w:rsid w:val="007A7DE1"/>
    <w:rsid w:val="007B356B"/>
    <w:rsid w:val="007B5471"/>
    <w:rsid w:val="007B5A5B"/>
    <w:rsid w:val="007C0175"/>
    <w:rsid w:val="007C5AFF"/>
    <w:rsid w:val="007D1B42"/>
    <w:rsid w:val="007D39B8"/>
    <w:rsid w:val="007E5A0E"/>
    <w:rsid w:val="007E5EF0"/>
    <w:rsid w:val="007E69D9"/>
    <w:rsid w:val="007F05DF"/>
    <w:rsid w:val="007F0EDC"/>
    <w:rsid w:val="007F1725"/>
    <w:rsid w:val="007F2EE9"/>
    <w:rsid w:val="007F3EB9"/>
    <w:rsid w:val="007F4135"/>
    <w:rsid w:val="007F4B69"/>
    <w:rsid w:val="007F7652"/>
    <w:rsid w:val="008063CA"/>
    <w:rsid w:val="008066E5"/>
    <w:rsid w:val="00806A7B"/>
    <w:rsid w:val="00810BAA"/>
    <w:rsid w:val="00810BAF"/>
    <w:rsid w:val="008147BE"/>
    <w:rsid w:val="00814813"/>
    <w:rsid w:val="00814B61"/>
    <w:rsid w:val="008162ED"/>
    <w:rsid w:val="00816ECA"/>
    <w:rsid w:val="00816F6B"/>
    <w:rsid w:val="00817E97"/>
    <w:rsid w:val="008200E5"/>
    <w:rsid w:val="00820980"/>
    <w:rsid w:val="00820DE6"/>
    <w:rsid w:val="00822D48"/>
    <w:rsid w:val="00824E61"/>
    <w:rsid w:val="008261DF"/>
    <w:rsid w:val="00832849"/>
    <w:rsid w:val="00833795"/>
    <w:rsid w:val="00837263"/>
    <w:rsid w:val="008406DE"/>
    <w:rsid w:val="0084074B"/>
    <w:rsid w:val="00842265"/>
    <w:rsid w:val="00843C0C"/>
    <w:rsid w:val="00844A8A"/>
    <w:rsid w:val="00846DA3"/>
    <w:rsid w:val="008518E2"/>
    <w:rsid w:val="00852487"/>
    <w:rsid w:val="00852813"/>
    <w:rsid w:val="00852D24"/>
    <w:rsid w:val="008531DB"/>
    <w:rsid w:val="00855E77"/>
    <w:rsid w:val="0086562D"/>
    <w:rsid w:val="008674A4"/>
    <w:rsid w:val="00867521"/>
    <w:rsid w:val="00870C7D"/>
    <w:rsid w:val="008721D6"/>
    <w:rsid w:val="00872E64"/>
    <w:rsid w:val="00880926"/>
    <w:rsid w:val="00881AE5"/>
    <w:rsid w:val="00884EE4"/>
    <w:rsid w:val="008850D7"/>
    <w:rsid w:val="00890A66"/>
    <w:rsid w:val="00892B7E"/>
    <w:rsid w:val="00895DD7"/>
    <w:rsid w:val="00897027"/>
    <w:rsid w:val="008A295D"/>
    <w:rsid w:val="008A7821"/>
    <w:rsid w:val="008C02C2"/>
    <w:rsid w:val="008C10C9"/>
    <w:rsid w:val="008C2148"/>
    <w:rsid w:val="008C2E68"/>
    <w:rsid w:val="008C49D7"/>
    <w:rsid w:val="008C4E3F"/>
    <w:rsid w:val="008D209F"/>
    <w:rsid w:val="008D28BE"/>
    <w:rsid w:val="008D29CF"/>
    <w:rsid w:val="008D4953"/>
    <w:rsid w:val="008D4BDF"/>
    <w:rsid w:val="008D591B"/>
    <w:rsid w:val="008D5DF8"/>
    <w:rsid w:val="008D72BE"/>
    <w:rsid w:val="008D7C3E"/>
    <w:rsid w:val="008E14FB"/>
    <w:rsid w:val="008E4F92"/>
    <w:rsid w:val="008E52ED"/>
    <w:rsid w:val="008E5A83"/>
    <w:rsid w:val="008E5B84"/>
    <w:rsid w:val="008F1CB4"/>
    <w:rsid w:val="008F3D0B"/>
    <w:rsid w:val="008F6764"/>
    <w:rsid w:val="009006D8"/>
    <w:rsid w:val="00901FC4"/>
    <w:rsid w:val="0090385A"/>
    <w:rsid w:val="009057C7"/>
    <w:rsid w:val="00907686"/>
    <w:rsid w:val="009119E3"/>
    <w:rsid w:val="009127E3"/>
    <w:rsid w:val="009133B6"/>
    <w:rsid w:val="00914670"/>
    <w:rsid w:val="00916F83"/>
    <w:rsid w:val="0092008A"/>
    <w:rsid w:val="00921212"/>
    <w:rsid w:val="00921605"/>
    <w:rsid w:val="00924C12"/>
    <w:rsid w:val="009254D9"/>
    <w:rsid w:val="009264E1"/>
    <w:rsid w:val="00927146"/>
    <w:rsid w:val="00930B81"/>
    <w:rsid w:val="00931075"/>
    <w:rsid w:val="0093265E"/>
    <w:rsid w:val="00932BD8"/>
    <w:rsid w:val="00932D64"/>
    <w:rsid w:val="009336F8"/>
    <w:rsid w:val="009417F9"/>
    <w:rsid w:val="009452A0"/>
    <w:rsid w:val="00945A27"/>
    <w:rsid w:val="0094629B"/>
    <w:rsid w:val="009479AE"/>
    <w:rsid w:val="0095571C"/>
    <w:rsid w:val="0095572A"/>
    <w:rsid w:val="009561A4"/>
    <w:rsid w:val="009568DE"/>
    <w:rsid w:val="00957B82"/>
    <w:rsid w:val="00961223"/>
    <w:rsid w:val="00961484"/>
    <w:rsid w:val="009644E5"/>
    <w:rsid w:val="00966349"/>
    <w:rsid w:val="00967D16"/>
    <w:rsid w:val="00967D3F"/>
    <w:rsid w:val="009707C7"/>
    <w:rsid w:val="009718BD"/>
    <w:rsid w:val="0098013E"/>
    <w:rsid w:val="009801DF"/>
    <w:rsid w:val="00982F1C"/>
    <w:rsid w:val="00985BE0"/>
    <w:rsid w:val="0098624B"/>
    <w:rsid w:val="00986F1B"/>
    <w:rsid w:val="009872FB"/>
    <w:rsid w:val="00987F84"/>
    <w:rsid w:val="009919A3"/>
    <w:rsid w:val="0099269E"/>
    <w:rsid w:val="00994CEA"/>
    <w:rsid w:val="00994FF0"/>
    <w:rsid w:val="009967B1"/>
    <w:rsid w:val="00997EEF"/>
    <w:rsid w:val="009A057C"/>
    <w:rsid w:val="009A7BF1"/>
    <w:rsid w:val="009B0772"/>
    <w:rsid w:val="009B6927"/>
    <w:rsid w:val="009C12CC"/>
    <w:rsid w:val="009C269E"/>
    <w:rsid w:val="009C4571"/>
    <w:rsid w:val="009C5F58"/>
    <w:rsid w:val="009C7D87"/>
    <w:rsid w:val="009D0079"/>
    <w:rsid w:val="009D43D4"/>
    <w:rsid w:val="009D4A43"/>
    <w:rsid w:val="009D5395"/>
    <w:rsid w:val="009D59A6"/>
    <w:rsid w:val="009D7D5E"/>
    <w:rsid w:val="009E106B"/>
    <w:rsid w:val="009E172F"/>
    <w:rsid w:val="009E1926"/>
    <w:rsid w:val="009E26F8"/>
    <w:rsid w:val="009E5C61"/>
    <w:rsid w:val="009E624D"/>
    <w:rsid w:val="009F7A8B"/>
    <w:rsid w:val="00A0006A"/>
    <w:rsid w:val="00A01B99"/>
    <w:rsid w:val="00A03B18"/>
    <w:rsid w:val="00A04B43"/>
    <w:rsid w:val="00A05013"/>
    <w:rsid w:val="00A06785"/>
    <w:rsid w:val="00A161A8"/>
    <w:rsid w:val="00A20C2A"/>
    <w:rsid w:val="00A20C40"/>
    <w:rsid w:val="00A21D9D"/>
    <w:rsid w:val="00A2270B"/>
    <w:rsid w:val="00A26E3B"/>
    <w:rsid w:val="00A30EEC"/>
    <w:rsid w:val="00A32019"/>
    <w:rsid w:val="00A36631"/>
    <w:rsid w:val="00A37056"/>
    <w:rsid w:val="00A40E3D"/>
    <w:rsid w:val="00A41062"/>
    <w:rsid w:val="00A45940"/>
    <w:rsid w:val="00A461D1"/>
    <w:rsid w:val="00A468B9"/>
    <w:rsid w:val="00A46B99"/>
    <w:rsid w:val="00A50853"/>
    <w:rsid w:val="00A51424"/>
    <w:rsid w:val="00A515C2"/>
    <w:rsid w:val="00A51B8D"/>
    <w:rsid w:val="00A525F4"/>
    <w:rsid w:val="00A52753"/>
    <w:rsid w:val="00A53FBF"/>
    <w:rsid w:val="00A56FCF"/>
    <w:rsid w:val="00A578D9"/>
    <w:rsid w:val="00A6135D"/>
    <w:rsid w:val="00A61756"/>
    <w:rsid w:val="00A628FA"/>
    <w:rsid w:val="00A65839"/>
    <w:rsid w:val="00A65B68"/>
    <w:rsid w:val="00A65EFD"/>
    <w:rsid w:val="00A67545"/>
    <w:rsid w:val="00A67EE9"/>
    <w:rsid w:val="00A7335F"/>
    <w:rsid w:val="00A74B46"/>
    <w:rsid w:val="00A75480"/>
    <w:rsid w:val="00A76E19"/>
    <w:rsid w:val="00A77299"/>
    <w:rsid w:val="00A777AF"/>
    <w:rsid w:val="00A82B9B"/>
    <w:rsid w:val="00A83AE4"/>
    <w:rsid w:val="00A85BE5"/>
    <w:rsid w:val="00A867D7"/>
    <w:rsid w:val="00A86E88"/>
    <w:rsid w:val="00A875CE"/>
    <w:rsid w:val="00A90E05"/>
    <w:rsid w:val="00A9168A"/>
    <w:rsid w:val="00A91949"/>
    <w:rsid w:val="00A92399"/>
    <w:rsid w:val="00A94634"/>
    <w:rsid w:val="00A94C7F"/>
    <w:rsid w:val="00A95C45"/>
    <w:rsid w:val="00A96E3F"/>
    <w:rsid w:val="00A97B85"/>
    <w:rsid w:val="00AA32E4"/>
    <w:rsid w:val="00AA41C5"/>
    <w:rsid w:val="00AA5F14"/>
    <w:rsid w:val="00AA7B0C"/>
    <w:rsid w:val="00AB29E6"/>
    <w:rsid w:val="00AB2E32"/>
    <w:rsid w:val="00AB785E"/>
    <w:rsid w:val="00AC3A47"/>
    <w:rsid w:val="00AC6044"/>
    <w:rsid w:val="00AC64B4"/>
    <w:rsid w:val="00AC7F19"/>
    <w:rsid w:val="00AD3001"/>
    <w:rsid w:val="00AD54D3"/>
    <w:rsid w:val="00AD72F3"/>
    <w:rsid w:val="00AE1EB5"/>
    <w:rsid w:val="00AE2BF0"/>
    <w:rsid w:val="00AE5064"/>
    <w:rsid w:val="00AE5801"/>
    <w:rsid w:val="00AF1D40"/>
    <w:rsid w:val="00AF39CA"/>
    <w:rsid w:val="00AF4B0A"/>
    <w:rsid w:val="00AF7013"/>
    <w:rsid w:val="00B01B80"/>
    <w:rsid w:val="00B020C3"/>
    <w:rsid w:val="00B02235"/>
    <w:rsid w:val="00B0231F"/>
    <w:rsid w:val="00B03A39"/>
    <w:rsid w:val="00B06FCA"/>
    <w:rsid w:val="00B10AB8"/>
    <w:rsid w:val="00B12908"/>
    <w:rsid w:val="00B12A52"/>
    <w:rsid w:val="00B20911"/>
    <w:rsid w:val="00B21DDC"/>
    <w:rsid w:val="00B2309E"/>
    <w:rsid w:val="00B23326"/>
    <w:rsid w:val="00B23377"/>
    <w:rsid w:val="00B23FE7"/>
    <w:rsid w:val="00B24F44"/>
    <w:rsid w:val="00B24FC7"/>
    <w:rsid w:val="00B26F4F"/>
    <w:rsid w:val="00B27109"/>
    <w:rsid w:val="00B30AEA"/>
    <w:rsid w:val="00B30F9A"/>
    <w:rsid w:val="00B31CB9"/>
    <w:rsid w:val="00B32489"/>
    <w:rsid w:val="00B337FB"/>
    <w:rsid w:val="00B33EDB"/>
    <w:rsid w:val="00B360A3"/>
    <w:rsid w:val="00B4191C"/>
    <w:rsid w:val="00B41B98"/>
    <w:rsid w:val="00B426DE"/>
    <w:rsid w:val="00B45054"/>
    <w:rsid w:val="00B45A65"/>
    <w:rsid w:val="00B50C70"/>
    <w:rsid w:val="00B55A48"/>
    <w:rsid w:val="00B605C5"/>
    <w:rsid w:val="00B63726"/>
    <w:rsid w:val="00B64384"/>
    <w:rsid w:val="00B64C8C"/>
    <w:rsid w:val="00B658DA"/>
    <w:rsid w:val="00B72F68"/>
    <w:rsid w:val="00B73D09"/>
    <w:rsid w:val="00B74420"/>
    <w:rsid w:val="00B7673F"/>
    <w:rsid w:val="00B77984"/>
    <w:rsid w:val="00B77999"/>
    <w:rsid w:val="00B80925"/>
    <w:rsid w:val="00B82E21"/>
    <w:rsid w:val="00B84654"/>
    <w:rsid w:val="00B84BB3"/>
    <w:rsid w:val="00B870E2"/>
    <w:rsid w:val="00B87B95"/>
    <w:rsid w:val="00B908F5"/>
    <w:rsid w:val="00B90B77"/>
    <w:rsid w:val="00B92282"/>
    <w:rsid w:val="00BA1CC7"/>
    <w:rsid w:val="00BA2EC6"/>
    <w:rsid w:val="00BA5726"/>
    <w:rsid w:val="00BA6B5C"/>
    <w:rsid w:val="00BB020C"/>
    <w:rsid w:val="00BB27BB"/>
    <w:rsid w:val="00BB295B"/>
    <w:rsid w:val="00BB54B4"/>
    <w:rsid w:val="00BB5A9F"/>
    <w:rsid w:val="00BB726F"/>
    <w:rsid w:val="00BC2399"/>
    <w:rsid w:val="00BD0862"/>
    <w:rsid w:val="00BD44BC"/>
    <w:rsid w:val="00BD5512"/>
    <w:rsid w:val="00BD5F3C"/>
    <w:rsid w:val="00BD6BEB"/>
    <w:rsid w:val="00BE0A26"/>
    <w:rsid w:val="00BE1691"/>
    <w:rsid w:val="00BE3B42"/>
    <w:rsid w:val="00BE5C56"/>
    <w:rsid w:val="00BE5E03"/>
    <w:rsid w:val="00BF0E4E"/>
    <w:rsid w:val="00BF2189"/>
    <w:rsid w:val="00BF24B2"/>
    <w:rsid w:val="00BF3F09"/>
    <w:rsid w:val="00BF418E"/>
    <w:rsid w:val="00C008C7"/>
    <w:rsid w:val="00C01C2E"/>
    <w:rsid w:val="00C01F24"/>
    <w:rsid w:val="00C02346"/>
    <w:rsid w:val="00C029E2"/>
    <w:rsid w:val="00C06CC6"/>
    <w:rsid w:val="00C10889"/>
    <w:rsid w:val="00C10F1B"/>
    <w:rsid w:val="00C11BE4"/>
    <w:rsid w:val="00C11BF0"/>
    <w:rsid w:val="00C12198"/>
    <w:rsid w:val="00C13CD0"/>
    <w:rsid w:val="00C219FE"/>
    <w:rsid w:val="00C21E6A"/>
    <w:rsid w:val="00C242E9"/>
    <w:rsid w:val="00C27A84"/>
    <w:rsid w:val="00C342A5"/>
    <w:rsid w:val="00C352F3"/>
    <w:rsid w:val="00C3659B"/>
    <w:rsid w:val="00C372E3"/>
    <w:rsid w:val="00C37938"/>
    <w:rsid w:val="00C431A5"/>
    <w:rsid w:val="00C46EDA"/>
    <w:rsid w:val="00C502C2"/>
    <w:rsid w:val="00C50FE0"/>
    <w:rsid w:val="00C517C9"/>
    <w:rsid w:val="00C52163"/>
    <w:rsid w:val="00C538FC"/>
    <w:rsid w:val="00C5546F"/>
    <w:rsid w:val="00C603A7"/>
    <w:rsid w:val="00C6104A"/>
    <w:rsid w:val="00C61155"/>
    <w:rsid w:val="00C62DA3"/>
    <w:rsid w:val="00C640A1"/>
    <w:rsid w:val="00C65215"/>
    <w:rsid w:val="00C67126"/>
    <w:rsid w:val="00C76204"/>
    <w:rsid w:val="00C762D8"/>
    <w:rsid w:val="00C769C2"/>
    <w:rsid w:val="00C77163"/>
    <w:rsid w:val="00C81A42"/>
    <w:rsid w:val="00C827D2"/>
    <w:rsid w:val="00C83628"/>
    <w:rsid w:val="00C846BF"/>
    <w:rsid w:val="00C868F2"/>
    <w:rsid w:val="00C87B5C"/>
    <w:rsid w:val="00C91B62"/>
    <w:rsid w:val="00C93A0E"/>
    <w:rsid w:val="00C93BD4"/>
    <w:rsid w:val="00C9470C"/>
    <w:rsid w:val="00C9768F"/>
    <w:rsid w:val="00CA7BB2"/>
    <w:rsid w:val="00CB2F19"/>
    <w:rsid w:val="00CB460A"/>
    <w:rsid w:val="00CB5C6B"/>
    <w:rsid w:val="00CC0745"/>
    <w:rsid w:val="00CC1BAA"/>
    <w:rsid w:val="00CC313C"/>
    <w:rsid w:val="00CD0654"/>
    <w:rsid w:val="00CD07E0"/>
    <w:rsid w:val="00CD0850"/>
    <w:rsid w:val="00CD1644"/>
    <w:rsid w:val="00CD3C10"/>
    <w:rsid w:val="00CD58F2"/>
    <w:rsid w:val="00CE499E"/>
    <w:rsid w:val="00CE5154"/>
    <w:rsid w:val="00CE5673"/>
    <w:rsid w:val="00CE6BE3"/>
    <w:rsid w:val="00CF0234"/>
    <w:rsid w:val="00CF0C77"/>
    <w:rsid w:val="00CF279F"/>
    <w:rsid w:val="00CF306F"/>
    <w:rsid w:val="00CF5215"/>
    <w:rsid w:val="00CF7E61"/>
    <w:rsid w:val="00D0250B"/>
    <w:rsid w:val="00D033A9"/>
    <w:rsid w:val="00D03B8B"/>
    <w:rsid w:val="00D04629"/>
    <w:rsid w:val="00D050D6"/>
    <w:rsid w:val="00D06F25"/>
    <w:rsid w:val="00D076B8"/>
    <w:rsid w:val="00D174A6"/>
    <w:rsid w:val="00D30564"/>
    <w:rsid w:val="00D3058A"/>
    <w:rsid w:val="00D30E2C"/>
    <w:rsid w:val="00D31BCE"/>
    <w:rsid w:val="00D33DB4"/>
    <w:rsid w:val="00D4492A"/>
    <w:rsid w:val="00D50802"/>
    <w:rsid w:val="00D509D4"/>
    <w:rsid w:val="00D52FFD"/>
    <w:rsid w:val="00D5449D"/>
    <w:rsid w:val="00D565CB"/>
    <w:rsid w:val="00D57F36"/>
    <w:rsid w:val="00D61403"/>
    <w:rsid w:val="00D63899"/>
    <w:rsid w:val="00D6429D"/>
    <w:rsid w:val="00D64CFA"/>
    <w:rsid w:val="00D6712E"/>
    <w:rsid w:val="00D704A7"/>
    <w:rsid w:val="00D7465E"/>
    <w:rsid w:val="00D749F9"/>
    <w:rsid w:val="00D76EF4"/>
    <w:rsid w:val="00D8201C"/>
    <w:rsid w:val="00D8204C"/>
    <w:rsid w:val="00D83A06"/>
    <w:rsid w:val="00D855FA"/>
    <w:rsid w:val="00D9139F"/>
    <w:rsid w:val="00D93921"/>
    <w:rsid w:val="00D93B06"/>
    <w:rsid w:val="00D93EFF"/>
    <w:rsid w:val="00D9758E"/>
    <w:rsid w:val="00DA53BD"/>
    <w:rsid w:val="00DA61F7"/>
    <w:rsid w:val="00DA771F"/>
    <w:rsid w:val="00DA7E08"/>
    <w:rsid w:val="00DB0843"/>
    <w:rsid w:val="00DB0865"/>
    <w:rsid w:val="00DB12A7"/>
    <w:rsid w:val="00DB2160"/>
    <w:rsid w:val="00DB36EC"/>
    <w:rsid w:val="00DB4109"/>
    <w:rsid w:val="00DB4249"/>
    <w:rsid w:val="00DB49D4"/>
    <w:rsid w:val="00DB5A64"/>
    <w:rsid w:val="00DB78BF"/>
    <w:rsid w:val="00DC04FE"/>
    <w:rsid w:val="00DC0E41"/>
    <w:rsid w:val="00DC18AA"/>
    <w:rsid w:val="00DC38F8"/>
    <w:rsid w:val="00DC3917"/>
    <w:rsid w:val="00DC60C3"/>
    <w:rsid w:val="00DD4171"/>
    <w:rsid w:val="00DE1CDA"/>
    <w:rsid w:val="00DE4F26"/>
    <w:rsid w:val="00DF1DDE"/>
    <w:rsid w:val="00DF493C"/>
    <w:rsid w:val="00DF6A9C"/>
    <w:rsid w:val="00DF7331"/>
    <w:rsid w:val="00DF7761"/>
    <w:rsid w:val="00E012C5"/>
    <w:rsid w:val="00E02FC3"/>
    <w:rsid w:val="00E06160"/>
    <w:rsid w:val="00E06B3B"/>
    <w:rsid w:val="00E07C22"/>
    <w:rsid w:val="00E10408"/>
    <w:rsid w:val="00E108C4"/>
    <w:rsid w:val="00E10DB3"/>
    <w:rsid w:val="00E110A8"/>
    <w:rsid w:val="00E12692"/>
    <w:rsid w:val="00E13562"/>
    <w:rsid w:val="00E144D0"/>
    <w:rsid w:val="00E1484E"/>
    <w:rsid w:val="00E14BE0"/>
    <w:rsid w:val="00E21736"/>
    <w:rsid w:val="00E24722"/>
    <w:rsid w:val="00E25F65"/>
    <w:rsid w:val="00E266ED"/>
    <w:rsid w:val="00E27657"/>
    <w:rsid w:val="00E27757"/>
    <w:rsid w:val="00E34C9E"/>
    <w:rsid w:val="00E35C04"/>
    <w:rsid w:val="00E37D58"/>
    <w:rsid w:val="00E40104"/>
    <w:rsid w:val="00E40A7E"/>
    <w:rsid w:val="00E41EB7"/>
    <w:rsid w:val="00E42E41"/>
    <w:rsid w:val="00E440BD"/>
    <w:rsid w:val="00E50B92"/>
    <w:rsid w:val="00E52B88"/>
    <w:rsid w:val="00E53CD1"/>
    <w:rsid w:val="00E53F6F"/>
    <w:rsid w:val="00E57AFE"/>
    <w:rsid w:val="00E62BC9"/>
    <w:rsid w:val="00E63225"/>
    <w:rsid w:val="00E66B71"/>
    <w:rsid w:val="00E7009B"/>
    <w:rsid w:val="00E7062B"/>
    <w:rsid w:val="00E70A40"/>
    <w:rsid w:val="00E721E0"/>
    <w:rsid w:val="00E7394B"/>
    <w:rsid w:val="00E73C9C"/>
    <w:rsid w:val="00E7455B"/>
    <w:rsid w:val="00E81601"/>
    <w:rsid w:val="00E8212B"/>
    <w:rsid w:val="00E83317"/>
    <w:rsid w:val="00E83471"/>
    <w:rsid w:val="00E83893"/>
    <w:rsid w:val="00E844AC"/>
    <w:rsid w:val="00E84872"/>
    <w:rsid w:val="00E84C6D"/>
    <w:rsid w:val="00E8549D"/>
    <w:rsid w:val="00E86696"/>
    <w:rsid w:val="00E91186"/>
    <w:rsid w:val="00E928A0"/>
    <w:rsid w:val="00E93652"/>
    <w:rsid w:val="00E9498A"/>
    <w:rsid w:val="00E95F37"/>
    <w:rsid w:val="00EA40ED"/>
    <w:rsid w:val="00EA47B0"/>
    <w:rsid w:val="00EB433B"/>
    <w:rsid w:val="00EB4FBA"/>
    <w:rsid w:val="00EC64FF"/>
    <w:rsid w:val="00EC65E5"/>
    <w:rsid w:val="00ED032C"/>
    <w:rsid w:val="00ED42A4"/>
    <w:rsid w:val="00ED6F1F"/>
    <w:rsid w:val="00ED72F1"/>
    <w:rsid w:val="00EE049A"/>
    <w:rsid w:val="00EE19DB"/>
    <w:rsid w:val="00EE5078"/>
    <w:rsid w:val="00EF01A0"/>
    <w:rsid w:val="00EF67F5"/>
    <w:rsid w:val="00EF6FFB"/>
    <w:rsid w:val="00F012E3"/>
    <w:rsid w:val="00F05B28"/>
    <w:rsid w:val="00F1217A"/>
    <w:rsid w:val="00F177DB"/>
    <w:rsid w:val="00F17B0E"/>
    <w:rsid w:val="00F20AF9"/>
    <w:rsid w:val="00F262EB"/>
    <w:rsid w:val="00F27C69"/>
    <w:rsid w:val="00F30242"/>
    <w:rsid w:val="00F33A4C"/>
    <w:rsid w:val="00F369A2"/>
    <w:rsid w:val="00F37F4D"/>
    <w:rsid w:val="00F42A99"/>
    <w:rsid w:val="00F45D91"/>
    <w:rsid w:val="00F521EA"/>
    <w:rsid w:val="00F54160"/>
    <w:rsid w:val="00F55C99"/>
    <w:rsid w:val="00F575FC"/>
    <w:rsid w:val="00F576DC"/>
    <w:rsid w:val="00F61AAE"/>
    <w:rsid w:val="00F64075"/>
    <w:rsid w:val="00F641D5"/>
    <w:rsid w:val="00F7226C"/>
    <w:rsid w:val="00F73741"/>
    <w:rsid w:val="00F7390F"/>
    <w:rsid w:val="00F75DC5"/>
    <w:rsid w:val="00F7654B"/>
    <w:rsid w:val="00F811FA"/>
    <w:rsid w:val="00F81BE9"/>
    <w:rsid w:val="00F82940"/>
    <w:rsid w:val="00F833AD"/>
    <w:rsid w:val="00F849B6"/>
    <w:rsid w:val="00F92C27"/>
    <w:rsid w:val="00F92C6F"/>
    <w:rsid w:val="00F9548E"/>
    <w:rsid w:val="00F96809"/>
    <w:rsid w:val="00F96D9A"/>
    <w:rsid w:val="00F970B4"/>
    <w:rsid w:val="00FA1F16"/>
    <w:rsid w:val="00FA3F46"/>
    <w:rsid w:val="00FA4E0C"/>
    <w:rsid w:val="00FA4E53"/>
    <w:rsid w:val="00FB0BC3"/>
    <w:rsid w:val="00FB2196"/>
    <w:rsid w:val="00FB3787"/>
    <w:rsid w:val="00FB3974"/>
    <w:rsid w:val="00FB48F2"/>
    <w:rsid w:val="00FB5376"/>
    <w:rsid w:val="00FC1DC8"/>
    <w:rsid w:val="00FC2579"/>
    <w:rsid w:val="00FC2A31"/>
    <w:rsid w:val="00FC3713"/>
    <w:rsid w:val="00FC56A0"/>
    <w:rsid w:val="00FD02FE"/>
    <w:rsid w:val="00FD1BE7"/>
    <w:rsid w:val="00FD2024"/>
    <w:rsid w:val="00FD2855"/>
    <w:rsid w:val="00FD42C8"/>
    <w:rsid w:val="00FD5966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2C00"/>
  </w:style>
  <w:style w:type="paragraph" w:styleId="1">
    <w:name w:val="heading 1"/>
    <w:basedOn w:val="a"/>
    <w:next w:val="a"/>
    <w:qFormat/>
    <w:rsid w:val="00412C00"/>
    <w:pPr>
      <w:keepNext/>
      <w:widowControl w:val="0"/>
      <w:snapToGrid w:val="0"/>
      <w:spacing w:line="259" w:lineRule="auto"/>
      <w:jc w:val="center"/>
      <w:outlineLvl w:val="0"/>
    </w:pPr>
    <w:rPr>
      <w:b/>
      <w:spacing w:val="60"/>
      <w:sz w:val="48"/>
    </w:rPr>
  </w:style>
  <w:style w:type="paragraph" w:styleId="3">
    <w:name w:val="heading 3"/>
    <w:basedOn w:val="a"/>
    <w:next w:val="a"/>
    <w:qFormat/>
    <w:rsid w:val="00412C00"/>
    <w:pPr>
      <w:keepNext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12C00"/>
    <w:pPr>
      <w:jc w:val="center"/>
    </w:pPr>
    <w:rPr>
      <w:b/>
      <w:sz w:val="28"/>
    </w:rPr>
  </w:style>
  <w:style w:type="paragraph" w:styleId="a4">
    <w:name w:val="Balloon Text"/>
    <w:basedOn w:val="a"/>
    <w:semiHidden/>
    <w:rsid w:val="008674A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406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C6104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6104A"/>
  </w:style>
  <w:style w:type="paragraph" w:customStyle="1" w:styleId="ConsPlusNormal">
    <w:name w:val="ConsPlusNormal"/>
    <w:rsid w:val="008C49D7"/>
    <w:pPr>
      <w:widowControl w:val="0"/>
      <w:autoSpaceDE w:val="0"/>
      <w:autoSpaceDN w:val="0"/>
      <w:ind w:firstLine="720"/>
    </w:pPr>
    <w:rPr>
      <w:rFonts w:ascii="Arial" w:hAnsi="Arial" w:cs="Arial"/>
      <w:sz w:val="22"/>
      <w:szCs w:val="22"/>
    </w:rPr>
  </w:style>
  <w:style w:type="paragraph" w:customStyle="1" w:styleId="ConsNormal">
    <w:name w:val="ConsNormal"/>
    <w:rsid w:val="00491996"/>
    <w:pPr>
      <w:widowControl w:val="0"/>
      <w:ind w:firstLine="720"/>
    </w:pPr>
    <w:rPr>
      <w:rFonts w:ascii="Arial" w:hAnsi="Arial"/>
      <w:snapToGrid w:val="0"/>
      <w:sz w:val="22"/>
    </w:rPr>
  </w:style>
  <w:style w:type="paragraph" w:styleId="a9">
    <w:name w:val="footer"/>
    <w:basedOn w:val="a"/>
    <w:link w:val="aa"/>
    <w:uiPriority w:val="99"/>
    <w:rsid w:val="00C93BD4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rsid w:val="000F03D6"/>
    <w:pPr>
      <w:ind w:firstLine="709"/>
      <w:jc w:val="both"/>
    </w:pPr>
    <w:rPr>
      <w:rFonts w:ascii="Courier New" w:hAnsi="Courier New"/>
      <w:sz w:val="24"/>
    </w:rPr>
  </w:style>
  <w:style w:type="paragraph" w:customStyle="1" w:styleId="ac">
    <w:name w:val="Знак Знак Знак Знак Знак Знак Знак"/>
    <w:basedOn w:val="a"/>
    <w:rsid w:val="0008523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d">
    <w:name w:val="Hyperlink"/>
    <w:rsid w:val="00CD0654"/>
    <w:rPr>
      <w:color w:val="0000FF"/>
      <w:u w:val="single"/>
    </w:rPr>
  </w:style>
  <w:style w:type="paragraph" w:customStyle="1" w:styleId="ae">
    <w:name w:val="Знак Знак Знак"/>
    <w:basedOn w:val="a"/>
    <w:rsid w:val="00AA32E4"/>
    <w:pPr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customStyle="1" w:styleId="10">
    <w:name w:val="Знак Знак Знак Знак Знак Знак1 Знак"/>
    <w:basedOn w:val="a"/>
    <w:rsid w:val="0043556F"/>
    <w:pPr>
      <w:widowControl w:val="0"/>
      <w:adjustRightInd w:val="0"/>
      <w:spacing w:after="160" w:line="240" w:lineRule="exact"/>
      <w:jc w:val="right"/>
    </w:pPr>
    <w:rPr>
      <w:rFonts w:eastAsia="Times New Roman"/>
      <w:lang w:val="en-GB" w:eastAsia="en-US"/>
    </w:rPr>
  </w:style>
  <w:style w:type="character" w:customStyle="1" w:styleId="a7">
    <w:name w:val="Верхний колонтитул Знак"/>
    <w:link w:val="a6"/>
    <w:uiPriority w:val="99"/>
    <w:rsid w:val="00314D9C"/>
  </w:style>
  <w:style w:type="paragraph" w:customStyle="1" w:styleId="af">
    <w:name w:val="Знак"/>
    <w:basedOn w:val="a"/>
    <w:rsid w:val="007A22FC"/>
    <w:rPr>
      <w:rFonts w:ascii="Verdana" w:eastAsia="Times New Roman" w:hAnsi="Verdana" w:cs="Verdana"/>
      <w:lang w:val="en-US" w:eastAsia="en-US"/>
    </w:rPr>
  </w:style>
  <w:style w:type="character" w:customStyle="1" w:styleId="aa">
    <w:name w:val="Нижний колонтитул Знак"/>
    <w:link w:val="a9"/>
    <w:uiPriority w:val="99"/>
    <w:rsid w:val="0059253F"/>
  </w:style>
  <w:style w:type="paragraph" w:customStyle="1" w:styleId="ConsPlusNonformat">
    <w:name w:val="ConsPlusNonformat"/>
    <w:rsid w:val="00F262E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f0">
    <w:name w:val="FollowedHyperlink"/>
    <w:rsid w:val="00E07C22"/>
    <w:rPr>
      <w:color w:val="800080"/>
      <w:u w:val="single"/>
    </w:rPr>
  </w:style>
  <w:style w:type="character" w:styleId="af1">
    <w:name w:val="annotation reference"/>
    <w:basedOn w:val="a0"/>
    <w:rsid w:val="00276BA4"/>
    <w:rPr>
      <w:sz w:val="16"/>
      <w:szCs w:val="16"/>
    </w:rPr>
  </w:style>
  <w:style w:type="paragraph" w:styleId="af2">
    <w:name w:val="annotation text"/>
    <w:basedOn w:val="a"/>
    <w:link w:val="af3"/>
    <w:rsid w:val="00276BA4"/>
  </w:style>
  <w:style w:type="character" w:customStyle="1" w:styleId="af3">
    <w:name w:val="Текст примечания Знак"/>
    <w:basedOn w:val="a0"/>
    <w:link w:val="af2"/>
    <w:rsid w:val="00276BA4"/>
  </w:style>
  <w:style w:type="paragraph" w:styleId="af4">
    <w:name w:val="annotation subject"/>
    <w:basedOn w:val="af2"/>
    <w:next w:val="af2"/>
    <w:link w:val="af5"/>
    <w:rsid w:val="00276BA4"/>
    <w:rPr>
      <w:b/>
      <w:bCs/>
    </w:rPr>
  </w:style>
  <w:style w:type="character" w:customStyle="1" w:styleId="af5">
    <w:name w:val="Тема примечания Знак"/>
    <w:basedOn w:val="af3"/>
    <w:link w:val="af4"/>
    <w:rsid w:val="00276BA4"/>
    <w:rPr>
      <w:b/>
      <w:bCs/>
    </w:rPr>
  </w:style>
  <w:style w:type="paragraph" w:styleId="af6">
    <w:name w:val="List Paragraph"/>
    <w:basedOn w:val="a"/>
    <w:uiPriority w:val="34"/>
    <w:qFormat/>
    <w:rsid w:val="00F968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2C00"/>
  </w:style>
  <w:style w:type="paragraph" w:styleId="1">
    <w:name w:val="heading 1"/>
    <w:basedOn w:val="a"/>
    <w:next w:val="a"/>
    <w:qFormat/>
    <w:rsid w:val="00412C00"/>
    <w:pPr>
      <w:keepNext/>
      <w:widowControl w:val="0"/>
      <w:snapToGrid w:val="0"/>
      <w:spacing w:line="259" w:lineRule="auto"/>
      <w:jc w:val="center"/>
      <w:outlineLvl w:val="0"/>
    </w:pPr>
    <w:rPr>
      <w:b/>
      <w:spacing w:val="60"/>
      <w:sz w:val="48"/>
    </w:rPr>
  </w:style>
  <w:style w:type="paragraph" w:styleId="3">
    <w:name w:val="heading 3"/>
    <w:basedOn w:val="a"/>
    <w:next w:val="a"/>
    <w:qFormat/>
    <w:rsid w:val="00412C00"/>
    <w:pPr>
      <w:keepNext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12C00"/>
    <w:pPr>
      <w:jc w:val="center"/>
    </w:pPr>
    <w:rPr>
      <w:b/>
      <w:sz w:val="28"/>
    </w:rPr>
  </w:style>
  <w:style w:type="paragraph" w:styleId="a4">
    <w:name w:val="Balloon Text"/>
    <w:basedOn w:val="a"/>
    <w:semiHidden/>
    <w:rsid w:val="008674A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406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C6104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6104A"/>
  </w:style>
  <w:style w:type="paragraph" w:customStyle="1" w:styleId="ConsPlusNormal">
    <w:name w:val="ConsPlusNormal"/>
    <w:rsid w:val="008C49D7"/>
    <w:pPr>
      <w:widowControl w:val="0"/>
      <w:autoSpaceDE w:val="0"/>
      <w:autoSpaceDN w:val="0"/>
      <w:ind w:firstLine="720"/>
    </w:pPr>
    <w:rPr>
      <w:rFonts w:ascii="Arial" w:hAnsi="Arial" w:cs="Arial"/>
      <w:sz w:val="22"/>
      <w:szCs w:val="22"/>
    </w:rPr>
  </w:style>
  <w:style w:type="paragraph" w:customStyle="1" w:styleId="ConsNormal">
    <w:name w:val="ConsNormal"/>
    <w:rsid w:val="00491996"/>
    <w:pPr>
      <w:widowControl w:val="0"/>
      <w:ind w:firstLine="720"/>
    </w:pPr>
    <w:rPr>
      <w:rFonts w:ascii="Arial" w:hAnsi="Arial"/>
      <w:snapToGrid w:val="0"/>
      <w:sz w:val="22"/>
    </w:rPr>
  </w:style>
  <w:style w:type="paragraph" w:styleId="a9">
    <w:name w:val="footer"/>
    <w:basedOn w:val="a"/>
    <w:link w:val="aa"/>
    <w:uiPriority w:val="99"/>
    <w:rsid w:val="00C93BD4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rsid w:val="000F03D6"/>
    <w:pPr>
      <w:ind w:firstLine="709"/>
      <w:jc w:val="both"/>
    </w:pPr>
    <w:rPr>
      <w:rFonts w:ascii="Courier New" w:hAnsi="Courier New"/>
      <w:sz w:val="24"/>
    </w:rPr>
  </w:style>
  <w:style w:type="paragraph" w:customStyle="1" w:styleId="ac">
    <w:name w:val="Знак Знак Знак Знак Знак Знак Знак"/>
    <w:basedOn w:val="a"/>
    <w:rsid w:val="0008523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d">
    <w:name w:val="Hyperlink"/>
    <w:rsid w:val="00CD0654"/>
    <w:rPr>
      <w:color w:val="0000FF"/>
      <w:u w:val="single"/>
    </w:rPr>
  </w:style>
  <w:style w:type="paragraph" w:customStyle="1" w:styleId="ae">
    <w:name w:val="Знак Знак Знак"/>
    <w:basedOn w:val="a"/>
    <w:rsid w:val="00AA32E4"/>
    <w:pPr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customStyle="1" w:styleId="10">
    <w:name w:val="Знак Знак Знак Знак Знак Знак1 Знак"/>
    <w:basedOn w:val="a"/>
    <w:rsid w:val="0043556F"/>
    <w:pPr>
      <w:widowControl w:val="0"/>
      <w:adjustRightInd w:val="0"/>
      <w:spacing w:after="160" w:line="240" w:lineRule="exact"/>
      <w:jc w:val="right"/>
    </w:pPr>
    <w:rPr>
      <w:rFonts w:eastAsia="Times New Roman"/>
      <w:lang w:val="en-GB" w:eastAsia="en-US"/>
    </w:rPr>
  </w:style>
  <w:style w:type="character" w:customStyle="1" w:styleId="a7">
    <w:name w:val="Верхний колонтитул Знак"/>
    <w:link w:val="a6"/>
    <w:uiPriority w:val="99"/>
    <w:rsid w:val="00314D9C"/>
  </w:style>
  <w:style w:type="paragraph" w:customStyle="1" w:styleId="af">
    <w:name w:val="Знак"/>
    <w:basedOn w:val="a"/>
    <w:rsid w:val="007A22FC"/>
    <w:rPr>
      <w:rFonts w:ascii="Verdana" w:eastAsia="Times New Roman" w:hAnsi="Verdana" w:cs="Verdana"/>
      <w:lang w:val="en-US" w:eastAsia="en-US"/>
    </w:rPr>
  </w:style>
  <w:style w:type="character" w:customStyle="1" w:styleId="aa">
    <w:name w:val="Нижний колонтитул Знак"/>
    <w:link w:val="a9"/>
    <w:uiPriority w:val="99"/>
    <w:rsid w:val="0059253F"/>
  </w:style>
  <w:style w:type="paragraph" w:customStyle="1" w:styleId="ConsPlusNonformat">
    <w:name w:val="ConsPlusNonformat"/>
    <w:rsid w:val="00F262E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f0">
    <w:name w:val="FollowedHyperlink"/>
    <w:rsid w:val="00E07C22"/>
    <w:rPr>
      <w:color w:val="800080"/>
      <w:u w:val="single"/>
    </w:rPr>
  </w:style>
  <w:style w:type="character" w:styleId="af1">
    <w:name w:val="annotation reference"/>
    <w:basedOn w:val="a0"/>
    <w:rsid w:val="00276BA4"/>
    <w:rPr>
      <w:sz w:val="16"/>
      <w:szCs w:val="16"/>
    </w:rPr>
  </w:style>
  <w:style w:type="paragraph" w:styleId="af2">
    <w:name w:val="annotation text"/>
    <w:basedOn w:val="a"/>
    <w:link w:val="af3"/>
    <w:rsid w:val="00276BA4"/>
  </w:style>
  <w:style w:type="character" w:customStyle="1" w:styleId="af3">
    <w:name w:val="Текст примечания Знак"/>
    <w:basedOn w:val="a0"/>
    <w:link w:val="af2"/>
    <w:rsid w:val="00276BA4"/>
  </w:style>
  <w:style w:type="paragraph" w:styleId="af4">
    <w:name w:val="annotation subject"/>
    <w:basedOn w:val="af2"/>
    <w:next w:val="af2"/>
    <w:link w:val="af5"/>
    <w:rsid w:val="00276BA4"/>
    <w:rPr>
      <w:b/>
      <w:bCs/>
    </w:rPr>
  </w:style>
  <w:style w:type="character" w:customStyle="1" w:styleId="af5">
    <w:name w:val="Тема примечания Знак"/>
    <w:basedOn w:val="af3"/>
    <w:link w:val="af4"/>
    <w:rsid w:val="00276BA4"/>
    <w:rPr>
      <w:b/>
      <w:bCs/>
    </w:rPr>
  </w:style>
  <w:style w:type="paragraph" w:styleId="af6">
    <w:name w:val="List Paragraph"/>
    <w:basedOn w:val="a"/>
    <w:uiPriority w:val="34"/>
    <w:qFormat/>
    <w:rsid w:val="00F96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yperlink" Target="consultantplus://offline/ref=002E633D039DEC0B54FF4CB4E1FF986AE20586979BC23E6E96CE2A76840F79598DE7B78CA5FB90195D195F33FBF50D9A726727A26CsCS2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yperlink" Target="consultantplus://offline/ref=002E633D039DEC0B54FF4CB4E1FF986AE20586979BC23E6E96CE2A76840F79598DE7B784A5FA9E4F0B565E6FBFA71E9B746724A373C960BFsESBX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02E633D039DEC0B54FF4CB4E1FF986AE20586979BC23E6E96CE2A76840F79598DE7B784A5FA9E4F0C565E6FBFA71E9B746724A373C960BFsESBX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377BE5BBEE8BFDF87C98E5073A7CC3BBE19EC1DEFF1EC8DD1261F529A1EEF591745445AAC47D153D3E2519FE3D7178A55A6EFBCE408E58C5736DBy4W1B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02E633D039DEC0B54FF4CB4E1FF986AE20586979BC23E6E96CE2A76840F79598DE7B784A5F89D4A05565E6FBFA71E9B746724A373C960BFsESBX" TargetMode="External"/><Relationship Id="rId10" Type="http://schemas.openxmlformats.org/officeDocument/2006/relationships/hyperlink" Target="consultantplus://offline/ref=1377BE5BBEE8BFDF87C98E5073A7CC3BBE19EC1DEFF1EC8DD1261F529A1EEF5917454448AC1FDD53D6FC589BF68146CCy0W0B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002E633D039DEC0B54FF4CB4E1FF986AE00E85939BC33E6E96CE2A76840F79598DE7B784A5F89B4C0F565E6FBFA71E9B746724A373C960BFsESB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C9F5-8A06-4BE4-9660-720B7B136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2641</Words>
  <Characters>20679</Characters>
  <Application>Microsoft Office Word</Application>
  <DocSecurity>4</DocSecurity>
  <Lines>172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по делам архивов</Company>
  <LinksUpToDate>false</LinksUpToDate>
  <CharactersWithSpaces>23274</CharactersWithSpaces>
  <SharedDoc>false</SharedDoc>
  <HLinks>
    <vt:vector size="96" baseType="variant">
      <vt:variant>
        <vt:i4>393280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P402</vt:lpwstr>
      </vt:variant>
      <vt:variant>
        <vt:i4>393280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P402</vt:lpwstr>
      </vt:variant>
      <vt:variant>
        <vt:i4>196680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P281</vt:lpwstr>
      </vt:variant>
      <vt:variant>
        <vt:i4>655431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P278</vt:lpwstr>
      </vt:variant>
      <vt:variant>
        <vt:i4>393280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P402</vt:lpwstr>
      </vt:variant>
      <vt:variant>
        <vt:i4>5701647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consultantplus://offline/ref=002E633D039DEC0B54FF4CB4E1FF986AE20586979BC23E6E96CE2A76840F79598DE7B78CA5FB90195D195F33FBF50D9A726727A26CsCS2X</vt:lpwstr>
      </vt:variant>
      <vt:variant>
        <vt:lpwstr/>
      </vt:variant>
      <vt:variant>
        <vt:i4>6422631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consultantplus://offline/ref=002E633D039DEC0B54FF4CB4E1FF986AE20586979BC23E6E96CE2A76840F79598DE7B784A5FA9E4F0B565E6FBFA71E9B746724A373C960BFsESBX</vt:lpwstr>
      </vt:variant>
      <vt:variant>
        <vt:lpwstr/>
      </vt:variant>
      <vt:variant>
        <vt:i4>6422630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consultantplus://offline/ref=002E633D039DEC0B54FF4CB4E1FF986AE20586979BC23E6E96CE2A76840F79598DE7B784A5FA9E4F0C565E6FBFA71E9B746724A373C960BFsESBX</vt:lpwstr>
      </vt:variant>
      <vt:variant>
        <vt:lpwstr/>
      </vt:variant>
      <vt:variant>
        <vt:i4>6422639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consultantplus://offline/ref=002E633D039DEC0B54FF4CB4E1FF986AE20586979BC23E6E96CE2A76840F79598DE7B784A5F89D4A05565E6FBFA71E9B746724A373C960BFsESBX</vt:lpwstr>
      </vt:variant>
      <vt:variant>
        <vt:lpwstr/>
      </vt:variant>
      <vt:variant>
        <vt:i4>393280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P402</vt:lpwstr>
      </vt:variant>
      <vt:variant>
        <vt:i4>393280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P402</vt:lpwstr>
      </vt:variant>
      <vt:variant>
        <vt:i4>393280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P402</vt:lpwstr>
      </vt:variant>
      <vt:variant>
        <vt:i4>6422636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consultantplus://offline/ref=002E633D039DEC0B54FF4CB4E1FF986AE00E85939BC33E6E96CE2A76840F79598DE7B784A5F89B4C0F565E6FBFA71E9B746724A373C960BFsESBX</vt:lpwstr>
      </vt:variant>
      <vt:variant>
        <vt:lpwstr/>
      </vt:variant>
      <vt:variant>
        <vt:i4>4653149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consultantplus://offline/ref=1377BE5BBEE8BFDF87C98E5073A7CC3BBE19EC1DEFF1EC8DD1261F529A1EEF591745445AAC47D153D3E2519FE3D7178A55A6EFBCE408E58C5736DBy4W1B</vt:lpwstr>
      </vt:variant>
      <vt:variant>
        <vt:lpwstr/>
      </vt:variant>
      <vt:variant>
        <vt:i4>4653149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consultantplus://offline/ref=1377BE5BBEE8BFDF87C98E5073A7CC3BBE19EC1DEFF1EC8DD1261F529A1EEF591745445AAC47D153D3E2519FE3D7178A55A6EFBCE408E58C5736DBy4W1B</vt:lpwstr>
      </vt:variant>
      <vt:variant>
        <vt:lpwstr/>
      </vt:variant>
      <vt:variant>
        <vt:i4>7864419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consultantplus://offline/ref=1377BE5BBEE8BFDF87C98E5073A7CC3BBE19EC1DEFF1EC8DD1261F529A1EEF5917454448AC1FDD53D6FC589BF68146CCy0W0B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Gricenko</dc:creator>
  <cp:lastModifiedBy>Верченова Юлия Валерьевна</cp:lastModifiedBy>
  <cp:revision>2</cp:revision>
  <cp:lastPrinted>2024-01-10T01:38:00Z</cp:lastPrinted>
  <dcterms:created xsi:type="dcterms:W3CDTF">2024-01-16T07:05:00Z</dcterms:created>
  <dcterms:modified xsi:type="dcterms:W3CDTF">2024-01-16T07:05:00Z</dcterms:modified>
</cp:coreProperties>
</file>