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B6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Отчет о ходе реализации плана мероприятий («дорожной карты») по содействию развитию конкуренции</w:t>
      </w:r>
    </w:p>
    <w:p w:rsidR="002116A7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D91EB7">
        <w:rPr>
          <w:rFonts w:ascii="Times New Roman" w:hAnsi="Times New Roman" w:cs="Times New Roman"/>
          <w:sz w:val="28"/>
          <w:szCs w:val="28"/>
        </w:rPr>
        <w:t>городе Благовещенске по итогам</w:t>
      </w:r>
      <w:r w:rsidR="0064144B">
        <w:rPr>
          <w:rFonts w:ascii="Times New Roman" w:hAnsi="Times New Roman" w:cs="Times New Roman"/>
          <w:sz w:val="28"/>
          <w:szCs w:val="28"/>
        </w:rPr>
        <w:t xml:space="preserve"> 2024</w:t>
      </w:r>
      <w:r w:rsidRPr="00BC21F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009B6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4D0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C21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21FA">
        <w:rPr>
          <w:rFonts w:ascii="Times New Roman" w:hAnsi="Times New Roman" w:cs="Times New Roman"/>
          <w:sz w:val="28"/>
          <w:szCs w:val="28"/>
        </w:rPr>
        <w:t xml:space="preserve"> Мероприятия по содействию развитию конкуренции</w:t>
      </w:r>
      <w:r w:rsidR="00FB74D0" w:rsidRPr="00BC21FA">
        <w:rPr>
          <w:rFonts w:ascii="Times New Roman" w:hAnsi="Times New Roman" w:cs="Times New Roman"/>
          <w:sz w:val="28"/>
          <w:szCs w:val="28"/>
        </w:rPr>
        <w:t xml:space="preserve"> в отдельных отраслях (сферах)</w:t>
      </w:r>
    </w:p>
    <w:p w:rsidR="004009B6" w:rsidRPr="00BC21FA" w:rsidRDefault="00FB74D0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экономики города Благовещенска</w:t>
      </w:r>
    </w:p>
    <w:p w:rsidR="00FB74D0" w:rsidRPr="00BC21FA" w:rsidRDefault="00FB74D0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4D0" w:rsidRPr="00BC21FA" w:rsidRDefault="00FB74D0" w:rsidP="00FB74D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1. Рынок услуг дошкольного образования</w:t>
      </w:r>
    </w:p>
    <w:p w:rsidR="00FB74D0" w:rsidRPr="00BC21FA" w:rsidRDefault="00FB74D0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1.1. Сведения о показателях развития конкуренции на рынке услуг дошкольного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BC21FA" w:rsidRPr="00BC21FA" w:rsidTr="00BC21FA">
        <w:trPr>
          <w:trHeight w:val="323"/>
        </w:trPr>
        <w:tc>
          <w:tcPr>
            <w:tcW w:w="816" w:type="dxa"/>
            <w:vMerge w:val="restart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BC21FA" w:rsidRPr="00BC21FA" w:rsidRDefault="0064144B" w:rsidP="00BC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C21F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21FA" w:rsidRPr="00BC21FA" w:rsidTr="00BC21FA">
        <w:trPr>
          <w:trHeight w:val="322"/>
        </w:trPr>
        <w:tc>
          <w:tcPr>
            <w:tcW w:w="816" w:type="dxa"/>
            <w:vMerge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C21FA" w:rsidRPr="00BC21FA" w:rsidTr="00BC21FA">
        <w:tc>
          <w:tcPr>
            <w:tcW w:w="816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BC21FA" w:rsidRPr="00BC21FA" w:rsidRDefault="00BC21FA" w:rsidP="0064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Оказание организационно-методической и информационно-консультативной помощи частным образовательным организациям, предоставляющим услуги детям дошкольного возраста в условиях реализации стандарта дошкольного образования</w:t>
            </w:r>
          </w:p>
        </w:tc>
        <w:tc>
          <w:tcPr>
            <w:tcW w:w="2445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BC21FA" w:rsidRPr="00BC21FA" w:rsidRDefault="00E138F4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5" w:type="dxa"/>
          </w:tcPr>
          <w:p w:rsidR="00BC21FA" w:rsidRPr="00BC21FA" w:rsidRDefault="00C06E6E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FB74D0" w:rsidRDefault="00FB74D0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1FA" w:rsidRDefault="00BC21FA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 мероприятий по развитию конкуренции на рынке услуг дошкольного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BC21FA" w:rsidTr="000D5886">
        <w:tc>
          <w:tcPr>
            <w:tcW w:w="817" w:type="dxa"/>
          </w:tcPr>
          <w:p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BC21FA" w:rsidRDefault="000D5886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BC21FA" w:rsidRDefault="000D5886" w:rsidP="000D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BC21FA" w:rsidTr="002C6958">
        <w:tc>
          <w:tcPr>
            <w:tcW w:w="14786" w:type="dxa"/>
            <w:gridSpan w:val="3"/>
          </w:tcPr>
          <w:p w:rsidR="00BC21FA" w:rsidRDefault="000D5886" w:rsidP="000D5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дошкольного образования</w:t>
            </w:r>
          </w:p>
        </w:tc>
      </w:tr>
      <w:tr w:rsidR="00BC21FA" w:rsidTr="000D5886">
        <w:tc>
          <w:tcPr>
            <w:tcW w:w="817" w:type="dxa"/>
          </w:tcPr>
          <w:p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BC21FA" w:rsidRDefault="000D5886" w:rsidP="000D5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мера социальной поддержки для родителей и детей в возрасте от 1,5 до 3 лет в форме предоставления сертификатов номиналом в 10 тыс. рублей, удостоверяющих право на получение частично финансово обеспеченного места в частных организациях города Благовещенска, имеющих лицензию на образовательную деятельность</w:t>
            </w:r>
          </w:p>
        </w:tc>
        <w:tc>
          <w:tcPr>
            <w:tcW w:w="8157" w:type="dxa"/>
          </w:tcPr>
          <w:p w:rsidR="00BC21FA" w:rsidRDefault="00C06E6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Получателями гранта в форме субсидии в 2024 году являлись 14 представителей негосударственного сектора. С января по декабрь 2024 года представлено 353 сертификата.</w:t>
            </w:r>
          </w:p>
        </w:tc>
      </w:tr>
      <w:tr w:rsidR="000D5886" w:rsidTr="000D5886">
        <w:tc>
          <w:tcPr>
            <w:tcW w:w="817" w:type="dxa"/>
          </w:tcPr>
          <w:p w:rsidR="000D5886" w:rsidRDefault="000D5886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0D5886" w:rsidRDefault="000D5886" w:rsidP="000D5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детей в возрасте от 1,5 до 3 лет на созданные в рамках Федерального проекта «Содействие занятости» Национального проекта «Демография» места в частных детских садах</w:t>
            </w:r>
          </w:p>
        </w:tc>
        <w:tc>
          <w:tcPr>
            <w:tcW w:w="8157" w:type="dxa"/>
          </w:tcPr>
          <w:p w:rsidR="000D5886" w:rsidRDefault="00C06E6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За весь период действия Нацпроекта в частных детских садах города было создано 120 новых мест, на которые были зачислены дети, не обеспеченные местом в муниципальном детском саду. Данный проект действовал до конца 2024 г.</w:t>
            </w:r>
          </w:p>
        </w:tc>
      </w:tr>
    </w:tbl>
    <w:p w:rsidR="00BC21FA" w:rsidRDefault="00BC21FA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886" w:rsidRDefault="000D5886" w:rsidP="003318D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Рынок ус</w:t>
      </w:r>
      <w:r w:rsidR="003318D8">
        <w:rPr>
          <w:rFonts w:ascii="Times New Roman" w:hAnsi="Times New Roman" w:cs="Times New Roman"/>
          <w:sz w:val="28"/>
          <w:szCs w:val="28"/>
        </w:rPr>
        <w:t>луг отдыха и оздоровления детей</w:t>
      </w:r>
    </w:p>
    <w:p w:rsidR="000D5886" w:rsidRDefault="000D5886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показателях развития конкуренции на рынке услуг отдыха и оздоровления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0D5886" w:rsidRPr="00BC21FA" w:rsidTr="002C6958">
        <w:trPr>
          <w:trHeight w:val="323"/>
        </w:trPr>
        <w:tc>
          <w:tcPr>
            <w:tcW w:w="816" w:type="dxa"/>
            <w:vMerge w:val="restart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0D5886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0D5886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D588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D5886" w:rsidRPr="00BC21FA" w:rsidTr="002C6958">
        <w:trPr>
          <w:trHeight w:val="322"/>
        </w:trPr>
        <w:tc>
          <w:tcPr>
            <w:tcW w:w="816" w:type="dxa"/>
            <w:vMerge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D5886" w:rsidRPr="00BC21FA" w:rsidTr="002C6958">
        <w:tc>
          <w:tcPr>
            <w:tcW w:w="816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0D5886" w:rsidRPr="00BC21FA" w:rsidRDefault="000D5886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на базе муниципальных общеобразовательных учреждений и учреждений дополнительного образования в период</w:t>
            </w:r>
            <w:r w:rsidR="003318D8">
              <w:rPr>
                <w:rFonts w:ascii="Times New Roman" w:hAnsi="Times New Roman" w:cs="Times New Roman"/>
                <w:sz w:val="28"/>
                <w:szCs w:val="28"/>
              </w:rPr>
              <w:t xml:space="preserve"> летних каникул лагерей дневного пребывания, досуговых площадок для детей школьного возраста до 17 лет включительно, проживающих на территории города Благовещенска</w:t>
            </w:r>
          </w:p>
        </w:tc>
        <w:tc>
          <w:tcPr>
            <w:tcW w:w="2445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0D5886" w:rsidRPr="00BC21FA" w:rsidRDefault="0064144B" w:rsidP="00E1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3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D5886" w:rsidRPr="00BC21FA" w:rsidRDefault="00C06E6E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0D5886" w:rsidRDefault="000D5886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D8" w:rsidRDefault="003318D8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План мероприятий по развитию конкуренции на рынке услуг отдыха и оздоровления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3318D8" w:rsidTr="002C6958">
        <w:tc>
          <w:tcPr>
            <w:tcW w:w="14786" w:type="dxa"/>
            <w:gridSpan w:val="3"/>
          </w:tcPr>
          <w:p w:rsidR="003318D8" w:rsidRDefault="003318D8" w:rsidP="001B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E25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347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качества и расширение спектра оказываемых услуг </w:t>
            </w:r>
            <w:r w:rsidR="001B6A10">
              <w:rPr>
                <w:rFonts w:ascii="Times New Roman" w:hAnsi="Times New Roman" w:cs="Times New Roman"/>
                <w:sz w:val="28"/>
                <w:szCs w:val="28"/>
              </w:rPr>
              <w:t>детского отдыха и оздоровления</w:t>
            </w:r>
          </w:p>
        </w:tc>
      </w:tr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3318D8" w:rsidRDefault="001B6A10" w:rsidP="00331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 школьного возраста до 16 лет включительно, проживающих на территории города Благовещенска, в муниципальных оздоровительных учреждениях</w:t>
            </w:r>
          </w:p>
        </w:tc>
        <w:tc>
          <w:tcPr>
            <w:tcW w:w="8157" w:type="dxa"/>
          </w:tcPr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В летний период 2024 года на территории города Благовещенска осуществляли работу 15 лагерей с дневным пребыванием детей.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I смена - 15 лагерей (на базе образовательных организаций 1, 2, 5, 6, 11, 12, 13, 15, 16, 17, 22, 23, 25, 27, 28) с охватом 1228 детей (в 2023 году – 601 ребенок). Рост по сравнению с аналогичным периодом прошлого года (далее АППГ) составил 104.33%. 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смена – 3 лагеря (на базе школ 2,5,16 (оба корпуса) с охватом 172 ребенка (в 2023 году- 128 детей).</w:t>
            </w:r>
            <w:proofErr w:type="gramEnd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 АПП</w:t>
            </w:r>
            <w:proofErr w:type="gram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на 34.38%.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Итого охват детей в пришкольных лагерях составил 1400 человек (2023 год – 729 чел.). АППГ - увеличение на 92.04%.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показателей произошло за счет уменьшения стоимости путевки. 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Стоимость путевки в 2024 году составила 16450 руб. (в 2023 году – 23930 руб.). Уменьшение стоимости путевки на 31.26%.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В загородных лагеря («Огонек», «Энергетик», «им. Ю.А. Гагарина», проведено 10 смен с охватом 1997детей (2023 год - 1918 детей).</w:t>
            </w:r>
            <w:proofErr w:type="gramEnd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на 4,2 %.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В летний период охват детей различными формами занятости составил 100%. Показателя удалось достичь благодаря взаимодействию всех структур (управления образования, управления культуры, управления спорта, отдела по делам несовершеннолетних, общественных организаций, волонтерских организаций) и использования различных форм занятости: профильные смены различной направленностей в школах (охват – 8100 детей), учебно-тренировочные сборы в спортивных школах, мероприятия и смены в библиотеках, парках, домах культуры (только в</w:t>
            </w:r>
            <w:proofErr w:type="gramEnd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в рамках «Культурный город на набережной» побывало более 21 тысяч детей, в парках прошло 100 мероприятий, на которых побывало более 40000 детей), физкультурно-массовые и спортивные мероприятия </w:t>
            </w:r>
            <w:proofErr w:type="gram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с охватом 7600 детей).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внимание было уделено детям с ОВЗ. Организовано10 смен различной направленности для детей с ОВЗ с охватом 123 </w:t>
            </w:r>
            <w:r w:rsidRPr="00C06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 с организаций горячего питания либо сух пайка (обед) на базе образовательных организаций № 2, 10, 13, 23 (выделено 372500 руб. из городского бюджета на проведение смен). Кроме того, еще 450 детей заняты в профильных сменах и иной летней занятости в летний период.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Акцентировали внимание на детях «группы риска». На </w:t>
            </w:r>
            <w:proofErr w:type="spell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 учете состоят 230 детей, на ПДН – 149. Охват досуговыми мероприятиями в летний период составил100% благодаря слаженной работе всех структур.</w:t>
            </w:r>
          </w:p>
          <w:p w:rsidR="003318D8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В летний период г. Благовещенске трудоустроены 547 несовершеннолетних, из них 20 человек, состоящих на профилактическом учете в ПДН</w:t>
            </w:r>
            <w:proofErr w:type="gramEnd"/>
          </w:p>
        </w:tc>
      </w:tr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3318D8" w:rsidRDefault="001B6A1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(с привлечением организаций частной формы собственности) по организации отдыха и оздоровления детей</w:t>
            </w:r>
          </w:p>
        </w:tc>
        <w:tc>
          <w:tcPr>
            <w:tcW w:w="8157" w:type="dxa"/>
          </w:tcPr>
          <w:p w:rsidR="003318D8" w:rsidRDefault="00C06E6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EF3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проведено 4 заседания </w:t>
            </w:r>
            <w:r w:rsidRPr="00D30E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городской</w:t>
            </w:r>
            <w:r w:rsidRPr="00D30EF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постоянно действующей</w:t>
            </w:r>
            <w:r w:rsidRPr="00D30E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межведомственной комиссии по вопросам </w:t>
            </w:r>
            <w:r w:rsidRPr="00D30EF3">
              <w:rPr>
                <w:rFonts w:ascii="Times New Roman" w:eastAsia="MS Mincho" w:hAnsi="Times New Roman" w:cs="Times New Roman"/>
                <w:sz w:val="28"/>
                <w:szCs w:val="28"/>
              </w:rPr>
              <w:t>организации отдыха и оздоровления детей. Кроме того проведены совещания с начальниками лагерей.</w:t>
            </w:r>
          </w:p>
        </w:tc>
      </w:tr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3318D8" w:rsidRDefault="001B6A1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сайте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города Благовещенска информации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летнего отдыха детей в г. Благовещенске</w:t>
            </w:r>
          </w:p>
        </w:tc>
        <w:tc>
          <w:tcPr>
            <w:tcW w:w="8157" w:type="dxa"/>
          </w:tcPr>
          <w:p w:rsidR="003318D8" w:rsidRPr="004A58ED" w:rsidRDefault="00C06E6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EF3">
              <w:rPr>
                <w:rFonts w:ascii="Times New Roman" w:hAnsi="Times New Roman" w:cs="Times New Roman"/>
                <w:sz w:val="28"/>
                <w:szCs w:val="28"/>
              </w:rPr>
              <w:t>На всех сайтах школ размещена информация об организации отдыха детей и их оздоровлении.</w:t>
            </w:r>
          </w:p>
        </w:tc>
      </w:tr>
    </w:tbl>
    <w:p w:rsidR="003318D8" w:rsidRDefault="003318D8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47A" w:rsidRDefault="00FB347A" w:rsidP="00FB347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Рынок услуг дополнительного образования детей</w:t>
      </w:r>
    </w:p>
    <w:p w:rsidR="00FB347A" w:rsidRDefault="00FB347A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показателях развития конкуренции на рынке услуг дополнительного образования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FB347A" w:rsidRPr="00BC21FA" w:rsidTr="002C6958">
        <w:trPr>
          <w:trHeight w:val="323"/>
        </w:trPr>
        <w:tc>
          <w:tcPr>
            <w:tcW w:w="816" w:type="dxa"/>
            <w:vMerge w:val="restart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FB347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FB347A" w:rsidRPr="00BC21FA" w:rsidRDefault="0064144B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B347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B347A" w:rsidRPr="00BC21FA" w:rsidTr="002C6958">
        <w:trPr>
          <w:trHeight w:val="322"/>
        </w:trPr>
        <w:tc>
          <w:tcPr>
            <w:tcW w:w="816" w:type="dxa"/>
            <w:vMerge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FB347A" w:rsidRPr="00BC21FA" w:rsidTr="002C6958">
        <w:tc>
          <w:tcPr>
            <w:tcW w:w="816" w:type="dxa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FB347A" w:rsidRPr="00BC21FA" w:rsidRDefault="00FB347A" w:rsidP="000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охвата детей в возрасте от 5 до 18 лет дополнительными общеобразовательными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программами в образовательных учреждениях города</w:t>
            </w:r>
          </w:p>
        </w:tc>
        <w:tc>
          <w:tcPr>
            <w:tcW w:w="2445" w:type="dxa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410" w:type="dxa"/>
          </w:tcPr>
          <w:p w:rsidR="00FB347A" w:rsidRPr="00BC21FA" w:rsidRDefault="0064144B" w:rsidP="00E1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3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FB347A" w:rsidRPr="00BC21FA" w:rsidRDefault="00C06E6E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FB347A" w:rsidRDefault="00FB347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47A" w:rsidRDefault="00FB347A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План мероприятий по развитию конкуренции на рынке услуг дополнительного образования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5556"/>
        <w:gridCol w:w="8433"/>
      </w:tblGrid>
      <w:tr w:rsidR="00FB347A" w:rsidTr="002C6958">
        <w:tc>
          <w:tcPr>
            <w:tcW w:w="81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FB347A" w:rsidTr="002C6958">
        <w:tc>
          <w:tcPr>
            <w:tcW w:w="14786" w:type="dxa"/>
            <w:gridSpan w:val="3"/>
          </w:tcPr>
          <w:p w:rsidR="00FB347A" w:rsidRDefault="001B6A10" w:rsidP="002C6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качества и расширение спектра оказываемых услуг дополнительного образования детей</w:t>
            </w:r>
          </w:p>
        </w:tc>
      </w:tr>
      <w:tr w:rsidR="00FB347A" w:rsidTr="002C6958">
        <w:tc>
          <w:tcPr>
            <w:tcW w:w="81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B347A" w:rsidRDefault="001B6A1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Актуализаций реестра организаций, осуществляющих образовательную деятельность по реализации дополнительных общеобразовательных программ, и услуг дополнительного образования</w:t>
            </w:r>
          </w:p>
        </w:tc>
        <w:tc>
          <w:tcPr>
            <w:tcW w:w="8157" w:type="dxa"/>
          </w:tcPr>
          <w:p w:rsidR="00295191" w:rsidRDefault="00C06E6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EF3">
              <w:rPr>
                <w:rFonts w:ascii="Times New Roman" w:hAnsi="Times New Roman" w:cs="Times New Roman"/>
                <w:sz w:val="28"/>
                <w:szCs w:val="28"/>
              </w:rPr>
              <w:t>43 образовательные организации города</w:t>
            </w:r>
          </w:p>
        </w:tc>
      </w:tr>
      <w:tr w:rsidR="00FB347A" w:rsidTr="00C06E6E">
        <w:trPr>
          <w:trHeight w:val="2176"/>
        </w:trPr>
        <w:tc>
          <w:tcPr>
            <w:tcW w:w="81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FB347A" w:rsidRDefault="00D569A1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апробация и внедрение программ технической и естественнонаучной направленностей</w:t>
            </w:r>
          </w:p>
        </w:tc>
        <w:tc>
          <w:tcPr>
            <w:tcW w:w="8157" w:type="dxa"/>
          </w:tcPr>
          <w:tbl>
            <w:tblPr>
              <w:tblStyle w:val="a4"/>
              <w:tblpPr w:leftFromText="180" w:rightFromText="180" w:vertAnchor="text" w:horzAnchor="margin" w:tblpY="-250"/>
              <w:tblOverlap w:val="never"/>
              <w:tblW w:w="82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8"/>
              <w:gridCol w:w="1946"/>
              <w:gridCol w:w="3823"/>
            </w:tblGrid>
            <w:tr w:rsidR="00C06E6E" w:rsidRPr="00D30EF3" w:rsidTr="00C06E6E">
              <w:tc>
                <w:tcPr>
                  <w:tcW w:w="2448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</w:t>
                  </w:r>
                </w:p>
              </w:tc>
              <w:tc>
                <w:tcPr>
                  <w:tcW w:w="1946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объединений</w:t>
                  </w:r>
                </w:p>
              </w:tc>
              <w:tc>
                <w:tcPr>
                  <w:tcW w:w="3823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Численность детей</w:t>
                  </w:r>
                </w:p>
              </w:tc>
            </w:tr>
            <w:tr w:rsidR="00C06E6E" w:rsidRPr="00D30EF3" w:rsidTr="00C06E6E">
              <w:tc>
                <w:tcPr>
                  <w:tcW w:w="2448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Техническое</w:t>
                  </w:r>
                </w:p>
              </w:tc>
              <w:tc>
                <w:tcPr>
                  <w:tcW w:w="1946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3823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2117</w:t>
                  </w:r>
                </w:p>
              </w:tc>
            </w:tr>
            <w:tr w:rsidR="00C06E6E" w:rsidRPr="00D30EF3" w:rsidTr="00C06E6E">
              <w:tc>
                <w:tcPr>
                  <w:tcW w:w="2448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Естественно-научное</w:t>
                  </w:r>
                  <w:proofErr w:type="gramEnd"/>
                </w:p>
              </w:tc>
              <w:tc>
                <w:tcPr>
                  <w:tcW w:w="1946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3823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1463</w:t>
                  </w:r>
                </w:p>
              </w:tc>
            </w:tr>
            <w:tr w:rsidR="00C06E6E" w:rsidRPr="00D30EF3" w:rsidTr="00C06E6E">
              <w:trPr>
                <w:trHeight w:val="1057"/>
              </w:trPr>
              <w:tc>
                <w:tcPr>
                  <w:tcW w:w="2448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Туристско-краеведческое</w:t>
                  </w:r>
                </w:p>
              </w:tc>
              <w:tc>
                <w:tcPr>
                  <w:tcW w:w="1946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823" w:type="dxa"/>
                </w:tcPr>
                <w:p w:rsidR="00C06E6E" w:rsidRPr="00D30EF3" w:rsidRDefault="00C06E6E" w:rsidP="002345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0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2195</w:t>
                  </w:r>
                </w:p>
              </w:tc>
            </w:tr>
          </w:tbl>
          <w:p w:rsidR="00295191" w:rsidRDefault="00295191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47A" w:rsidTr="002C6958">
        <w:tc>
          <w:tcPr>
            <w:tcW w:w="817" w:type="dxa"/>
          </w:tcPr>
          <w:p w:rsidR="00FB347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FB347A" w:rsidRDefault="00D569A1" w:rsidP="000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городского, областного, межрегионального, всероссийского и международного уровней</w:t>
            </w:r>
          </w:p>
        </w:tc>
        <w:tc>
          <w:tcPr>
            <w:tcW w:w="8157" w:type="dxa"/>
          </w:tcPr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В 2024/25 учебном году 5228 воспитанников организаций дополнительного образования детей приняли участие более чем в 270 мероприятиях городского, областного, межрегионального, всероссийского и международного уровня (конкурсах, соревнованиях, спартакиадах, фестивалях). Завоевали 2308 призовых мест.</w:t>
            </w:r>
          </w:p>
          <w:p w:rsidR="00C06E6E" w:rsidRPr="00C06E6E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муниципальных спортивных школ приняли участие в 97 соревнованиях Дальневосточного федерального округа и </w:t>
            </w:r>
            <w:r w:rsidRPr="00C06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соревнованиях, 28 Всероссийских спортивных мероприятиях, завоевав 52 призовых места.</w:t>
            </w:r>
          </w:p>
          <w:p w:rsidR="00FB347A" w:rsidRDefault="00C06E6E" w:rsidP="00C06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6E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СШ, имеющих спортивные разряды и звания КМС и МС, составляет 791 человек, из них в 2024 году количество присвоенных и подтверждённых спортивных разрядов, и званий составило 491.</w:t>
            </w:r>
          </w:p>
        </w:tc>
      </w:tr>
    </w:tbl>
    <w:p w:rsidR="00FB347A" w:rsidRDefault="00FB347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53A" w:rsidRDefault="000E253A" w:rsidP="000E253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Рынок ритуальных услуг</w:t>
      </w:r>
    </w:p>
    <w:p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Сведения о показателях развития конкуренции на рынке ритуальных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0E253A" w:rsidRPr="00BC21FA" w:rsidTr="002C6958">
        <w:trPr>
          <w:trHeight w:val="323"/>
        </w:trPr>
        <w:tc>
          <w:tcPr>
            <w:tcW w:w="816" w:type="dxa"/>
            <w:vMerge w:val="restart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0E253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="00643E5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64144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E253A" w:rsidRPr="00BC21FA" w:rsidTr="002C6958">
        <w:trPr>
          <w:trHeight w:val="322"/>
        </w:trPr>
        <w:tc>
          <w:tcPr>
            <w:tcW w:w="816" w:type="dxa"/>
            <w:vMerge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E253A" w:rsidRPr="00BC21FA" w:rsidTr="002C6958">
        <w:tc>
          <w:tcPr>
            <w:tcW w:w="816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0E253A" w:rsidRPr="00BC21FA" w:rsidRDefault="000E253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2445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0E253A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45" w:type="dxa"/>
          </w:tcPr>
          <w:p w:rsidR="000E253A" w:rsidRPr="00BC21FA" w:rsidRDefault="006771C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43E5A">
        <w:rPr>
          <w:rFonts w:ascii="Times New Roman" w:hAnsi="Times New Roman" w:cs="Times New Roman"/>
          <w:sz w:val="28"/>
          <w:szCs w:val="28"/>
        </w:rPr>
        <w:t xml:space="preserve"> План мероприятий по развитию конкуренции на рынке ритуальных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643E5A" w:rsidTr="002C6958">
        <w:tc>
          <w:tcPr>
            <w:tcW w:w="14786" w:type="dxa"/>
            <w:gridSpan w:val="3"/>
          </w:tcPr>
          <w:p w:rsidR="00643E5A" w:rsidRDefault="00643E5A" w:rsidP="0064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ритуальных услуг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не реже двух раз в год перечня участников, осуществляющих деятельность на рынке ритуальных услуг, с указанием видов деятельности и контактной информацией (адрес, телефон, электронная почта)</w:t>
            </w:r>
          </w:p>
        </w:tc>
        <w:tc>
          <w:tcPr>
            <w:tcW w:w="8157" w:type="dxa"/>
          </w:tcPr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доступа потребителей и организаций к информации об участниках, осуществляющих деятельность на рынке ритуальных услуг, информация своевременно размещена на официальном сайте администрации города Благовещенска. </w:t>
            </w:r>
          </w:p>
          <w:p w:rsidR="00643E5A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https://www.admblag.ru/citylife/potrebitelskiy-rynok/ritualnye-uslugi/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актуального перечня хозяйствующих субъектов, оказывающих услуги по организации похорон, включая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оказываемых хозяйствующими субъектами ритуальных услуг</w:t>
            </w:r>
          </w:p>
        </w:tc>
        <w:tc>
          <w:tcPr>
            <w:tcW w:w="8157" w:type="dxa"/>
          </w:tcPr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официальном сайте размещен актуальный перечень хозяйствующих субъектов, оказывающих услуги по организации похорон, включая стоимость оказываемых хозяйствующими субъектами ритуальных услуг.</w:t>
            </w:r>
          </w:p>
          <w:p w:rsidR="00643E5A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https://www.admblag.ru/citylife/potrebitelskiy-rynok/ritualnye-uslugi/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помощь при открытии организаций частной формы собственности на рынке ритуальных услуг </w:t>
            </w:r>
          </w:p>
        </w:tc>
        <w:tc>
          <w:tcPr>
            <w:tcW w:w="8157" w:type="dxa"/>
          </w:tcPr>
          <w:p w:rsidR="00643E5A" w:rsidRDefault="00D91EB7" w:rsidP="00A81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За 2024 год за консультацией по данному вопросу в администрацию города (управление по развитию потребительского рынка и услуг) не обращались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кладбищ и мест захоронения на них</w:t>
            </w:r>
          </w:p>
        </w:tc>
        <w:tc>
          <w:tcPr>
            <w:tcW w:w="8157" w:type="dxa"/>
          </w:tcPr>
          <w:p w:rsidR="00643E5A" w:rsidRPr="00386E0F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За 2024 год произведена регистрация и учёт умерших в количестве 2679 захоронений (без учёта захоронений попадающих под сведенья, относящиеся к приказу ФСБ от 04.11.2022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547), каждое захоронение внесено в цифровую базу данных, информация продублирована на бумажных носителях. Составлены цифровые карты</w:t>
            </w:r>
          </w:p>
        </w:tc>
      </w:tr>
    </w:tbl>
    <w:p w:rsidR="00643E5A" w:rsidRDefault="00643E5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E5A" w:rsidRDefault="00643E5A" w:rsidP="00643E5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Рынок кадастровых и землеустроительных работ</w:t>
      </w:r>
    </w:p>
    <w:p w:rsidR="00643E5A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Сведения о показателях развития конкуренции на рынке кадастровых и землеустроительных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C2001D" w:rsidRPr="00BC21FA" w:rsidTr="002C6958">
        <w:trPr>
          <w:trHeight w:val="323"/>
        </w:trPr>
        <w:tc>
          <w:tcPr>
            <w:tcW w:w="816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C2001D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200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2001D" w:rsidRPr="00BC21FA" w:rsidTr="002C6958">
        <w:trPr>
          <w:trHeight w:val="322"/>
        </w:trPr>
        <w:tc>
          <w:tcPr>
            <w:tcW w:w="816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C2001D" w:rsidRPr="00BC21FA" w:rsidRDefault="00C2001D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стоимости муниципальных контрактов на выполнение кадастровых работ, заключенных конкурентным способом, по отношению к общей стоимости муниципальных контрактов на выполнение кадастровых работ</w:t>
            </w:r>
          </w:p>
        </w:tc>
        <w:tc>
          <w:tcPr>
            <w:tcW w:w="2445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45" w:type="dxa"/>
          </w:tcPr>
          <w:p w:rsidR="00C2001D" w:rsidRPr="009C593F" w:rsidRDefault="006F0C9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План мероприятий по развитию конкуренции на рынке кадастровых и землеустроительных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C2001D" w:rsidTr="002C6958">
        <w:tc>
          <w:tcPr>
            <w:tcW w:w="817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C2001D" w:rsidTr="002C6958">
        <w:tc>
          <w:tcPr>
            <w:tcW w:w="14786" w:type="dxa"/>
            <w:gridSpan w:val="3"/>
          </w:tcPr>
          <w:p w:rsidR="00C2001D" w:rsidRDefault="00C2001D" w:rsidP="00C2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конкурентной среды за счет проведения конкурсных процедур</w:t>
            </w:r>
          </w:p>
        </w:tc>
      </w:tr>
      <w:tr w:rsidR="00C2001D" w:rsidTr="002C6958">
        <w:tc>
          <w:tcPr>
            <w:tcW w:w="817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C2001D" w:rsidRDefault="00C2001D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муниципальных контрактов на выполнение кадастровых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преимущественно конкурентным способом</w:t>
            </w:r>
          </w:p>
        </w:tc>
        <w:tc>
          <w:tcPr>
            <w:tcW w:w="8157" w:type="dxa"/>
          </w:tcPr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2024 года заключено 23</w:t>
            </w:r>
          </w:p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на выполнение</w:t>
            </w:r>
          </w:p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кадастровых работ, в том числе комплексных,</w:t>
            </w:r>
          </w:p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на общую сумму 7 955,5 тыс. руб., из них 13</w:t>
            </w:r>
          </w:p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контрактов на сумму 6 201,1 тыс. руб.</w:t>
            </w:r>
          </w:p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заключены</w:t>
            </w:r>
            <w:proofErr w:type="gram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конкурентными способами – по</w:t>
            </w:r>
          </w:p>
          <w:p w:rsidR="00C2001D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результатам электронного запроса котировок</w:t>
            </w:r>
          </w:p>
        </w:tc>
      </w:tr>
    </w:tbl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01D" w:rsidRDefault="00C2001D" w:rsidP="00C200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Рынок работ по благоустройству городской среды</w:t>
      </w:r>
    </w:p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Сведения о показателях развития конкуренции на рынке работ по благоустройству городской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C2001D" w:rsidRPr="00BC21FA" w:rsidTr="002C6958">
        <w:trPr>
          <w:trHeight w:val="323"/>
        </w:trPr>
        <w:tc>
          <w:tcPr>
            <w:tcW w:w="816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C2001D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31.12.2024</w:t>
            </w:r>
          </w:p>
        </w:tc>
      </w:tr>
      <w:tr w:rsidR="00C2001D" w:rsidRPr="00BC21FA" w:rsidTr="002C6958">
        <w:trPr>
          <w:trHeight w:val="322"/>
        </w:trPr>
        <w:tc>
          <w:tcPr>
            <w:tcW w:w="816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C2001D" w:rsidRPr="00BC21FA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2445" w:type="dxa"/>
          </w:tcPr>
          <w:p w:rsidR="00C2001D" w:rsidRPr="00BC21FA" w:rsidRDefault="00DA2204" w:rsidP="00DA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C2001D" w:rsidRPr="00BC21FA" w:rsidRDefault="00E138F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</w:tcPr>
          <w:p w:rsidR="00C2001D" w:rsidRPr="00BC21FA" w:rsidRDefault="006F0C9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:rsidR="00C2001D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445" w:type="dxa"/>
          </w:tcPr>
          <w:p w:rsidR="00C2001D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C2001D" w:rsidRDefault="00E138F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C2001D" w:rsidRPr="00BC21FA" w:rsidRDefault="006F0C9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(в рамках реализации проекта «1000 дворов»)</w:t>
            </w:r>
          </w:p>
          <w:p w:rsidR="00C2001D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примечание: проект «Благоустройство дальневосточных дворов»</w:t>
            </w:r>
          </w:p>
        </w:tc>
        <w:tc>
          <w:tcPr>
            <w:tcW w:w="2445" w:type="dxa"/>
          </w:tcPr>
          <w:p w:rsidR="00C2001D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C2001D" w:rsidRDefault="00E138F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C2001D" w:rsidRPr="00BC21FA" w:rsidRDefault="006F0C9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204" w:rsidRDefault="00DA2204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План мероприятий по развитию конкуренции на рынке работ по благоустройству городской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DA2204" w:rsidTr="002C6958"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DA2204" w:rsidTr="002C6958">
        <w:tc>
          <w:tcPr>
            <w:tcW w:w="14786" w:type="dxa"/>
            <w:gridSpan w:val="3"/>
          </w:tcPr>
          <w:p w:rsidR="00DA2204" w:rsidRDefault="00DA2204" w:rsidP="00D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качества и комфорта городской среды на территории города Благовещенска</w:t>
            </w:r>
          </w:p>
        </w:tc>
      </w:tr>
      <w:tr w:rsidR="00DA2204" w:rsidTr="003A466D"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8157" w:type="dxa"/>
          </w:tcPr>
          <w:p w:rsidR="006F0C94" w:rsidRDefault="006F0C94" w:rsidP="003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04" w:rsidRPr="006F0C94" w:rsidRDefault="006F0C94" w:rsidP="006F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рейтинговое голосование -1 .Количество граждан принявших участие в рейтинговом голосовании – 30666.</w:t>
            </w:r>
          </w:p>
        </w:tc>
      </w:tr>
      <w:tr w:rsidR="00DA2204" w:rsidTr="006F0C94">
        <w:trPr>
          <w:trHeight w:val="952"/>
        </w:trPr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регионального проекта «Формирование комфортной </w:t>
            </w:r>
            <w:r w:rsidR="009011A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среды»</w:t>
            </w:r>
          </w:p>
        </w:tc>
        <w:tc>
          <w:tcPr>
            <w:tcW w:w="8157" w:type="dxa"/>
          </w:tcPr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   06.08.2024 Заключено дополнительное соглашение к Соглашению о предоставлении субсидии из бюджета субъекта Российской Федерации бюджету муниципального образования Администрации города Благовещенска от «25» января 2023 г. № 10701000-1-2023-002 . Объем финансирования- 102,3 </w:t>
            </w:r>
            <w:proofErr w:type="spell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  ( в </w:t>
            </w:r>
            <w:proofErr w:type="spell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. средства ФБ-98,3 </w:t>
            </w:r>
            <w:proofErr w:type="spell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. ОБ-3,0 </w:t>
            </w:r>
            <w:proofErr w:type="spell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., ГБ-1,0 </w:t>
            </w:r>
            <w:proofErr w:type="spell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649CE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В 2024 году благоустроено 10 дворовых территорий (1.ул</w:t>
            </w:r>
            <w:proofErr w:type="gramStart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алинина, 134; 2. ул. Калинина, 82/2; 3.ул. Калинина,84; 4.ул.Калинина,86; 5. ул. Трудовая,209; 6.ул. Широкая,53; 7. пер.Фабричный,46; 8. ул.Текстильная,25; 9. ул. Студенческая,47, 10.ул.Горького, 152.) и 1 общественная территория Сквер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Калинина-ул.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Ломоносова.</w:t>
            </w:r>
          </w:p>
        </w:tc>
      </w:tr>
    </w:tbl>
    <w:p w:rsidR="00DA2204" w:rsidRDefault="00DA2204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F0F" w:rsidRDefault="005B1F0F" w:rsidP="005B1F0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Рынок услуг по перевозке пассажиров автомобильным транспортом по муниципальным маршрутам</w:t>
      </w:r>
    </w:p>
    <w:p w:rsidR="005B1F0F" w:rsidRDefault="005B1F0F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Сведения о показателях развития конкуренции на рынке услуг по перевозке пассажиров автомобильным транспортом по муниципальным маршрутам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5B1F0F" w:rsidRPr="00BC21FA" w:rsidTr="002C6958">
        <w:trPr>
          <w:trHeight w:val="323"/>
        </w:trPr>
        <w:tc>
          <w:tcPr>
            <w:tcW w:w="816" w:type="dxa"/>
            <w:vMerge w:val="restart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5B1F0F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31.12.2024</w:t>
            </w:r>
          </w:p>
        </w:tc>
      </w:tr>
      <w:tr w:rsidR="005B1F0F" w:rsidRPr="00BC21FA" w:rsidTr="002C6958">
        <w:trPr>
          <w:trHeight w:val="322"/>
        </w:trPr>
        <w:tc>
          <w:tcPr>
            <w:tcW w:w="816" w:type="dxa"/>
            <w:vMerge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B1F0F" w:rsidRPr="00BC21FA" w:rsidTr="002C6958">
        <w:tc>
          <w:tcPr>
            <w:tcW w:w="816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5B1F0F" w:rsidRPr="00BC21FA" w:rsidRDefault="005B1F0F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от общего количества пассажиров, перевозимых перевозчиками частной формы собственности на муниципальных маршрутах транспорта общего пользования </w:t>
            </w:r>
          </w:p>
        </w:tc>
        <w:tc>
          <w:tcPr>
            <w:tcW w:w="2445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5B1F0F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345" w:type="dxa"/>
          </w:tcPr>
          <w:p w:rsidR="005B1F0F" w:rsidRPr="00BC21FA" w:rsidRDefault="00E47EE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88,12</w:t>
            </w:r>
          </w:p>
        </w:tc>
      </w:tr>
      <w:tr w:rsidR="005B1F0F" w:rsidRPr="00BC21FA" w:rsidTr="002C6958">
        <w:tc>
          <w:tcPr>
            <w:tcW w:w="816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:rsidR="005B1F0F" w:rsidRDefault="005B1F0F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выполняемых перевозчиками частной формы собственности рейсов по муниципальным маршрутам транспорта общего пользования</w:t>
            </w:r>
          </w:p>
        </w:tc>
        <w:tc>
          <w:tcPr>
            <w:tcW w:w="2445" w:type="dxa"/>
          </w:tcPr>
          <w:p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5B1F0F" w:rsidRDefault="005B1F0F" w:rsidP="00E1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</w:t>
            </w:r>
            <w:r w:rsidR="00E13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</w:tcPr>
          <w:p w:rsidR="005B1F0F" w:rsidRPr="00BC21FA" w:rsidRDefault="00E47EE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88,21</w:t>
            </w:r>
          </w:p>
        </w:tc>
      </w:tr>
    </w:tbl>
    <w:p w:rsidR="005B1F0F" w:rsidRDefault="005B1F0F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F0F" w:rsidRDefault="005B1F0F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 План</w:t>
      </w:r>
      <w:r w:rsidR="00254672" w:rsidRPr="00254672">
        <w:rPr>
          <w:rFonts w:ascii="Times New Roman" w:hAnsi="Times New Roman" w:cs="Times New Roman"/>
          <w:sz w:val="28"/>
          <w:szCs w:val="28"/>
        </w:rPr>
        <w:t xml:space="preserve"> </w:t>
      </w:r>
      <w:r w:rsidR="00254672">
        <w:rPr>
          <w:rFonts w:ascii="Times New Roman" w:hAnsi="Times New Roman" w:cs="Times New Roman"/>
          <w:sz w:val="28"/>
          <w:szCs w:val="28"/>
        </w:rPr>
        <w:t>мероприятий по развитию конкуренции на рынке услуг по перевозке пассажиров автом</w:t>
      </w:r>
      <w:r w:rsidR="00855FD7">
        <w:rPr>
          <w:rFonts w:ascii="Times New Roman" w:hAnsi="Times New Roman" w:cs="Times New Roman"/>
          <w:sz w:val="28"/>
          <w:szCs w:val="28"/>
        </w:rPr>
        <w:t>обильным транспортом по муниципальным маршрутам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855FD7" w:rsidTr="002C6958">
        <w:tc>
          <w:tcPr>
            <w:tcW w:w="14786" w:type="dxa"/>
            <w:gridSpan w:val="3"/>
          </w:tcPr>
          <w:p w:rsidR="00855FD7" w:rsidRDefault="00855FD7" w:rsidP="0085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перевозок пассажиров по муниципальным маршрутам регулярных перевозок.</w:t>
            </w:r>
          </w:p>
          <w:p w:rsidR="00855FD7" w:rsidRDefault="00855FD7" w:rsidP="0085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сектора перевозчиков частной формы собственности на муниципальных</w:t>
            </w:r>
            <w:r w:rsidR="00D844F0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регулярных перевозок</w:t>
            </w:r>
          </w:p>
        </w:tc>
      </w:tr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55FD7" w:rsidRDefault="00855FD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реестра муниципальных маршрутов регулярных перевозок муниципальной марш</w:t>
            </w:r>
            <w:r w:rsidR="00D844F0">
              <w:rPr>
                <w:rFonts w:ascii="Times New Roman" w:hAnsi="Times New Roman" w:cs="Times New Roman"/>
                <w:sz w:val="28"/>
                <w:szCs w:val="28"/>
              </w:rPr>
              <w:t>рутной сети города Благовещенска</w:t>
            </w:r>
            <w:proofErr w:type="gramEnd"/>
          </w:p>
        </w:tc>
        <w:tc>
          <w:tcPr>
            <w:tcW w:w="8157" w:type="dxa"/>
          </w:tcPr>
          <w:p w:rsidR="00E47EEF" w:rsidRDefault="00E47EEF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маршрутов актуализирован.</w:t>
            </w:r>
          </w:p>
          <w:p w:rsidR="00855FD7" w:rsidRDefault="00E47EEF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Благовещенска от 26.12.2024 № 6708 «О внесении изменения в Реестр муниципальных маршрутов регулярных перевозок и условий обслуживания маршрутов на территории муниципального образования города Благовещенск, утвержденный постановлением администрации города Благовещенска от 16.06.2016 № 1839»</w:t>
            </w:r>
          </w:p>
        </w:tc>
      </w:tr>
      <w:tr w:rsidR="00855FD7" w:rsidTr="002C6958">
        <w:tc>
          <w:tcPr>
            <w:tcW w:w="817" w:type="dxa"/>
          </w:tcPr>
          <w:p w:rsidR="00855FD7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844F0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конкурса на право осуществления перевозок по маршруту регулярных перевозок.</w:t>
            </w:r>
          </w:p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855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</w:tcPr>
          <w:p w:rsidR="00E47EEF" w:rsidRPr="001F573F" w:rsidRDefault="00E47EEF" w:rsidP="001F573F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2024 году заключены следующие контракты:</w:t>
            </w:r>
          </w:p>
          <w:p w:rsidR="00E47EEF" w:rsidRPr="001F573F" w:rsidRDefault="00E47EEF" w:rsidP="001F573F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2К/2Кт</w:t>
            </w: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5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96 от 29.03.2024  (с 01.04. по 30.04.2024)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5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134 от 26.04.2024  (с 01.05. по 31.08.2024)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5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254 от 30.08.2024  (с 01.09. по 31.12.2024)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7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6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404 от 28.12.2023 (с 01.01. по 31.01.2024)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2024.0557 от 12.01.2024 (с </w:t>
            </w:r>
            <w:r w:rsidRPr="001F5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 по 31.12.2029)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13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405 от 28.12.2023 (с 01.01. по 31.03.2024)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94 от 29.03.2024  (с 01.04. по 30.06.2024)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190 от 25.06.2024  (с 01.07. по 31.08.2024)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251 от 30.08.2024  (с 01.09. по 31.12.2024)</w:t>
            </w:r>
          </w:p>
          <w:p w:rsidR="00E47EEF" w:rsidRPr="001F573F" w:rsidRDefault="00E47EEF" w:rsidP="001F573F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19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8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406 от 28.12.2023  (с 01.01. по 31.03.2024)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8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97 от 29.03.2024  (с 01.04. по 30.06.2024)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8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193 от 25.06.2024  (с 01.07. по 31.08.2024)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8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252 от 30.08.2024 </w:t>
            </w:r>
            <w:proofErr w:type="gramStart"/>
            <w:r w:rsidRPr="001F573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с 01.09. по 31.12.2024)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23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399 от 28.12.2023 (с 01.01. по 31.03.2024)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92 от 29.03.2024  (с 01.04. по 30.06.2024)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191 от 25.06.2024  (с 01.07. по 31.08.2024)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253 от 30.08.2024  (с 01.09. по 31.12.202)4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  <w:proofErr w:type="gramStart"/>
            <w:r w:rsidRPr="001F573F">
              <w:rPr>
                <w:rFonts w:ascii="Times New Roman" w:hAnsi="Times New Roman" w:cs="Times New Roman"/>
                <w:sz w:val="28"/>
                <w:szCs w:val="28"/>
              </w:rPr>
              <w:t xml:space="preserve"> № К</w:t>
            </w:r>
            <w:proofErr w:type="gramEnd"/>
          </w:p>
          <w:p w:rsidR="00E47EEF" w:rsidRPr="001F573F" w:rsidRDefault="00E47EEF" w:rsidP="001F573F">
            <w:pPr>
              <w:pStyle w:val="a3"/>
              <w:numPr>
                <w:ilvl w:val="0"/>
                <w:numId w:val="10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84 от 15.03.2024  (с 18.03. по 30.04.2024)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0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142 от 01.05.2024  (с 01.05. по 31.08.2024)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0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244 от 28.08.2024  (с 01.09. по 31.10.2024)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0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№ 2024.0344 от 30.09.2024  (с 01.11.2024 по 31.12.2029)</w:t>
            </w:r>
          </w:p>
          <w:p w:rsidR="00E47EEF" w:rsidRPr="001F573F" w:rsidRDefault="00E47EEF" w:rsidP="001F57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16с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1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2024.0021 от 22.03.2024 с 01.05. по </w:t>
            </w:r>
            <w:r w:rsidRPr="001F5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20.10.2024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18с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1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133 от 20.04.2024 с 01.05. по 20.10.2024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40с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2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141 от 01.05.2024 с 01.05. по 20.10.2024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41с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135 от 20.04.2024 с 01.05. по 20.10.2024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50</w:t>
            </w:r>
          </w:p>
          <w:p w:rsidR="00E47EEF" w:rsidRPr="001F573F" w:rsidRDefault="00E47EEF" w:rsidP="001F573F">
            <w:pPr>
              <w:pStyle w:val="a3"/>
              <w:numPr>
                <w:ilvl w:val="0"/>
                <w:numId w:val="14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145 от 08.05.2024 с 11.05. по 14.05.2024</w:t>
            </w:r>
          </w:p>
          <w:p w:rsidR="00E47EEF" w:rsidRPr="001F573F" w:rsidRDefault="00E47EEF" w:rsidP="001F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Маршрут № 52</w:t>
            </w:r>
          </w:p>
          <w:p w:rsidR="00855FD7" w:rsidRPr="001F573F" w:rsidRDefault="00E47EEF" w:rsidP="001F573F">
            <w:pPr>
              <w:pStyle w:val="a3"/>
              <w:numPr>
                <w:ilvl w:val="0"/>
                <w:numId w:val="15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F">
              <w:rPr>
                <w:rFonts w:ascii="Times New Roman" w:hAnsi="Times New Roman" w:cs="Times New Roman"/>
                <w:sz w:val="28"/>
                <w:szCs w:val="28"/>
              </w:rPr>
              <w:t>Контракт № 146 от 08.05.2024 с 14.05. по 14.05.2024</w:t>
            </w:r>
          </w:p>
        </w:tc>
      </w:tr>
      <w:tr w:rsidR="00855FD7" w:rsidTr="002C6958">
        <w:tc>
          <w:tcPr>
            <w:tcW w:w="817" w:type="dxa"/>
          </w:tcPr>
          <w:p w:rsidR="00855FD7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55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механизма субсидирования перевозчиков, связанного с возмещением недополученных доходов в связи с осуществлением перевозок пассажиров по муниципальным маршрутам</w:t>
            </w:r>
          </w:p>
        </w:tc>
        <w:tc>
          <w:tcPr>
            <w:tcW w:w="8157" w:type="dxa"/>
          </w:tcPr>
          <w:p w:rsidR="009456BE" w:rsidRPr="00E47EEF" w:rsidRDefault="009456BE" w:rsidP="001F5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EEF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перевозчикам выполняющим работу по перевозке пассажиров пол муниципальным маршрутам города Благовещенска предоставлено субсидий из бюджета города на сумму </w:t>
            </w:r>
            <w:r w:rsidR="00E47EEF">
              <w:rPr>
                <w:rFonts w:ascii="Times New Roman" w:hAnsi="Times New Roman" w:cs="Times New Roman"/>
                <w:b/>
                <w:sz w:val="28"/>
                <w:szCs w:val="28"/>
              </w:rPr>
              <w:t>125207,3 тыс. рублей.</w:t>
            </w:r>
            <w:r w:rsidR="00E47E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55FD7" w:rsidTr="002C6958">
        <w:tc>
          <w:tcPr>
            <w:tcW w:w="817" w:type="dxa"/>
          </w:tcPr>
          <w:p w:rsidR="00855FD7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5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Ликвидация/реорганизация муниципального унитарного предприятия</w:t>
            </w:r>
          </w:p>
        </w:tc>
        <w:tc>
          <w:tcPr>
            <w:tcW w:w="8157" w:type="dxa"/>
          </w:tcPr>
          <w:p w:rsidR="00855FD7" w:rsidRDefault="00E47EEF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03.10.2024 года МП «Автоколонна 1275» реорганизована в ООО «Автоколонна 1275»</w:t>
            </w:r>
          </w:p>
        </w:tc>
      </w:tr>
    </w:tbl>
    <w:p w:rsidR="00855FD7" w:rsidRDefault="00855FD7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4F0" w:rsidRDefault="00D844F0" w:rsidP="00587F6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Рынок услуг по ремонту автотранспортных средств</w:t>
      </w: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Сведения о показателях развития конкуренции на рынке услуг по ремонту автотранспортных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587F63" w:rsidRPr="00BC21FA" w:rsidTr="002C6958">
        <w:trPr>
          <w:trHeight w:val="323"/>
        </w:trPr>
        <w:tc>
          <w:tcPr>
            <w:tcW w:w="816" w:type="dxa"/>
            <w:vMerge w:val="restart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587F63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31.12.2024</w:t>
            </w:r>
          </w:p>
        </w:tc>
      </w:tr>
      <w:tr w:rsidR="00587F63" w:rsidRPr="00BC21FA" w:rsidTr="002C6958">
        <w:trPr>
          <w:trHeight w:val="322"/>
        </w:trPr>
        <w:tc>
          <w:tcPr>
            <w:tcW w:w="816" w:type="dxa"/>
            <w:vMerge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87F63" w:rsidRPr="00BC21FA" w:rsidTr="002C6958">
        <w:tc>
          <w:tcPr>
            <w:tcW w:w="816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587F63" w:rsidRPr="00BC21FA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частной формы собственности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сфере оказания услуг по ремонту автотранспортных средств </w:t>
            </w:r>
          </w:p>
        </w:tc>
        <w:tc>
          <w:tcPr>
            <w:tcW w:w="2445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410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</w:tcPr>
          <w:p w:rsidR="00587F63" w:rsidRPr="00BC21FA" w:rsidRDefault="00D91EB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87F63" w:rsidRPr="00BC21FA" w:rsidTr="002C6958">
        <w:tc>
          <w:tcPr>
            <w:tcW w:w="816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770" w:type="dxa"/>
          </w:tcPr>
          <w:p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по ремонту автотранспортных средств</w:t>
            </w:r>
          </w:p>
        </w:tc>
        <w:tc>
          <w:tcPr>
            <w:tcW w:w="2445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587F63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5" w:type="dxa"/>
          </w:tcPr>
          <w:p w:rsidR="00587F63" w:rsidRPr="00BC21FA" w:rsidRDefault="00D91EB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План мероприятий по развитию конкуренции на рынке услуг по ремонту автотранспортных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587F63" w:rsidTr="002C6958">
        <w:tc>
          <w:tcPr>
            <w:tcW w:w="14786" w:type="dxa"/>
            <w:gridSpan w:val="3"/>
          </w:tcPr>
          <w:p w:rsidR="00587F63" w:rsidRDefault="00587F63" w:rsidP="002C6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по ремонту автотранспортных средств</w:t>
            </w:r>
          </w:p>
        </w:tc>
      </w:tr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8157" w:type="dxa"/>
          </w:tcPr>
          <w:p w:rsidR="00587F63" w:rsidRDefault="00D91EB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За 2024 год за консультацией по вопросу открытия мастерской по ремонту автотранспортных средств, правил оказания услуг в управление по развитию потребительского рынка и услуг обратилось 4 предпринимателя.</w:t>
            </w:r>
          </w:p>
        </w:tc>
      </w:tr>
    </w:tbl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Системные мероприятия по содействию развитию конкуренции в городе Благовещенске</w:t>
      </w: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587F63" w:rsidTr="002C6958">
        <w:tc>
          <w:tcPr>
            <w:tcW w:w="14786" w:type="dxa"/>
            <w:gridSpan w:val="3"/>
          </w:tcPr>
          <w:p w:rsidR="00587F63" w:rsidRPr="00587F63" w:rsidRDefault="00587F63" w:rsidP="00587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F22337">
              <w:rPr>
                <w:rFonts w:ascii="Times New Roman" w:hAnsi="Times New Roman" w:cs="Times New Roman"/>
                <w:sz w:val="28"/>
                <w:szCs w:val="28"/>
              </w:rPr>
              <w:t>ние объема закупок у субъектов СМП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157" w:type="dxa"/>
          </w:tcPr>
          <w:p w:rsidR="00E47EEF" w:rsidRPr="00E47EEF" w:rsidRDefault="00E47EEF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EF">
              <w:rPr>
                <w:rFonts w:ascii="Times New Roman" w:hAnsi="Times New Roman" w:cs="Times New Roman"/>
                <w:sz w:val="28"/>
                <w:szCs w:val="28"/>
              </w:rPr>
              <w:t xml:space="preserve">За 2024 год фактический объем закупок у субъектов малого предпринимательства, социально ориентированных некоммерческих организаций составил 1 047,65 млн. руб., что составляет 30,34 % совокупного годового объема закупок муниципального образования города Благовещенска.  </w:t>
            </w:r>
          </w:p>
          <w:p w:rsidR="00587F63" w:rsidRDefault="00E47EEF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EF">
              <w:rPr>
                <w:rFonts w:ascii="Times New Roman" w:hAnsi="Times New Roman" w:cs="Times New Roman"/>
                <w:sz w:val="28"/>
                <w:szCs w:val="28"/>
              </w:rPr>
              <w:t>Осуществлено 18 закупок с привлечением к исполнению контрактов субподрядчиков, соисполнителей из числа СМП, объем привлечения в среднем составил 28,75 %.</w:t>
            </w:r>
          </w:p>
        </w:tc>
      </w:tr>
      <w:tr w:rsidR="00F22337" w:rsidTr="002C6958">
        <w:tc>
          <w:tcPr>
            <w:tcW w:w="817" w:type="dxa"/>
          </w:tcPr>
          <w:p w:rsidR="00F22337" w:rsidRDefault="00F2233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объема закупок у субъектов СМП заказчиками</w:t>
            </w:r>
          </w:p>
        </w:tc>
        <w:tc>
          <w:tcPr>
            <w:tcW w:w="8157" w:type="dxa"/>
          </w:tcPr>
          <w:p w:rsidR="00E47EEF" w:rsidRPr="00E47EEF" w:rsidRDefault="00A85EC6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EEF" w:rsidRPr="00E47EEF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 проводилась работа по информированию муниципальных заказчиков муниципального образования города Благовещенска в целях соблюдения требований законодательства о контрактной системе – осуществления закупок у субъектов малого предпринимательства, социально ориентированных некоммерческих организаций в объеме не менее чем 25% совокупного годового объема закупок.</w:t>
            </w:r>
          </w:p>
          <w:p w:rsidR="00A85EC6" w:rsidRDefault="00E47EEF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EF">
              <w:rPr>
                <w:rFonts w:ascii="Times New Roman" w:hAnsi="Times New Roman" w:cs="Times New Roman"/>
                <w:sz w:val="28"/>
                <w:szCs w:val="28"/>
              </w:rPr>
              <w:t>В управление государственного заказа Амурской области за 2024 год  предоставлена  информация о субъектах малого предпринимательства, социально ориентированных некоммерческих организаций, вовлеченных в осуществление закупок товаров, работ, услуг для обеспечения муниципальных нужд муниципального образования города Благовещенска.</w:t>
            </w:r>
          </w:p>
        </w:tc>
      </w:tr>
      <w:tr w:rsidR="00F22337" w:rsidTr="002C6958">
        <w:tc>
          <w:tcPr>
            <w:tcW w:w="817" w:type="dxa"/>
          </w:tcPr>
          <w:p w:rsidR="00F22337" w:rsidRDefault="00F2233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проведение открытых опросов предпринимателей в целях определения спроса/потребности в предоставлении мест под размещение нестационарных торговых мест;</w:t>
            </w:r>
          </w:p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подготовка предложений по изменению схемы размещения нестационарных торговых объектов (расширение перечня объектов);</w:t>
            </w:r>
          </w:p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утверждение актуальной схемы размещения нестационарных торговых объектов</w:t>
            </w:r>
          </w:p>
        </w:tc>
        <w:tc>
          <w:tcPr>
            <w:tcW w:w="8157" w:type="dxa"/>
          </w:tcPr>
          <w:p w:rsidR="00D91EB7" w:rsidRPr="00D91EB7" w:rsidRDefault="007477C2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EB7" w:rsidRPr="00D91EB7">
              <w:rPr>
                <w:rFonts w:ascii="Times New Roman" w:hAnsi="Times New Roman" w:cs="Times New Roman"/>
                <w:sz w:val="28"/>
                <w:szCs w:val="28"/>
              </w:rPr>
              <w:t>По предложению предпринимателей в 2024 году подготовлены предложения по включению в схему размещения нестационарных торговых объектов 5 дополнительных мест.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Предлагаемые места рассмотрены на комиссии по размещению нестационарных объектов.</w:t>
            </w:r>
          </w:p>
          <w:p w:rsidR="007477C2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Постановлениями администрации города Благовещенска от 05.03.2024  № 939, от 16.04.2024 № 1676, от 25.09.2024 № 4673 места включены в Схему размещения нестационарных торговых объектов.</w:t>
            </w:r>
          </w:p>
        </w:tc>
      </w:tr>
      <w:tr w:rsidR="00F22337" w:rsidTr="002C6958">
        <w:tc>
          <w:tcPr>
            <w:tcW w:w="14786" w:type="dxa"/>
            <w:gridSpan w:val="3"/>
          </w:tcPr>
          <w:p w:rsidR="00F22337" w:rsidRDefault="00F22337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конкурентной среды при осуществлении процедур государственных и муниципальных закупок за счет обеспечения прозрачности и доступности закупок товаров, работ, услуг, проводимых с использованием конкурентных способов определения поставщиков (подрядчиков, исполнителей)</w:t>
            </w:r>
          </w:p>
        </w:tc>
      </w:tr>
      <w:tr w:rsidR="00F22337" w:rsidTr="00B85146">
        <w:tc>
          <w:tcPr>
            <w:tcW w:w="817" w:type="dxa"/>
          </w:tcPr>
          <w:p w:rsidR="00F22337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12" w:type="dxa"/>
          </w:tcPr>
          <w:p w:rsidR="00F22337" w:rsidRDefault="00B85146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заказчиками условий для обеспечения участия субъектов СМП в закупках, предусмотренных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стадии подачи заказчиками заявок на закупку в уполномоченный орган</w:t>
            </w:r>
          </w:p>
        </w:tc>
        <w:tc>
          <w:tcPr>
            <w:tcW w:w="8157" w:type="dxa"/>
          </w:tcPr>
          <w:p w:rsidR="00E47EEF" w:rsidRPr="00E47EEF" w:rsidRDefault="002C2BF1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EEF" w:rsidRPr="00E47EE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2024 года специалистами управления постоянно проводилась разъяснительная работа с муниципальными заказчиками о необходимости включения в заявки на закупки товаров, работ, услуг условия – ограничения для участия в закупках только СМП.  </w:t>
            </w:r>
          </w:p>
          <w:p w:rsidR="002C2BF1" w:rsidRDefault="00E47EEF" w:rsidP="00E4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EF">
              <w:rPr>
                <w:rFonts w:ascii="Times New Roman" w:hAnsi="Times New Roman" w:cs="Times New Roman"/>
                <w:sz w:val="28"/>
                <w:szCs w:val="28"/>
              </w:rPr>
              <w:t>После подачи заказчиками в уполномоченный орган заявок на закупки, специалистами управления проводилась проверка соблюдения данного ограничения, в случае его отсутствия, документы возвращались заказчикам на доработку.</w:t>
            </w:r>
          </w:p>
        </w:tc>
      </w:tr>
      <w:tr w:rsidR="00B85146" w:rsidTr="00B85146">
        <w:tc>
          <w:tcPr>
            <w:tcW w:w="817" w:type="dxa"/>
          </w:tcPr>
          <w:p w:rsidR="00B85146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B85146" w:rsidRDefault="00B85146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поддержки субъектов СМП</w:t>
            </w:r>
          </w:p>
        </w:tc>
        <w:tc>
          <w:tcPr>
            <w:tcW w:w="8157" w:type="dxa"/>
          </w:tcPr>
          <w:p w:rsidR="00B85146" w:rsidRDefault="00E47EEF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EF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 посредством устных консультаций, рабочих встреч проводилось информирование субъектов СМП об особенностях осуществления закупок товаров, работ, услуг для обеспечения муниципальных нужд при осуществлении заказчиками закупок у субъектов малого предпринимательства,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5146" w:rsidTr="002C6958">
        <w:tc>
          <w:tcPr>
            <w:tcW w:w="14786" w:type="dxa"/>
            <w:gridSpan w:val="3"/>
          </w:tcPr>
          <w:p w:rsidR="00B85146" w:rsidRDefault="00B85146" w:rsidP="00B8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Мероприятия, направленные на устранение избыточного муниципального регулирования, а также на снижение административных барьеров</w:t>
            </w:r>
          </w:p>
        </w:tc>
      </w:tr>
      <w:tr w:rsidR="00B85146" w:rsidTr="00B85146">
        <w:tc>
          <w:tcPr>
            <w:tcW w:w="817" w:type="dxa"/>
          </w:tcPr>
          <w:p w:rsidR="00B85146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B85146" w:rsidRDefault="00B85146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регулирующего воздействия проектов муниципальных нормативных правовых актов, затрагивающих вопросы осуществления п</w:t>
            </w:r>
            <w:r w:rsidR="00EA0C40"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инвестиционной деятельности</w:t>
            </w:r>
          </w:p>
        </w:tc>
        <w:tc>
          <w:tcPr>
            <w:tcW w:w="8157" w:type="dxa"/>
          </w:tcPr>
          <w:p w:rsidR="00B85146" w:rsidRDefault="00ED5C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5146" w:rsidTr="00B85146">
        <w:tc>
          <w:tcPr>
            <w:tcW w:w="817" w:type="dxa"/>
          </w:tcPr>
          <w:p w:rsidR="00B85146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B85146" w:rsidRDefault="00EA0C40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муниципальных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8157" w:type="dxa"/>
          </w:tcPr>
          <w:p w:rsidR="00B85146" w:rsidRDefault="00ED5C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0C40" w:rsidTr="002C6958">
        <w:tc>
          <w:tcPr>
            <w:tcW w:w="14786" w:type="dxa"/>
            <w:gridSpan w:val="3"/>
          </w:tcPr>
          <w:p w:rsidR="00EA0C40" w:rsidRDefault="00EA0C40" w:rsidP="00EA0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Мероприятия, направленные на совершенствование процессов управления в рамках полномочий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самоуправления, закрепленных за ними объектами муниципальной собственности, а также ограничения влияния муниципальных предприятий на конкуренцию</w:t>
            </w:r>
          </w:p>
        </w:tc>
      </w:tr>
      <w:tr w:rsidR="00EA0C40" w:rsidTr="00B85146">
        <w:tc>
          <w:tcPr>
            <w:tcW w:w="817" w:type="dxa"/>
          </w:tcPr>
          <w:p w:rsidR="00EA0C40" w:rsidRPr="00D37572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37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12" w:type="dxa"/>
          </w:tcPr>
          <w:p w:rsidR="00EA0C40" w:rsidRPr="00D37572" w:rsidRDefault="00EA0C40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572">
              <w:rPr>
                <w:rFonts w:ascii="Times New Roman" w:hAnsi="Times New Roman" w:cs="Times New Roman"/>
                <w:sz w:val="28"/>
                <w:szCs w:val="28"/>
              </w:rPr>
              <w:t>Мероприятия по ликвидации/реорганизации унитарных предприятий</w:t>
            </w:r>
          </w:p>
        </w:tc>
        <w:tc>
          <w:tcPr>
            <w:tcW w:w="8157" w:type="dxa"/>
          </w:tcPr>
          <w:p w:rsidR="00EA0C40" w:rsidRPr="00D37572" w:rsidRDefault="00D37572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572">
              <w:rPr>
                <w:rFonts w:ascii="Times New Roman" w:hAnsi="Times New Roman" w:cs="Times New Roman"/>
                <w:sz w:val="28"/>
                <w:szCs w:val="28"/>
              </w:rPr>
              <w:t>Предприятия реорганизованы и/или ликвидированы до 1 января 2025 г.</w:t>
            </w:r>
          </w:p>
        </w:tc>
      </w:tr>
      <w:tr w:rsidR="00EA0C40" w:rsidTr="002C6958">
        <w:tc>
          <w:tcPr>
            <w:tcW w:w="14786" w:type="dxa"/>
            <w:gridSpan w:val="3"/>
          </w:tcPr>
          <w:p w:rsidR="00EA0C40" w:rsidRDefault="00EA0C40" w:rsidP="00EA0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Повышение эффективности деятельности органов местного самоуправления по содействию развитию конкуренции</w:t>
            </w: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A0C40" w:rsidRPr="00196857" w:rsidRDefault="0019685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</w:t>
            </w:r>
          </w:p>
        </w:tc>
        <w:tc>
          <w:tcPr>
            <w:tcW w:w="8157" w:type="dxa"/>
          </w:tcPr>
          <w:p w:rsidR="00D91EB7" w:rsidRDefault="00D91EB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C40" w:rsidRPr="00D91EB7" w:rsidRDefault="00D91EB7" w:rsidP="00D9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В связи с проведением министерством экономического развития и внешних связей Амурской области мониторинга состояния и развития конкурентной среды на рынках товаров и услуг области руководителям предприятий торговли и общественного питания города по электронной почте направлены письма об участии в анкетировании.</w:t>
            </w: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EA0C40" w:rsidRDefault="0019685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содействию развитию конкуренции в области на официальных сайтах в сети «Интернет»</w:t>
            </w:r>
          </w:p>
        </w:tc>
        <w:tc>
          <w:tcPr>
            <w:tcW w:w="8157" w:type="dxa"/>
          </w:tcPr>
          <w:p w:rsidR="00EA0C40" w:rsidRDefault="00ED5C3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EA0C40" w:rsidRDefault="0019685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сводной информации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уровне развития конкуренции на отдельных рынках для хозяйствующих субъектов с размещением информации на официальных сайтах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8157" w:type="dxa"/>
          </w:tcPr>
          <w:p w:rsidR="00EA0C40" w:rsidRDefault="00ED5C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A0C40" w:rsidTr="002C6958">
        <w:tc>
          <w:tcPr>
            <w:tcW w:w="14786" w:type="dxa"/>
            <w:gridSpan w:val="3"/>
          </w:tcPr>
          <w:p w:rsidR="00EA0C40" w:rsidRDefault="00196857" w:rsidP="00EA0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обеспечивающих, в том числе возможности для поиска, отбора,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потенциальных предпринимателей и их работу на первоначальном этапе</w:t>
            </w:r>
          </w:p>
        </w:tc>
      </w:tr>
      <w:tr w:rsidR="00EA0C40" w:rsidTr="00B85146">
        <w:tc>
          <w:tcPr>
            <w:tcW w:w="817" w:type="dxa"/>
          </w:tcPr>
          <w:p w:rsidR="00EA0C40" w:rsidRDefault="00EB2E2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12" w:type="dxa"/>
          </w:tcPr>
          <w:p w:rsidR="00EA0C40" w:rsidRDefault="00EB2E2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совещаний, круглых столов, конференций (форумов), пресс-конференций по вопросам развития предпринимательства на территории муниципального образования города Благовещенска</w:t>
            </w:r>
          </w:p>
        </w:tc>
        <w:tc>
          <w:tcPr>
            <w:tcW w:w="8157" w:type="dxa"/>
          </w:tcPr>
          <w:p w:rsidR="00ED5C3A" w:rsidRDefault="00ED5C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совета</w:t>
            </w:r>
          </w:p>
          <w:p w:rsidR="00EA0C40" w:rsidRPr="00C204D5" w:rsidRDefault="0019172C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25.12.2024 организована встреча в формате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бизнес-завтрака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72C">
              <w:rPr>
                <w:rFonts w:ascii="Times New Roman" w:hAnsi="Times New Roman" w:cs="Times New Roman"/>
                <w:sz w:val="28"/>
                <w:szCs w:val="28"/>
              </w:rPr>
              <w:t>с целью сбора обратной связи о результатах работы администрации, выявлению проблемных/болевых моментов, презентации итогов работы.</w:t>
            </w:r>
          </w:p>
        </w:tc>
      </w:tr>
      <w:tr w:rsidR="00196857" w:rsidTr="00B85146">
        <w:tc>
          <w:tcPr>
            <w:tcW w:w="817" w:type="dxa"/>
          </w:tcPr>
          <w:p w:rsidR="00196857" w:rsidRDefault="00EB2E2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196857" w:rsidRDefault="00EB2E2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консультационных и информационных услуг субъектам малого и среднего предпринимательства, осуществляющим деятельность на территории города Благовещенска, а также информационная поддержка, включающая направление материалов, разработанных Банком России, по использованию финансовых инструментов</w:t>
            </w:r>
          </w:p>
        </w:tc>
        <w:tc>
          <w:tcPr>
            <w:tcW w:w="8157" w:type="dxa"/>
          </w:tcPr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Управлением по развитию потребительского рынка и услуг проконсультировано 455 хозяйствующих субъекта по различным аспектам ведения бизнеса.</w:t>
            </w:r>
          </w:p>
          <w:p w:rsidR="000A6749" w:rsidRPr="00C204D5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Отделом по защите прав потребителей проведено 151информационно-разъяснительное мероприятие для субъектов предпринимательства по вопросам осуществления хозяйственной деятельности (113 консультаций, 34 публикации на сайте, проведено 4 публичных мероприятия).</w:t>
            </w:r>
          </w:p>
        </w:tc>
      </w:tr>
      <w:tr w:rsidR="00196857" w:rsidTr="002C6958">
        <w:tc>
          <w:tcPr>
            <w:tcW w:w="14786" w:type="dxa"/>
            <w:gridSpan w:val="3"/>
          </w:tcPr>
          <w:p w:rsidR="00196857" w:rsidRDefault="00EB2E2A" w:rsidP="00EB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Повышение финансовой грамотности населения муниципального образования</w:t>
            </w:r>
          </w:p>
        </w:tc>
      </w:tr>
      <w:tr w:rsidR="00196857" w:rsidTr="00B85146">
        <w:tc>
          <w:tcPr>
            <w:tcW w:w="817" w:type="dxa"/>
          </w:tcPr>
          <w:p w:rsidR="00196857" w:rsidRDefault="00EB2E2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196857" w:rsidRPr="00EB2E2A" w:rsidRDefault="00EB2E2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наполнение информацией о бюджетном процессе в муниципальном образовании, размещенной в информационно-телекоммуникационной сети Интернет на сайте </w:t>
            </w:r>
            <w:hyperlink r:id="rId7" w:history="1"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</w:t>
              </w:r>
              <w:r w:rsidRPr="00EB2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//</w:t>
              </w:r>
              <w:proofErr w:type="spellStart"/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blagfin</w:t>
              </w:r>
              <w:proofErr w:type="spellEnd"/>
              <w:r w:rsidRPr="00EB2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B2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EB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едином портале бюджетной системы Российской Федерации</w:t>
            </w:r>
          </w:p>
        </w:tc>
        <w:tc>
          <w:tcPr>
            <w:tcW w:w="8157" w:type="dxa"/>
          </w:tcPr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На сайте Администрация города Благовещенска | Официальный сайт</w:t>
            </w:r>
            <w:proofErr w:type="gramStart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воевременно размещены: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решение Благовещенской городской Думы от 30.11.2023              № 63/105 «О городском бюджете на 2024 год и плановый период 2025 и 2026 годов»;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актуальная редакция решения Благовещенской городской Думы от 30.11.2023 № 63/105 «О городском бюджете на 2024 год и плановый период 2025 и 2026 годов» (в редакции решения Благовещенской городской Думы от 28.03.2024 № 67/21 «О внесении изменений в решение Благовещенской городской Думы от 30.11.2023 № 63/105 «О городском бюджете на 2024 год и плановый период 2025 и 2026 годов», решения Благовещенской</w:t>
            </w:r>
            <w:proofErr w:type="gramEnd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городской Думы от 23.05.2024 № 69/36 «О внесении изменений в решение Благовещенской городской Думы от 30.11.2023                   № 63/105 «О городском бюджете на 2024 год и плановый период 2025 и 2026 годов»; решения Благовещенской городской Думы от 25.07.2024 № 71/52 «О внесении изменений в решение Благовещенской городской Думы от 30.11.2023 № 63/105 «О городском бюджете на 2024 год и плановый период 2025 и 2026 годов»; решения Благовещенской городской Думы от 03.10.2024 № 2/12 «О внесении изменений в решение Благовещенской городской Думы от 30.11.2023 № 63/105 «О городском бюджете на 2024 год и плановый период 2025 и 2026 годов»; </w:t>
            </w:r>
            <w:proofErr w:type="gramStart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решения Благовещенской городской Думы от 20.11.2024 № 4/27 «О внесении изменений в решение Благовещенской городской Думы от 30.11.2023 № 63/105 «О городском бюджете на 2024 год и плановый период 2025 и 2026 годов»);</w:t>
            </w:r>
            <w:proofErr w:type="gramEnd"/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решение Благовещенской городской Думы от 05.12.2024       № 6/45 «О городском бюджете на 2025 год и плановый период 2026 и 2027 годов»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постановление администрации города Благовещенска              от 07.06.2024 № 2574 «Об утверждении отчёта об исполнении городского бюджета за 1 квартал 2024 года»;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постановление администрации города Благовещенска              от 28.08.2024 № 4025 «Об утверждении отчёта об исполнении городского бюджета за 1 полугодие 2024 года»;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постановление администрации города Благовещенска              от 06.11.2024 № 5431 «Об утверждении отчёта об исполнении городского бюджета за 9 месяцев 2024 года»;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проект постановления администрации города 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Благовещенска «Об утверждении отчёта об исполнении городского бюджета за 2024 год»;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информация об исполнении городского бюджета по состоянию на первое число каждого месяца;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</w:t>
            </w: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ab/>
              <w:t>постановление администрации города Благовещенска                               от 26.01.2023 № 360 «О мерах по обеспечению исполнения городского бюджета» (в редакции постановления администрации города Благовещенска от 16.02.2024 № 611).</w:t>
            </w:r>
          </w:p>
          <w:p w:rsidR="00D91EB7" w:rsidRPr="00D91EB7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подлежащая размещению на едином портале бюджетной системы Российской Федерации, формируется и публикуется в соответствии со сроками, установленными приказом Министерства финансов Российской Федерации от 28.12.2016 </w:t>
            </w:r>
          </w:p>
          <w:p w:rsidR="00196857" w:rsidRPr="00A45DD1" w:rsidRDefault="00D91EB7" w:rsidP="00D91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EB7">
              <w:rPr>
                <w:rFonts w:ascii="Times New Roman" w:hAnsi="Times New Roman" w:cs="Times New Roman"/>
                <w:sz w:val="28"/>
                <w:szCs w:val="28"/>
              </w:rPr>
              <w:t xml:space="preserve">№ 243н «О составлении и порядке размещения и предоставления информации на портале бюджетной системы Российской Федерации», приказом Финансового управления от 22.10.2019                 № 34 «Об определении </w:t>
            </w:r>
            <w:proofErr w:type="gramStart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D91EB7">
              <w:rPr>
                <w:rFonts w:ascii="Times New Roman" w:hAnsi="Times New Roman" w:cs="Times New Roman"/>
                <w:sz w:val="28"/>
                <w:szCs w:val="28"/>
              </w:rPr>
              <w:t xml:space="preserve"> за публикацию финансовой и иной информации на едином портале системы «Электронный бюджет».</w:t>
            </w:r>
          </w:p>
        </w:tc>
      </w:tr>
      <w:tr w:rsidR="00EB2E2A" w:rsidTr="002C6958">
        <w:tc>
          <w:tcPr>
            <w:tcW w:w="14786" w:type="dxa"/>
            <w:gridSpan w:val="3"/>
          </w:tcPr>
          <w:p w:rsidR="00EB2E2A" w:rsidRDefault="00EB2E2A" w:rsidP="00EB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1B743A">
              <w:rPr>
                <w:rFonts w:ascii="Times New Roman" w:hAnsi="Times New Roman" w:cs="Times New Roman"/>
                <w:sz w:val="28"/>
                <w:szCs w:val="28"/>
              </w:rPr>
              <w:t>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EB2E2A" w:rsidTr="00B85146">
        <w:tc>
          <w:tcPr>
            <w:tcW w:w="817" w:type="dxa"/>
          </w:tcPr>
          <w:p w:rsidR="00EB2E2A" w:rsidRDefault="001B743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B2E2A" w:rsidRDefault="001B74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выдаче разрешений на ввод объекта в эксплуатацию при осуществлении строительства, реконструкции объектов</w:t>
            </w:r>
            <w:r w:rsidR="000049FD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</w:t>
            </w:r>
          </w:p>
        </w:tc>
        <w:tc>
          <w:tcPr>
            <w:tcW w:w="8157" w:type="dxa"/>
          </w:tcPr>
          <w:p w:rsidR="006F0C94" w:rsidRPr="006F0C94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статьям 51 и 55 Градостроительного кодекса Российской Федерации, срок выдачи разрешений на строительство (реконструкцию) объектов капитального строительства, а также срок выдачи разрешений на ввод объектов в эксплуатацию составляет не более 5 рабочих дней.        Данный </w:t>
            </w:r>
            <w:r w:rsidRPr="006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выдачи разрешений на строительство (реконструкцию) и выдачи разрешений на ввод объектов в эксплуатацию установлен административными регламентами по предоставлению муниципальных услуг, утвержденных постановлениями администрации города Благовещенска № 6449 от 14.12.2022 (в редакции от 20.11.2023) и № 3981 от 28.07.2022 (в редакции от 10.11.2023).   </w:t>
            </w:r>
          </w:p>
          <w:p w:rsidR="00EB2E2A" w:rsidRDefault="006F0C94" w:rsidP="006F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 xml:space="preserve">       По итогам 2024 года сроки выдачи разрешений на строительство (реконструкцию) и разрешений на ввод объектов в эксплуатацию на территории муниципального образования города Благовещенска Администрацией не нарушались.  </w:t>
            </w:r>
          </w:p>
        </w:tc>
      </w:tr>
      <w:tr w:rsidR="001B743A" w:rsidTr="00B85146">
        <w:tc>
          <w:tcPr>
            <w:tcW w:w="817" w:type="dxa"/>
          </w:tcPr>
          <w:p w:rsidR="001B743A" w:rsidRDefault="001B743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1B743A" w:rsidRPr="00FB20BE" w:rsidRDefault="000049FD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совершенствования предоставления муниципальных услуг посредством внесения изменений в административный регламент предоставления муниципал</w:t>
            </w:r>
            <w:r w:rsidR="00FB20BE">
              <w:rPr>
                <w:rFonts w:ascii="Times New Roman" w:hAnsi="Times New Roman" w:cs="Times New Roman"/>
                <w:sz w:val="28"/>
                <w:szCs w:val="28"/>
              </w:rPr>
              <w:t xml:space="preserve">ьной услуги по выдаче разрешения на строительство и административного регламента предоставления муниципальной услуги по выдаче разрешений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ввод объекта в эксплуатацию</w:t>
            </w:r>
            <w:r w:rsidR="00FB20BE" w:rsidRPr="00FB2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0BE">
              <w:rPr>
                <w:rFonts w:ascii="Times New Roman" w:hAnsi="Times New Roman" w:cs="Times New Roman"/>
                <w:sz w:val="28"/>
                <w:szCs w:val="28"/>
              </w:rPr>
              <w:t>при осуществлении строительства, реконструкции объектов капитального строительства</w:t>
            </w:r>
          </w:p>
        </w:tc>
        <w:tc>
          <w:tcPr>
            <w:tcW w:w="8157" w:type="dxa"/>
          </w:tcPr>
          <w:p w:rsidR="001B743A" w:rsidRDefault="006F0C94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t>Администрацией города Благовещенска ведётся постоянный мониторинг и работа по совершенствованию предоставления муниципальных услуг посредством внесения изменений в административные регламенты, в том числе с учётом изменений федерального законодательства.</w:t>
            </w:r>
          </w:p>
        </w:tc>
      </w:tr>
      <w:tr w:rsidR="001B743A" w:rsidTr="002C6958">
        <w:tc>
          <w:tcPr>
            <w:tcW w:w="14786" w:type="dxa"/>
            <w:gridSpan w:val="3"/>
          </w:tcPr>
          <w:p w:rsidR="001B743A" w:rsidRDefault="00FB20BE" w:rsidP="001B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Повышение эффективности использования муниципального имущества</w:t>
            </w:r>
          </w:p>
        </w:tc>
      </w:tr>
      <w:tr w:rsidR="00FB20BE" w:rsidTr="00B85146">
        <w:tc>
          <w:tcPr>
            <w:tcW w:w="817" w:type="dxa"/>
          </w:tcPr>
          <w:p w:rsidR="00FB20BE" w:rsidRDefault="0064144B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2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FB20BE" w:rsidRDefault="00050D5B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Приватизация,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функций и полномочий органов местного самоуправления муниципального образования города Благовещенска,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8157" w:type="dxa"/>
          </w:tcPr>
          <w:p w:rsidR="00FB20BE" w:rsidRDefault="006F0C94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выявления  муниципального имущества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муниципального образования города Благовещенска, будут проводиться  </w:t>
            </w:r>
            <w:r w:rsidRPr="006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перепрофилированию либо приватизации  (публичных торгов) по реализации указанного имущества.</w:t>
            </w:r>
          </w:p>
        </w:tc>
      </w:tr>
    </w:tbl>
    <w:p w:rsidR="00050D5B" w:rsidRPr="00587F63" w:rsidRDefault="00050D5B" w:rsidP="00A3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0D5B" w:rsidRPr="00587F63" w:rsidSect="004009B6">
      <w:pgSz w:w="16838" w:h="11906" w:orient="landscape" w:code="9"/>
      <w:pgMar w:top="1701" w:right="1134" w:bottom="850" w:left="1134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393"/>
    <w:multiLevelType w:val="hybridMultilevel"/>
    <w:tmpl w:val="E550C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9C2"/>
    <w:multiLevelType w:val="hybridMultilevel"/>
    <w:tmpl w:val="1858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37AE"/>
    <w:multiLevelType w:val="hybridMultilevel"/>
    <w:tmpl w:val="10DC4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91741"/>
    <w:multiLevelType w:val="hybridMultilevel"/>
    <w:tmpl w:val="CC6C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77AF7"/>
    <w:multiLevelType w:val="hybridMultilevel"/>
    <w:tmpl w:val="20D6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18F7"/>
    <w:multiLevelType w:val="hybridMultilevel"/>
    <w:tmpl w:val="88F0CB84"/>
    <w:lvl w:ilvl="0" w:tplc="2D8CC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0302F"/>
    <w:multiLevelType w:val="hybridMultilevel"/>
    <w:tmpl w:val="0EE0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66578"/>
    <w:multiLevelType w:val="hybridMultilevel"/>
    <w:tmpl w:val="3AFE8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C58F8"/>
    <w:multiLevelType w:val="hybridMultilevel"/>
    <w:tmpl w:val="0EE0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D59D2"/>
    <w:multiLevelType w:val="hybridMultilevel"/>
    <w:tmpl w:val="0EE0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82FA3"/>
    <w:multiLevelType w:val="hybridMultilevel"/>
    <w:tmpl w:val="56881684"/>
    <w:lvl w:ilvl="0" w:tplc="41D4F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0377E"/>
    <w:multiLevelType w:val="hybridMultilevel"/>
    <w:tmpl w:val="1858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F0103"/>
    <w:multiLevelType w:val="hybridMultilevel"/>
    <w:tmpl w:val="0EE0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F2E7E"/>
    <w:multiLevelType w:val="hybridMultilevel"/>
    <w:tmpl w:val="E0E2D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F6A72"/>
    <w:multiLevelType w:val="hybridMultilevel"/>
    <w:tmpl w:val="8CCE3EF2"/>
    <w:lvl w:ilvl="0" w:tplc="AAD4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15"/>
    <w:rsid w:val="000049FD"/>
    <w:rsid w:val="000328DF"/>
    <w:rsid w:val="00050D5B"/>
    <w:rsid w:val="000A6749"/>
    <w:rsid w:val="000D5886"/>
    <w:rsid w:val="000E253A"/>
    <w:rsid w:val="00150A0D"/>
    <w:rsid w:val="0019172C"/>
    <w:rsid w:val="00196857"/>
    <w:rsid w:val="001B6A10"/>
    <w:rsid w:val="001B743A"/>
    <w:rsid w:val="001F573F"/>
    <w:rsid w:val="002116A7"/>
    <w:rsid w:val="00254672"/>
    <w:rsid w:val="00295191"/>
    <w:rsid w:val="002C2BF1"/>
    <w:rsid w:val="002C6958"/>
    <w:rsid w:val="0031180E"/>
    <w:rsid w:val="00315255"/>
    <w:rsid w:val="003318D8"/>
    <w:rsid w:val="00386E0F"/>
    <w:rsid w:val="003A466D"/>
    <w:rsid w:val="003C58A3"/>
    <w:rsid w:val="0040079C"/>
    <w:rsid w:val="004009B6"/>
    <w:rsid w:val="00411A13"/>
    <w:rsid w:val="00464868"/>
    <w:rsid w:val="004A58ED"/>
    <w:rsid w:val="004B132D"/>
    <w:rsid w:val="00504DDE"/>
    <w:rsid w:val="00587F63"/>
    <w:rsid w:val="005B1F0F"/>
    <w:rsid w:val="005B294A"/>
    <w:rsid w:val="005E04E1"/>
    <w:rsid w:val="0064144B"/>
    <w:rsid w:val="006414D8"/>
    <w:rsid w:val="00642CDD"/>
    <w:rsid w:val="00643E5A"/>
    <w:rsid w:val="0066565A"/>
    <w:rsid w:val="006771C3"/>
    <w:rsid w:val="006D6F3C"/>
    <w:rsid w:val="006E04AC"/>
    <w:rsid w:val="006F0C94"/>
    <w:rsid w:val="007477C2"/>
    <w:rsid w:val="00855FD7"/>
    <w:rsid w:val="009011A7"/>
    <w:rsid w:val="009456BE"/>
    <w:rsid w:val="009C593F"/>
    <w:rsid w:val="00A33C6E"/>
    <w:rsid w:val="00A45DD1"/>
    <w:rsid w:val="00A81637"/>
    <w:rsid w:val="00A85EC6"/>
    <w:rsid w:val="00AA62AB"/>
    <w:rsid w:val="00AF1D62"/>
    <w:rsid w:val="00B649CE"/>
    <w:rsid w:val="00B77BC3"/>
    <w:rsid w:val="00B85146"/>
    <w:rsid w:val="00BA5D77"/>
    <w:rsid w:val="00BC21FA"/>
    <w:rsid w:val="00C06E6E"/>
    <w:rsid w:val="00C2001D"/>
    <w:rsid w:val="00C204D5"/>
    <w:rsid w:val="00C24D1B"/>
    <w:rsid w:val="00D22E15"/>
    <w:rsid w:val="00D345FB"/>
    <w:rsid w:val="00D37572"/>
    <w:rsid w:val="00D569A1"/>
    <w:rsid w:val="00D844F0"/>
    <w:rsid w:val="00D91EB7"/>
    <w:rsid w:val="00DA2204"/>
    <w:rsid w:val="00E138F4"/>
    <w:rsid w:val="00E47EEF"/>
    <w:rsid w:val="00EA0C40"/>
    <w:rsid w:val="00EB2E2A"/>
    <w:rsid w:val="00ED5C3A"/>
    <w:rsid w:val="00F22337"/>
    <w:rsid w:val="00FB20BE"/>
    <w:rsid w:val="00FB347A"/>
    <w:rsid w:val="00FB74D0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D0"/>
    <w:pPr>
      <w:ind w:left="720"/>
      <w:contextualSpacing/>
    </w:pPr>
  </w:style>
  <w:style w:type="table" w:styleId="a4">
    <w:name w:val="Table Grid"/>
    <w:basedOn w:val="a1"/>
    <w:uiPriority w:val="59"/>
    <w:rsid w:val="00FB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2E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D0"/>
    <w:pPr>
      <w:ind w:left="720"/>
      <w:contextualSpacing/>
    </w:pPr>
  </w:style>
  <w:style w:type="table" w:styleId="a4">
    <w:name w:val="Table Grid"/>
    <w:basedOn w:val="a1"/>
    <w:uiPriority w:val="59"/>
    <w:rsid w:val="00FB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2E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lagf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19E0-8292-4BA5-A651-EBD8A6D4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4754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Букулова Ангелина Валерьевна</cp:lastModifiedBy>
  <cp:revision>3</cp:revision>
  <cp:lastPrinted>2025-05-28T00:36:00Z</cp:lastPrinted>
  <dcterms:created xsi:type="dcterms:W3CDTF">2025-05-27T07:04:00Z</dcterms:created>
  <dcterms:modified xsi:type="dcterms:W3CDTF">2025-05-28T00:40:00Z</dcterms:modified>
</cp:coreProperties>
</file>