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6C" w:rsidRPr="00C44927" w:rsidRDefault="002F7E6C" w:rsidP="00213E3B">
      <w:pPr>
        <w:pStyle w:val="ConsPlusTitle"/>
        <w:widowControl/>
        <w:ind w:firstLine="4820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44927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Приложение № 6</w:t>
      </w:r>
    </w:p>
    <w:p w:rsidR="002F7E6C" w:rsidRPr="00C44927" w:rsidRDefault="002F7E6C" w:rsidP="00213E3B">
      <w:pPr>
        <w:pStyle w:val="ConsPlusTitle"/>
        <w:widowControl/>
        <w:ind w:firstLine="4820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44927">
        <w:rPr>
          <w:rFonts w:ascii="Times New Roman" w:hAnsi="Times New Roman" w:cs="Times New Roman"/>
          <w:b w:val="0"/>
          <w:bCs w:val="0"/>
          <w:sz w:val="26"/>
          <w:szCs w:val="26"/>
        </w:rPr>
        <w:t>к постановлению администрации</w:t>
      </w:r>
    </w:p>
    <w:p w:rsidR="002F7E6C" w:rsidRPr="00C44927" w:rsidRDefault="002F7E6C" w:rsidP="00213E3B">
      <w:pPr>
        <w:pStyle w:val="ConsPlusTitle"/>
        <w:widowControl/>
        <w:ind w:firstLine="4820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44927">
        <w:rPr>
          <w:rFonts w:ascii="Times New Roman" w:hAnsi="Times New Roman" w:cs="Times New Roman"/>
          <w:b w:val="0"/>
          <w:bCs w:val="0"/>
          <w:sz w:val="26"/>
          <w:szCs w:val="26"/>
        </w:rPr>
        <w:t>города Благовещенска</w:t>
      </w:r>
    </w:p>
    <w:p w:rsidR="002F7E6C" w:rsidRPr="005A1444" w:rsidRDefault="005A1444" w:rsidP="005A1444">
      <w:pPr>
        <w:ind w:firstLine="698"/>
        <w:jc w:val="right"/>
        <w:rPr>
          <w:rFonts w:ascii="Times New Roman" w:hAnsi="Times New Roman"/>
          <w:bCs/>
          <w:color w:val="26282F"/>
        </w:rPr>
      </w:pPr>
      <w:r>
        <w:rPr>
          <w:rFonts w:ascii="Times New Roman" w:hAnsi="Times New Roman"/>
          <w:bCs/>
          <w:color w:val="26282F"/>
        </w:rPr>
        <w:t>от  10.09.2015 № 3406</w:t>
      </w:r>
    </w:p>
    <w:p w:rsidR="002F7E6C" w:rsidRPr="00C44927" w:rsidRDefault="002F7E6C" w:rsidP="003505F6">
      <w:pPr>
        <w:pStyle w:val="ConsPlusTitle"/>
        <w:widowControl/>
        <w:ind w:firstLine="5670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F7E6C" w:rsidRPr="00C44927" w:rsidRDefault="002F7E6C" w:rsidP="003505F6">
      <w:pPr>
        <w:pStyle w:val="ConsPlusTitle"/>
        <w:widowControl/>
        <w:ind w:firstLine="5670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44927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Приложение № 4</w:t>
      </w:r>
    </w:p>
    <w:p w:rsidR="002F7E6C" w:rsidRPr="00C44927" w:rsidRDefault="002F7E6C" w:rsidP="003505F6">
      <w:pPr>
        <w:pStyle w:val="ConsPlusTitle"/>
        <w:widowControl/>
        <w:ind w:firstLine="5670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4492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к муниципальной программе </w:t>
      </w:r>
    </w:p>
    <w:p w:rsidR="002F7E6C" w:rsidRPr="00C44927" w:rsidRDefault="002F7E6C" w:rsidP="00213E3B">
      <w:pPr>
        <w:pStyle w:val="1"/>
        <w:spacing w:before="0" w:after="0"/>
        <w:jc w:val="right"/>
        <w:rPr>
          <w:rFonts w:ascii="Times New Roman" w:hAnsi="Times New Roman"/>
          <w:b w:val="0"/>
          <w:bCs w:val="0"/>
          <w:color w:val="auto"/>
          <w:sz w:val="26"/>
          <w:szCs w:val="26"/>
        </w:rPr>
      </w:pPr>
    </w:p>
    <w:p w:rsidR="002F7E6C" w:rsidRPr="00C44927" w:rsidRDefault="002F7E6C" w:rsidP="003505F6">
      <w:pPr>
        <w:rPr>
          <w:sz w:val="26"/>
          <w:szCs w:val="26"/>
        </w:rPr>
      </w:pPr>
    </w:p>
    <w:p w:rsidR="002F7E6C" w:rsidRPr="00C44927" w:rsidRDefault="002F7E6C" w:rsidP="003505F6">
      <w:pPr>
        <w:rPr>
          <w:sz w:val="26"/>
          <w:szCs w:val="26"/>
        </w:rPr>
      </w:pPr>
    </w:p>
    <w:p w:rsidR="002F7E6C" w:rsidRPr="00C44927" w:rsidRDefault="002F7E6C" w:rsidP="003505F6">
      <w:pPr>
        <w:rPr>
          <w:sz w:val="26"/>
          <w:szCs w:val="26"/>
        </w:rPr>
      </w:pPr>
    </w:p>
    <w:p w:rsidR="002F7E6C" w:rsidRPr="00C44927" w:rsidRDefault="002F7E6C" w:rsidP="003505F6">
      <w:pPr>
        <w:rPr>
          <w:sz w:val="26"/>
          <w:szCs w:val="26"/>
        </w:rPr>
      </w:pPr>
    </w:p>
    <w:p w:rsidR="002F7E6C" w:rsidRDefault="002F7E6C" w:rsidP="00FC3515">
      <w:pPr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FC3515">
      <w:pPr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8F497B">
      <w:pPr>
        <w:pStyle w:val="1"/>
        <w:spacing w:before="0" w:after="0"/>
        <w:rPr>
          <w:rFonts w:ascii="Times New Roman" w:hAnsi="Times New Roman"/>
          <w:bCs w:val="0"/>
          <w:color w:val="auto"/>
          <w:sz w:val="26"/>
          <w:szCs w:val="26"/>
        </w:rPr>
      </w:pPr>
      <w:r w:rsidRPr="00C44927">
        <w:rPr>
          <w:rFonts w:ascii="Times New Roman" w:hAnsi="Times New Roman"/>
          <w:bCs w:val="0"/>
          <w:color w:val="auto"/>
          <w:sz w:val="26"/>
          <w:szCs w:val="26"/>
        </w:rPr>
        <w:t>Порядок</w:t>
      </w:r>
    </w:p>
    <w:p w:rsidR="002F7E6C" w:rsidRPr="00C44927" w:rsidRDefault="002F7E6C" w:rsidP="00213E3B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6"/>
          <w:szCs w:val="26"/>
        </w:rPr>
      </w:pPr>
      <w:r w:rsidRPr="00C44927">
        <w:rPr>
          <w:rFonts w:ascii="Times New Roman" w:hAnsi="Times New Roman"/>
          <w:b w:val="0"/>
          <w:bCs w:val="0"/>
          <w:color w:val="auto"/>
          <w:sz w:val="26"/>
          <w:szCs w:val="26"/>
        </w:rPr>
        <w:t>предоставления гранта в форме субсидии для субсидирования части затрат субъектов малого и среднего  предпринимательства, связанных с уплатой первого</w:t>
      </w:r>
      <w:r w:rsidR="001B0E7D"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 </w:t>
      </w:r>
      <w:r w:rsidRPr="00C44927">
        <w:rPr>
          <w:rFonts w:ascii="Times New Roman" w:hAnsi="Times New Roman"/>
          <w:b w:val="0"/>
          <w:bCs w:val="0"/>
          <w:color w:val="auto"/>
          <w:sz w:val="26"/>
          <w:szCs w:val="26"/>
        </w:rPr>
        <w:t>взноса (аванса) при заключении договора (договоров) лизинга оборудования</w:t>
      </w:r>
      <w:r>
        <w:rPr>
          <w:rFonts w:ascii="Times New Roman" w:hAnsi="Times New Roman"/>
          <w:b w:val="0"/>
          <w:bCs w:val="0"/>
          <w:color w:val="auto"/>
          <w:sz w:val="26"/>
          <w:szCs w:val="26"/>
        </w:rPr>
        <w:t xml:space="preserve"> </w:t>
      </w:r>
      <w:r w:rsidRPr="00C44927">
        <w:rPr>
          <w:rFonts w:ascii="Times New Roman" w:hAnsi="Times New Roman"/>
          <w:b w:val="0"/>
          <w:bCs w:val="0"/>
          <w:color w:val="auto"/>
          <w:sz w:val="26"/>
          <w:szCs w:val="26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2F7E6C" w:rsidRPr="00C44927" w:rsidRDefault="002F7E6C" w:rsidP="008F497B">
      <w:pPr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8F497B">
      <w:pPr>
        <w:rPr>
          <w:rFonts w:ascii="Times New Roman" w:hAnsi="Times New Roman"/>
          <w:sz w:val="26"/>
          <w:szCs w:val="26"/>
        </w:rPr>
      </w:pPr>
    </w:p>
    <w:p w:rsidR="002F7E6C" w:rsidRDefault="002F7E6C" w:rsidP="008F497B">
      <w:pPr>
        <w:pStyle w:val="1"/>
        <w:spacing w:before="0" w:after="0"/>
        <w:rPr>
          <w:rFonts w:ascii="Times New Roman" w:hAnsi="Times New Roman"/>
          <w:b w:val="0"/>
          <w:bCs w:val="0"/>
          <w:caps/>
          <w:color w:val="auto"/>
          <w:sz w:val="26"/>
          <w:szCs w:val="26"/>
        </w:rPr>
      </w:pPr>
      <w:bookmarkStart w:id="0" w:name="sub_1100"/>
      <w:smartTag w:uri="urn:schemas-microsoft-com:office:smarttags" w:element="place">
        <w:r w:rsidRPr="00C44927">
          <w:rPr>
            <w:rFonts w:ascii="Times New Roman" w:hAnsi="Times New Roman"/>
            <w:b w:val="0"/>
            <w:bCs w:val="0"/>
            <w:color w:val="auto"/>
            <w:sz w:val="26"/>
            <w:szCs w:val="26"/>
            <w:lang w:val="en-US"/>
          </w:rPr>
          <w:t>I</w:t>
        </w:r>
        <w:r w:rsidRPr="00C44927">
          <w:rPr>
            <w:rFonts w:ascii="Times New Roman" w:hAnsi="Times New Roman"/>
            <w:b w:val="0"/>
            <w:bCs w:val="0"/>
            <w:caps/>
            <w:color w:val="auto"/>
            <w:sz w:val="26"/>
            <w:szCs w:val="26"/>
          </w:rPr>
          <w:t>.</w:t>
        </w:r>
      </w:smartTag>
      <w:r w:rsidRPr="00C44927">
        <w:rPr>
          <w:rFonts w:ascii="Times New Roman" w:hAnsi="Times New Roman"/>
          <w:b w:val="0"/>
          <w:bCs w:val="0"/>
          <w:caps/>
          <w:color w:val="auto"/>
          <w:sz w:val="26"/>
          <w:szCs w:val="26"/>
        </w:rPr>
        <w:t xml:space="preserve"> Общие положения</w:t>
      </w:r>
    </w:p>
    <w:p w:rsidR="002F7E6C" w:rsidRPr="00255865" w:rsidRDefault="002F7E6C" w:rsidP="00255865"/>
    <w:p w:rsidR="002F7E6C" w:rsidRPr="00C44927" w:rsidRDefault="002F7E6C" w:rsidP="00FC53AB">
      <w:pPr>
        <w:rPr>
          <w:rFonts w:ascii="Times New Roman" w:hAnsi="Times New Roman"/>
          <w:sz w:val="26"/>
          <w:szCs w:val="26"/>
        </w:rPr>
      </w:pPr>
      <w:bookmarkStart w:id="1" w:name="sub_1111"/>
      <w:bookmarkEnd w:id="0"/>
      <w:r w:rsidRPr="00C44927">
        <w:rPr>
          <w:rFonts w:ascii="Times New Roman" w:hAnsi="Times New Roman"/>
          <w:sz w:val="26"/>
          <w:szCs w:val="26"/>
        </w:rPr>
        <w:t>1.1. Настоящий Порядок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 xml:space="preserve">предоставления гранта в форме субсидии </w:t>
      </w:r>
      <w:r w:rsidRPr="00C44927">
        <w:rPr>
          <w:rFonts w:ascii="Times New Roman" w:hAnsi="Times New Roman"/>
          <w:bCs/>
          <w:sz w:val="26"/>
          <w:szCs w:val="26"/>
        </w:rPr>
        <w:t xml:space="preserve">для субсидирования части затрат субъектов малого и среднего  предпринимательства, связанных с </w:t>
      </w:r>
      <w:r w:rsidRPr="00C44927">
        <w:rPr>
          <w:rFonts w:ascii="Times New Roman" w:hAnsi="Times New Roman"/>
          <w:sz w:val="26"/>
          <w:szCs w:val="26"/>
        </w:rPr>
        <w:t>уплат</w:t>
      </w:r>
      <w:r w:rsidRPr="00C44927">
        <w:rPr>
          <w:rFonts w:ascii="Times New Roman" w:hAnsi="Times New Roman"/>
          <w:bCs/>
          <w:sz w:val="26"/>
          <w:szCs w:val="26"/>
        </w:rPr>
        <w:t>ой</w:t>
      </w:r>
      <w:r w:rsidRPr="00C44927">
        <w:rPr>
          <w:rFonts w:ascii="Times New Roman" w:hAnsi="Times New Roman"/>
          <w:sz w:val="26"/>
          <w:szCs w:val="26"/>
        </w:rPr>
        <w:t xml:space="preserve"> первого взноса (аванса) при заключении договор</w:t>
      </w:r>
      <w:r w:rsidRPr="00C44927">
        <w:rPr>
          <w:rFonts w:ascii="Times New Roman" w:hAnsi="Times New Roman"/>
          <w:bCs/>
          <w:sz w:val="26"/>
          <w:szCs w:val="26"/>
        </w:rPr>
        <w:t>а (договор</w:t>
      </w:r>
      <w:r w:rsidRPr="00C44927">
        <w:rPr>
          <w:rFonts w:ascii="Times New Roman" w:hAnsi="Times New Roman"/>
          <w:sz w:val="26"/>
          <w:szCs w:val="26"/>
        </w:rPr>
        <w:t>ов</w:t>
      </w:r>
      <w:r w:rsidRPr="00C44927">
        <w:rPr>
          <w:rFonts w:ascii="Times New Roman" w:hAnsi="Times New Roman"/>
          <w:bCs/>
          <w:sz w:val="26"/>
          <w:szCs w:val="26"/>
        </w:rPr>
        <w:t>)</w:t>
      </w:r>
      <w:r w:rsidRPr="00C44927">
        <w:rPr>
          <w:rFonts w:ascii="Times New Roman" w:hAnsi="Times New Roman"/>
          <w:sz w:val="26"/>
          <w:szCs w:val="26"/>
        </w:rPr>
        <w:t xml:space="preserve"> лизинга оборудования </w:t>
      </w:r>
      <w:r w:rsidRPr="00C44927">
        <w:rPr>
          <w:rFonts w:ascii="Times New Roman" w:hAnsi="Times New Roman"/>
          <w:bCs/>
          <w:sz w:val="26"/>
          <w:szCs w:val="26"/>
        </w:rPr>
        <w:t>с российскими лизинговыми организациями</w:t>
      </w:r>
      <w:r w:rsidR="00C617D5">
        <w:rPr>
          <w:rFonts w:ascii="Times New Roman" w:hAnsi="Times New Roman"/>
          <w:bCs/>
          <w:sz w:val="26"/>
          <w:szCs w:val="26"/>
        </w:rPr>
        <w:t xml:space="preserve"> </w:t>
      </w:r>
      <w:r w:rsidRPr="00C44927">
        <w:rPr>
          <w:rFonts w:ascii="Times New Roman" w:hAnsi="Times New Roman"/>
          <w:bCs/>
          <w:sz w:val="26"/>
          <w:szCs w:val="26"/>
        </w:rPr>
        <w:t>в целях создания и (или) развития либо модернизации производства товаров (работ, услуг)</w:t>
      </w:r>
      <w:r w:rsidR="00C617D5">
        <w:rPr>
          <w:rFonts w:ascii="Times New Roman" w:hAnsi="Times New Roman"/>
          <w:bCs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(далее</w:t>
      </w:r>
      <w:r>
        <w:rPr>
          <w:rFonts w:ascii="Times New Roman" w:hAnsi="Times New Roman"/>
          <w:sz w:val="26"/>
          <w:szCs w:val="26"/>
        </w:rPr>
        <w:t xml:space="preserve"> -</w:t>
      </w:r>
      <w:r w:rsidRPr="00C44927">
        <w:rPr>
          <w:rFonts w:ascii="Times New Roman" w:hAnsi="Times New Roman"/>
          <w:sz w:val="26"/>
          <w:szCs w:val="26"/>
        </w:rPr>
        <w:t xml:space="preserve"> Порядок) разработан в соответствии с </w:t>
      </w:r>
      <w:r w:rsidRPr="00C44927">
        <w:rPr>
          <w:rStyle w:val="a4"/>
          <w:rFonts w:ascii="Times New Roman" w:hAnsi="Times New Roman"/>
          <w:b w:val="0"/>
          <w:sz w:val="26"/>
          <w:szCs w:val="26"/>
        </w:rPr>
        <w:t>Бюджетным кодексом</w:t>
      </w:r>
      <w:r w:rsidR="00C617D5">
        <w:rPr>
          <w:rStyle w:val="a4"/>
          <w:rFonts w:ascii="Times New Roman" w:hAnsi="Times New Roman"/>
          <w:b w:val="0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Российской Федерации,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Style w:val="a4"/>
          <w:rFonts w:ascii="Times New Roman" w:hAnsi="Times New Roman"/>
          <w:b w:val="0"/>
          <w:sz w:val="26"/>
          <w:szCs w:val="26"/>
        </w:rPr>
        <w:t>Федеральным законом</w:t>
      </w:r>
      <w:r w:rsidR="00C617D5">
        <w:rPr>
          <w:rStyle w:val="a4"/>
          <w:rFonts w:ascii="Times New Roman" w:hAnsi="Times New Roman"/>
          <w:b w:val="0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от 06.10.2003 № 131-ФЗ «Об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 xml:space="preserve">общих принципах организации местного самоуправления в Российской Федерации», </w:t>
      </w:r>
      <w:r w:rsidRPr="00C44927">
        <w:rPr>
          <w:rStyle w:val="a4"/>
          <w:rFonts w:ascii="Times New Roman" w:hAnsi="Times New Roman"/>
          <w:b w:val="0"/>
          <w:sz w:val="26"/>
          <w:szCs w:val="26"/>
        </w:rPr>
        <w:t>Федеральным законом</w:t>
      </w:r>
      <w:r w:rsidRPr="00C44927">
        <w:rPr>
          <w:rFonts w:ascii="Times New Roman" w:hAnsi="Times New Roman"/>
          <w:sz w:val="26"/>
          <w:szCs w:val="26"/>
        </w:rPr>
        <w:t xml:space="preserve"> от 24.07.2007 </w:t>
      </w:r>
      <w:r w:rsidR="001B0E7D">
        <w:rPr>
          <w:rFonts w:ascii="Times New Roman" w:hAnsi="Times New Roman"/>
          <w:sz w:val="26"/>
          <w:szCs w:val="26"/>
        </w:rPr>
        <w:t xml:space="preserve">                       </w:t>
      </w:r>
      <w:r w:rsidRPr="008E19EE">
        <w:rPr>
          <w:rFonts w:ascii="Times New Roman" w:hAnsi="Times New Roman"/>
          <w:sz w:val="26"/>
          <w:szCs w:val="26"/>
        </w:rPr>
        <w:t>№ 209 -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r w:rsidRPr="008E19EE">
        <w:rPr>
          <w:rFonts w:ascii="Times New Roman" w:hAnsi="Times New Roman"/>
          <w:sz w:val="26"/>
          <w:szCs w:val="26"/>
        </w:rPr>
        <w:t>ФЗ «О развитии</w:t>
      </w:r>
      <w:r w:rsidRPr="00C44927">
        <w:rPr>
          <w:rFonts w:ascii="Times New Roman" w:hAnsi="Times New Roman"/>
          <w:sz w:val="26"/>
          <w:szCs w:val="26"/>
        </w:rPr>
        <w:t xml:space="preserve"> малого и среднего предпринимательства в Российской Федерации»,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приказом Минэкономразвития России от 25.03.2015 № 167 «Об утверждении условий конкурсного отбора субъектов Российской Федерации, бюджетам которых предоставляются субсидии из федерального бюджета на государственную поддержку малого и среднего предпринимательства, включая крестьянские (фермерские) хозяйства, и требований к организациям, образующим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инфраструктуру поддержки субъектов малого и среднего предпринимательства»,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постановлением Правительства Амурской области от 25.09.2013 № 445 «Об утверждении государственной программы «Экономическое развитие и инновационная экономика» и определяет цели, условия,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порядок предоставления гранта в форме субсидии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bCs/>
          <w:sz w:val="26"/>
          <w:szCs w:val="26"/>
        </w:rPr>
        <w:t xml:space="preserve">для субсидирования части затрат субъектов малого и среднего  предпринимательства, связанных с </w:t>
      </w:r>
      <w:r w:rsidRPr="00C44927">
        <w:rPr>
          <w:rFonts w:ascii="Times New Roman" w:hAnsi="Times New Roman"/>
          <w:sz w:val="26"/>
          <w:szCs w:val="26"/>
        </w:rPr>
        <w:t>уплат</w:t>
      </w:r>
      <w:r w:rsidRPr="00C44927">
        <w:rPr>
          <w:rFonts w:ascii="Times New Roman" w:hAnsi="Times New Roman"/>
          <w:bCs/>
          <w:sz w:val="26"/>
          <w:szCs w:val="26"/>
        </w:rPr>
        <w:t>ой</w:t>
      </w:r>
      <w:r w:rsidRPr="00C44927">
        <w:rPr>
          <w:rFonts w:ascii="Times New Roman" w:hAnsi="Times New Roman"/>
          <w:sz w:val="26"/>
          <w:szCs w:val="26"/>
        </w:rPr>
        <w:t xml:space="preserve"> первого взноса (аванса) при заключении договор</w:t>
      </w:r>
      <w:r w:rsidRPr="00C44927">
        <w:rPr>
          <w:rFonts w:ascii="Times New Roman" w:hAnsi="Times New Roman"/>
          <w:bCs/>
          <w:sz w:val="26"/>
          <w:szCs w:val="26"/>
        </w:rPr>
        <w:t>а (договор</w:t>
      </w:r>
      <w:r w:rsidRPr="00C44927">
        <w:rPr>
          <w:rFonts w:ascii="Times New Roman" w:hAnsi="Times New Roman"/>
          <w:sz w:val="26"/>
          <w:szCs w:val="26"/>
        </w:rPr>
        <w:t>ов</w:t>
      </w:r>
      <w:r w:rsidRPr="00C44927">
        <w:rPr>
          <w:rFonts w:ascii="Times New Roman" w:hAnsi="Times New Roman"/>
          <w:bCs/>
          <w:sz w:val="26"/>
          <w:szCs w:val="26"/>
        </w:rPr>
        <w:t>)</w:t>
      </w:r>
      <w:r w:rsidRPr="00C44927">
        <w:rPr>
          <w:rFonts w:ascii="Times New Roman" w:hAnsi="Times New Roman"/>
          <w:sz w:val="26"/>
          <w:szCs w:val="26"/>
        </w:rPr>
        <w:t xml:space="preserve"> лизинга оборудования </w:t>
      </w:r>
      <w:r w:rsidRPr="00C44927">
        <w:rPr>
          <w:rFonts w:ascii="Times New Roman" w:hAnsi="Times New Roman"/>
          <w:bCs/>
          <w:sz w:val="26"/>
          <w:szCs w:val="26"/>
        </w:rPr>
        <w:t>с российскими лизинговыми организациями</w:t>
      </w:r>
      <w:r w:rsidR="00C617D5">
        <w:rPr>
          <w:rFonts w:ascii="Times New Roman" w:hAnsi="Times New Roman"/>
          <w:bCs/>
          <w:sz w:val="26"/>
          <w:szCs w:val="26"/>
        </w:rPr>
        <w:t xml:space="preserve"> </w:t>
      </w:r>
      <w:r w:rsidRPr="00C44927">
        <w:rPr>
          <w:rFonts w:ascii="Times New Roman" w:hAnsi="Times New Roman"/>
          <w:bCs/>
          <w:sz w:val="26"/>
          <w:szCs w:val="26"/>
        </w:rPr>
        <w:t>в целях</w:t>
      </w:r>
      <w:r w:rsidR="00C617D5">
        <w:rPr>
          <w:rFonts w:ascii="Times New Roman" w:hAnsi="Times New Roman"/>
          <w:bCs/>
          <w:sz w:val="26"/>
          <w:szCs w:val="26"/>
        </w:rPr>
        <w:t xml:space="preserve"> </w:t>
      </w:r>
      <w:r w:rsidRPr="00C44927">
        <w:rPr>
          <w:rFonts w:ascii="Times New Roman" w:hAnsi="Times New Roman"/>
          <w:bCs/>
          <w:sz w:val="26"/>
          <w:szCs w:val="26"/>
        </w:rPr>
        <w:t>создания и (или) развития либо модернизации производства товаров (работ, услуг)</w:t>
      </w:r>
      <w:r w:rsidRPr="00C44927">
        <w:rPr>
          <w:rFonts w:ascii="Times New Roman" w:hAnsi="Times New Roman"/>
          <w:sz w:val="26"/>
          <w:szCs w:val="26"/>
        </w:rPr>
        <w:t xml:space="preserve"> (далее грант), критерии отбора субъектов малого и среднего предпринимательства, порядок возврата гранта в случае нарушения условий, установленных при их предоставлении и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положения об обязательной проверке главным распорядителем бюджетных средств, предоставляющим грант</w:t>
      </w:r>
      <w:r w:rsidR="00C617D5">
        <w:rPr>
          <w:rFonts w:ascii="Times New Roman" w:hAnsi="Times New Roman"/>
          <w:sz w:val="26"/>
          <w:szCs w:val="26"/>
        </w:rPr>
        <w:t xml:space="preserve">, </w:t>
      </w:r>
      <w:r w:rsidRPr="00C44927">
        <w:rPr>
          <w:rFonts w:ascii="Times New Roman" w:hAnsi="Times New Roman"/>
          <w:sz w:val="26"/>
          <w:szCs w:val="26"/>
        </w:rPr>
        <w:t>и органом муниципального финансового контроля соблюдения условий, целей и порядка предоставления гранта его получателями.</w:t>
      </w:r>
    </w:p>
    <w:p w:rsidR="002F7E6C" w:rsidRPr="00C44927" w:rsidRDefault="002F7E6C" w:rsidP="003A380E">
      <w:pPr>
        <w:rPr>
          <w:rFonts w:ascii="Times New Roman" w:hAnsi="Times New Roman"/>
          <w:sz w:val="26"/>
          <w:szCs w:val="26"/>
        </w:rPr>
      </w:pPr>
      <w:bookmarkStart w:id="2" w:name="sub_1112"/>
      <w:bookmarkStart w:id="3" w:name="sub_1113"/>
      <w:r w:rsidRPr="00C44927">
        <w:rPr>
          <w:rFonts w:ascii="Times New Roman" w:hAnsi="Times New Roman"/>
          <w:sz w:val="26"/>
          <w:szCs w:val="26"/>
        </w:rPr>
        <w:t xml:space="preserve">1.2. Целью предоставления гранта является возмещение </w:t>
      </w:r>
      <w:r w:rsidRPr="00C44927">
        <w:rPr>
          <w:rFonts w:ascii="Times New Roman" w:hAnsi="Times New Roman"/>
          <w:bCs/>
          <w:sz w:val="26"/>
          <w:szCs w:val="26"/>
        </w:rPr>
        <w:t xml:space="preserve">части затрат субъектов малого и среднего  предпринимательства, связанных с </w:t>
      </w:r>
      <w:r w:rsidRPr="00C44927">
        <w:rPr>
          <w:rFonts w:ascii="Times New Roman" w:hAnsi="Times New Roman"/>
          <w:sz w:val="26"/>
          <w:szCs w:val="26"/>
        </w:rPr>
        <w:t>уплат</w:t>
      </w:r>
      <w:r w:rsidRPr="00C44927">
        <w:rPr>
          <w:rFonts w:ascii="Times New Roman" w:hAnsi="Times New Roman"/>
          <w:bCs/>
          <w:sz w:val="26"/>
          <w:szCs w:val="26"/>
        </w:rPr>
        <w:t>ой</w:t>
      </w:r>
      <w:r w:rsidRPr="00C44927">
        <w:rPr>
          <w:rFonts w:ascii="Times New Roman" w:hAnsi="Times New Roman"/>
          <w:sz w:val="26"/>
          <w:szCs w:val="26"/>
        </w:rPr>
        <w:t xml:space="preserve"> первого взноса (аванса) </w:t>
      </w:r>
      <w:r w:rsidRPr="00C44927">
        <w:rPr>
          <w:rFonts w:ascii="Times New Roman" w:hAnsi="Times New Roman"/>
          <w:sz w:val="26"/>
          <w:szCs w:val="26"/>
        </w:rPr>
        <w:lastRenderedPageBreak/>
        <w:t>при заключении договор</w:t>
      </w:r>
      <w:r w:rsidRPr="00C44927">
        <w:rPr>
          <w:rFonts w:ascii="Times New Roman" w:hAnsi="Times New Roman"/>
          <w:bCs/>
          <w:sz w:val="26"/>
          <w:szCs w:val="26"/>
        </w:rPr>
        <w:t>а (договор</w:t>
      </w:r>
      <w:r w:rsidRPr="00C44927">
        <w:rPr>
          <w:rFonts w:ascii="Times New Roman" w:hAnsi="Times New Roman"/>
          <w:sz w:val="26"/>
          <w:szCs w:val="26"/>
        </w:rPr>
        <w:t>ов</w:t>
      </w:r>
      <w:r w:rsidRPr="00C44927">
        <w:rPr>
          <w:rFonts w:ascii="Times New Roman" w:hAnsi="Times New Roman"/>
          <w:bCs/>
          <w:sz w:val="26"/>
          <w:szCs w:val="26"/>
        </w:rPr>
        <w:t>)</w:t>
      </w:r>
      <w:r w:rsidRPr="00C44927">
        <w:rPr>
          <w:rFonts w:ascii="Times New Roman" w:hAnsi="Times New Roman"/>
          <w:sz w:val="26"/>
          <w:szCs w:val="26"/>
        </w:rPr>
        <w:t xml:space="preserve"> лизинга оборудования </w:t>
      </w:r>
      <w:r w:rsidRPr="00C44927">
        <w:rPr>
          <w:rFonts w:ascii="Times New Roman" w:hAnsi="Times New Roman"/>
          <w:bCs/>
          <w:sz w:val="26"/>
          <w:szCs w:val="26"/>
        </w:rPr>
        <w:t>с российскими лизинговыми организациями</w:t>
      </w:r>
      <w:r w:rsidRPr="00C44927">
        <w:rPr>
          <w:rFonts w:ascii="Times New Roman" w:hAnsi="Times New Roman"/>
          <w:sz w:val="26"/>
          <w:szCs w:val="26"/>
        </w:rPr>
        <w:t>.</w:t>
      </w:r>
    </w:p>
    <w:p w:rsidR="002F7E6C" w:rsidRPr="00C44927" w:rsidRDefault="002F7E6C" w:rsidP="00FE6725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1.3. Грант предоставляется в пределах бюджетных ассигнований и лимитов, доведенных в установленном порядке до главного распорядителя бюджетных средств. Источником являются средства федерального, областного и городского бюджетов.</w:t>
      </w:r>
    </w:p>
    <w:p w:rsidR="002F7E6C" w:rsidRPr="00C44927" w:rsidRDefault="002F7E6C" w:rsidP="00FE3EB4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1.4. Главным распорядителем бюджетных средств является администрация города Благовещенска (далее – главный распорядитель). </w:t>
      </w:r>
    </w:p>
    <w:p w:rsidR="002F7E6C" w:rsidRPr="00C44927" w:rsidRDefault="002F7E6C" w:rsidP="00A01C85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1.5.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Предоставление гранта субъектам малого и среднего предпринимательства осуществляется по результатам конкурсного отбора</w:t>
      </w:r>
      <w:r w:rsidR="00C50883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(далее – конкурсный отбор).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1.6. В целях реализации настоящего Порядка применяются следующие понятия и термины:</w:t>
      </w:r>
    </w:p>
    <w:p w:rsidR="002F7E6C" w:rsidRPr="00C44927" w:rsidRDefault="002F7E6C" w:rsidP="00CE7AFC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заявители - субъекты малого и среднего предпринимательства, отвечающие условиям, установленным Федеральным</w:t>
      </w:r>
      <w:r w:rsidR="00C617D5">
        <w:rPr>
          <w:rFonts w:ascii="Times New Roman" w:hAnsi="Times New Roman"/>
          <w:sz w:val="26"/>
          <w:szCs w:val="26"/>
        </w:rPr>
        <w:t xml:space="preserve"> </w:t>
      </w:r>
      <w:hyperlink r:id="rId5" w:history="1">
        <w:r w:rsidRPr="00C44927">
          <w:rPr>
            <w:rFonts w:ascii="Times New Roman" w:hAnsi="Times New Roman"/>
            <w:sz w:val="26"/>
            <w:szCs w:val="26"/>
          </w:rPr>
          <w:t>закон</w:t>
        </w:r>
      </w:hyperlink>
      <w:r w:rsidRPr="00C44927">
        <w:rPr>
          <w:rFonts w:ascii="Times New Roman" w:hAnsi="Times New Roman"/>
          <w:sz w:val="26"/>
          <w:szCs w:val="26"/>
        </w:rPr>
        <w:t>ом от 24.07.2007 года № 209-ФЗ «О развитии малого и среднего предпринимательства в Российской Федерации» и настоящим Порядком;</w:t>
      </w:r>
    </w:p>
    <w:p w:rsidR="002F7E6C" w:rsidRPr="00C44927" w:rsidRDefault="002F7E6C" w:rsidP="00F41C31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заявка - комплект документов, составленный в соответствии с требованиями настоящего Порядка, необходимый для участия в конкурсном отборе;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организатор отбора – администрация города Благовещенска в лице управления экономического развития и инвестиций (далее – Управление);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конкурсный отбор - отбор заявок субъектов малого и среднего предпринимательства для предоставления им гранта  с учетом экономической и социальной значимости заявки;</w:t>
      </w:r>
    </w:p>
    <w:p w:rsidR="002F7E6C" w:rsidRPr="00C44927" w:rsidRDefault="002F7E6C" w:rsidP="00F660E1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комиссия - комиссия по проведению конкурсного отбора по предоставлению гранта в форме субсидии на оказание финансовой поддержки субъектам малого и среднего предпринимательства на территории города Благовещенска</w:t>
      </w:r>
      <w:r>
        <w:rPr>
          <w:rFonts w:ascii="Times New Roman" w:hAnsi="Times New Roman"/>
          <w:sz w:val="26"/>
          <w:szCs w:val="26"/>
        </w:rPr>
        <w:t xml:space="preserve"> (далее - Комиссия)</w:t>
      </w:r>
      <w:r w:rsidRPr="00C44927">
        <w:rPr>
          <w:rFonts w:ascii="Times New Roman" w:hAnsi="Times New Roman"/>
          <w:sz w:val="26"/>
          <w:szCs w:val="26"/>
        </w:rPr>
        <w:t>, состав и регламент работы</w:t>
      </w:r>
      <w:r w:rsidR="00C50883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которой утверждается постановлением администрации города Благовещенска;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проект - комплекс действий (работ, услуг, приобретений, управленческих операций и решений), направленных на достижение социально-экономических показателей эффективности деятельности заявителя;</w:t>
      </w:r>
    </w:p>
    <w:p w:rsidR="002F7E6C" w:rsidRPr="00C44927" w:rsidRDefault="002F7E6C" w:rsidP="00A12809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технико-экономическое обоснование (ТЭО) - документ, содержащий экономическое обоснование целесообразности произведенных затрат с прогнозируемым положительным экономическим и социальным эффектом от осуществления проекта, финансово-экономические параметры (включая сопоставительную оценку затрат и результатов, эффективность использования, окупаемость вложений по проекту, расчет планируемого роста налоговых платежей и др.);</w:t>
      </w:r>
    </w:p>
    <w:p w:rsidR="002F7E6C" w:rsidRPr="00C44927" w:rsidRDefault="002F7E6C" w:rsidP="00B356B6">
      <w:pPr>
        <w:widowControl/>
        <w:ind w:firstLine="540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оборудование –</w:t>
      </w:r>
      <w:r w:rsidR="00C50883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 xml:space="preserve">новые устройства, механизмы, транспортные средства (за исключением легковых автомобилей), станки, приборы, аппараты, агрегаты, установки, машины, средства и технологии, относящиеся к 2 - 10 амортизационным группам </w:t>
      </w:r>
      <w:hyperlink r:id="rId6" w:history="1">
        <w:r w:rsidRPr="00C44927">
          <w:rPr>
            <w:rFonts w:ascii="Times New Roman" w:hAnsi="Times New Roman"/>
            <w:sz w:val="26"/>
            <w:szCs w:val="26"/>
          </w:rPr>
          <w:t>Классификации</w:t>
        </w:r>
      </w:hyperlink>
      <w:r w:rsidRPr="00C44927">
        <w:rPr>
          <w:rFonts w:ascii="Times New Roman" w:hAnsi="Times New Roman"/>
          <w:sz w:val="26"/>
          <w:szCs w:val="26"/>
        </w:rPr>
        <w:t xml:space="preserve"> основных средств, включаемых в амортизационные группы, утвержденной </w:t>
      </w:r>
      <w:r>
        <w:rPr>
          <w:rFonts w:ascii="Times New Roman" w:hAnsi="Times New Roman"/>
          <w:sz w:val="26"/>
          <w:szCs w:val="26"/>
        </w:rPr>
        <w:t>п</w:t>
      </w:r>
      <w:r w:rsidRPr="00C44927">
        <w:rPr>
          <w:rFonts w:ascii="Times New Roman" w:hAnsi="Times New Roman"/>
          <w:sz w:val="26"/>
          <w:szCs w:val="26"/>
        </w:rPr>
        <w:t xml:space="preserve">остановлением Правительства Российской Федерации от 1 января </w:t>
      </w:r>
      <w:smartTag w:uri="urn:schemas-microsoft-com:office:smarttags" w:element="metricconverter">
        <w:smartTagPr>
          <w:attr w:name="ProductID" w:val="2002 г"/>
        </w:smartTagPr>
        <w:r w:rsidRPr="00C44927">
          <w:rPr>
            <w:rFonts w:ascii="Times New Roman" w:hAnsi="Times New Roman"/>
            <w:sz w:val="26"/>
            <w:szCs w:val="26"/>
          </w:rPr>
          <w:t>2002 г</w:t>
        </w:r>
      </w:smartTag>
      <w:r w:rsidRPr="00C44927">
        <w:rPr>
          <w:rFonts w:ascii="Times New Roman" w:hAnsi="Times New Roman"/>
          <w:sz w:val="26"/>
          <w:szCs w:val="26"/>
        </w:rPr>
        <w:t>. № 1;</w:t>
      </w:r>
    </w:p>
    <w:p w:rsidR="002F7E6C" w:rsidRPr="00C44927" w:rsidRDefault="002F7E6C" w:rsidP="00881525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аналогичная поддержка - поддержка, оказываемая за счет средств федерального, областного и городского бюджетов в отношении одного и того же субъекта малого или среднего предпринимательства и совпадающая по форме, виду и срокам;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лизинговые компании - коммерческие организации, выполняющие в соответствии с законодательством Российской Федерации и со своими учредительными документами функции лизингодателей (далее - лизингодатель);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первый взнос - денежная сумма, оплачиваемая лизингополучателем лизингодателю и являющаяся первым лизинговым платежом согласно графику лизинговых платежей или предоплатой (авансом) по договору лизинга;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срок оказания аналогичной поддержки - временной период со дня поступления </w:t>
      </w:r>
      <w:r w:rsidRPr="00C44927">
        <w:rPr>
          <w:rFonts w:ascii="Times New Roman" w:hAnsi="Times New Roman"/>
          <w:sz w:val="26"/>
          <w:szCs w:val="26"/>
        </w:rPr>
        <w:lastRenderedPageBreak/>
        <w:t>денежных средств на расчетный счет получателя поддержки и до окончания действия договора о предоставлении гранта.</w:t>
      </w:r>
    </w:p>
    <w:p w:rsidR="002F7E6C" w:rsidRPr="00C44927" w:rsidRDefault="002F7E6C" w:rsidP="005C0E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1.7. </w:t>
      </w:r>
      <w:r w:rsidRPr="00C44927">
        <w:rPr>
          <w:rFonts w:ascii="Times New Roman" w:hAnsi="Times New Roman" w:cs="Times New Roman"/>
          <w:sz w:val="26"/>
          <w:szCs w:val="26"/>
        </w:rPr>
        <w:t xml:space="preserve">Поддержка оказывается субъектам малого и среднего предпринимательства, осуществляющим деятельность в сфере производства товаров (работ, услуг), за исключением видов деятельности, включенных в </w:t>
      </w:r>
      <w:hyperlink r:id="rId7" w:history="1">
        <w:r w:rsidRPr="00C44927">
          <w:rPr>
            <w:rFonts w:ascii="Times New Roman" w:hAnsi="Times New Roman" w:cs="Times New Roman"/>
            <w:sz w:val="26"/>
            <w:szCs w:val="26"/>
          </w:rPr>
          <w:t>разделы G</w:t>
        </w:r>
      </w:hyperlink>
      <w:r w:rsidRPr="00C44927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C44927">
          <w:rPr>
            <w:rFonts w:ascii="Times New Roman" w:hAnsi="Times New Roman" w:cs="Times New Roman"/>
            <w:sz w:val="26"/>
            <w:szCs w:val="26"/>
          </w:rPr>
          <w:t>K</w:t>
        </w:r>
      </w:hyperlink>
      <w:r w:rsidRPr="00C44927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C44927">
          <w:rPr>
            <w:rFonts w:ascii="Times New Roman" w:hAnsi="Times New Roman" w:cs="Times New Roman"/>
            <w:sz w:val="26"/>
            <w:szCs w:val="26"/>
          </w:rPr>
          <w:t>L</w:t>
        </w:r>
      </w:hyperlink>
      <w:r w:rsidRPr="00C44927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Pr="00C44927">
          <w:rPr>
            <w:rFonts w:ascii="Times New Roman" w:hAnsi="Times New Roman" w:cs="Times New Roman"/>
            <w:sz w:val="26"/>
            <w:szCs w:val="26"/>
          </w:rPr>
          <w:t>M</w:t>
        </w:r>
      </w:hyperlink>
      <w:r w:rsidRPr="00C44927">
        <w:rPr>
          <w:rFonts w:ascii="Times New Roman" w:hAnsi="Times New Roman" w:cs="Times New Roman"/>
          <w:sz w:val="26"/>
          <w:szCs w:val="26"/>
        </w:rPr>
        <w:t xml:space="preserve"> (за исключением </w:t>
      </w:r>
      <w:hyperlink r:id="rId11" w:history="1">
        <w:r w:rsidRPr="00C44927">
          <w:rPr>
            <w:rFonts w:ascii="Times New Roman" w:hAnsi="Times New Roman" w:cs="Times New Roman"/>
            <w:sz w:val="26"/>
            <w:szCs w:val="26"/>
          </w:rPr>
          <w:t>кодов 71</w:t>
        </w:r>
      </w:hyperlink>
      <w:r w:rsidRPr="00C44927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C44927">
          <w:rPr>
            <w:rFonts w:ascii="Times New Roman" w:hAnsi="Times New Roman" w:cs="Times New Roman"/>
            <w:sz w:val="26"/>
            <w:szCs w:val="26"/>
          </w:rPr>
          <w:t>75</w:t>
        </w:r>
      </w:hyperlink>
      <w:r w:rsidRPr="00C44927">
        <w:rPr>
          <w:rFonts w:ascii="Times New Roman" w:hAnsi="Times New Roman" w:cs="Times New Roman"/>
          <w:sz w:val="26"/>
          <w:szCs w:val="26"/>
        </w:rPr>
        <w:t xml:space="preserve">), </w:t>
      </w:r>
      <w:hyperlink r:id="rId13" w:history="1">
        <w:r w:rsidRPr="00C44927">
          <w:rPr>
            <w:rFonts w:ascii="Times New Roman" w:hAnsi="Times New Roman" w:cs="Times New Roman"/>
            <w:sz w:val="26"/>
            <w:szCs w:val="26"/>
          </w:rPr>
          <w:t>N</w:t>
        </w:r>
      </w:hyperlink>
      <w:r w:rsidRPr="00C44927">
        <w:rPr>
          <w:rFonts w:ascii="Times New Roman" w:hAnsi="Times New Roman" w:cs="Times New Roman"/>
          <w:sz w:val="26"/>
          <w:szCs w:val="26"/>
        </w:rPr>
        <w:t xml:space="preserve">, </w:t>
      </w:r>
      <w:hyperlink r:id="rId14" w:history="1">
        <w:r w:rsidRPr="00C44927">
          <w:rPr>
            <w:rFonts w:ascii="Times New Roman" w:hAnsi="Times New Roman" w:cs="Times New Roman"/>
            <w:sz w:val="26"/>
            <w:szCs w:val="26"/>
          </w:rPr>
          <w:t>O</w:t>
        </w:r>
      </w:hyperlink>
      <w:r w:rsidRPr="00C44927">
        <w:rPr>
          <w:rFonts w:ascii="Times New Roman" w:hAnsi="Times New Roman" w:cs="Times New Roman"/>
          <w:sz w:val="26"/>
          <w:szCs w:val="26"/>
        </w:rPr>
        <w:t xml:space="preserve">, </w:t>
      </w:r>
      <w:hyperlink r:id="rId15" w:history="1">
        <w:r w:rsidRPr="00C44927">
          <w:rPr>
            <w:rFonts w:ascii="Times New Roman" w:hAnsi="Times New Roman" w:cs="Times New Roman"/>
            <w:sz w:val="26"/>
            <w:szCs w:val="26"/>
          </w:rPr>
          <w:t>S</w:t>
        </w:r>
      </w:hyperlink>
      <w:r w:rsidRPr="00C44927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 w:history="1">
        <w:r w:rsidRPr="00C44927">
          <w:rPr>
            <w:rFonts w:ascii="Times New Roman" w:hAnsi="Times New Roman" w:cs="Times New Roman"/>
            <w:sz w:val="26"/>
            <w:szCs w:val="26"/>
          </w:rPr>
          <w:t>T</w:t>
        </w:r>
      </w:hyperlink>
      <w:r w:rsidRPr="00C44927">
        <w:rPr>
          <w:rFonts w:ascii="Times New Roman" w:hAnsi="Times New Roman" w:cs="Times New Roman"/>
          <w:sz w:val="26"/>
          <w:szCs w:val="26"/>
        </w:rPr>
        <w:t xml:space="preserve">, </w:t>
      </w:r>
      <w:hyperlink r:id="rId17" w:history="1">
        <w:r w:rsidRPr="00C44927">
          <w:rPr>
            <w:rFonts w:ascii="Times New Roman" w:hAnsi="Times New Roman" w:cs="Times New Roman"/>
            <w:sz w:val="26"/>
            <w:szCs w:val="26"/>
          </w:rPr>
          <w:t>U</w:t>
        </w:r>
      </w:hyperlink>
      <w:r w:rsidRPr="00C44927">
        <w:rPr>
          <w:rFonts w:ascii="Times New Roman" w:hAnsi="Times New Roman" w:cs="Times New Roman"/>
          <w:sz w:val="26"/>
          <w:szCs w:val="26"/>
        </w:rPr>
        <w:t xml:space="preserve"> Общероссийского классификатора видов экономической деятельности (ОК 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</w:t>
      </w:r>
    </w:p>
    <w:p w:rsidR="002F7E6C" w:rsidRPr="00C44927" w:rsidRDefault="002F7E6C" w:rsidP="005C0E7F">
      <w:pPr>
        <w:widowControl/>
        <w:ind w:firstLine="540"/>
        <w:rPr>
          <w:rFonts w:ascii="Times New Roman" w:hAnsi="Times New Roman"/>
          <w:sz w:val="26"/>
          <w:szCs w:val="26"/>
          <w:lang w:eastAsia="ru-RU"/>
        </w:rPr>
      </w:pPr>
      <w:r w:rsidRPr="00C44927">
        <w:rPr>
          <w:rFonts w:ascii="Times New Roman" w:hAnsi="Times New Roman"/>
          <w:sz w:val="26"/>
          <w:szCs w:val="26"/>
          <w:lang w:eastAsia="ru-RU"/>
        </w:rPr>
        <w:t xml:space="preserve">До отмены Общероссийского </w:t>
      </w:r>
      <w:hyperlink r:id="rId18" w:history="1">
        <w:r w:rsidRPr="00C44927">
          <w:rPr>
            <w:rFonts w:ascii="Times New Roman" w:hAnsi="Times New Roman"/>
            <w:sz w:val="26"/>
            <w:szCs w:val="26"/>
            <w:lang w:eastAsia="ru-RU"/>
          </w:rPr>
          <w:t>классификатора</w:t>
        </w:r>
      </w:hyperlink>
      <w:r w:rsidRPr="00C44927">
        <w:rPr>
          <w:rFonts w:ascii="Times New Roman" w:hAnsi="Times New Roman"/>
          <w:sz w:val="26"/>
          <w:szCs w:val="26"/>
          <w:lang w:eastAsia="ru-RU"/>
        </w:rPr>
        <w:t xml:space="preserve"> видов экономической деятельности (ОКВЭД) ОК 029-2001 (КДЕС Ред. 1) поддержка оказывается субъектам малого и среднего предпринимательства, осуществляющим деятельность в сфере производства товаров (работ, услуг), за исключением видов деятельности, включенных в </w:t>
      </w:r>
      <w:hyperlink r:id="rId19" w:history="1">
        <w:r w:rsidRPr="00C44927">
          <w:rPr>
            <w:rFonts w:ascii="Times New Roman" w:hAnsi="Times New Roman"/>
            <w:sz w:val="26"/>
            <w:szCs w:val="26"/>
            <w:lang w:eastAsia="ru-RU"/>
          </w:rPr>
          <w:t>разделы G</w:t>
        </w:r>
      </w:hyperlink>
      <w:r w:rsidRPr="00C44927">
        <w:rPr>
          <w:rFonts w:ascii="Times New Roman" w:hAnsi="Times New Roman"/>
          <w:sz w:val="26"/>
          <w:szCs w:val="26"/>
          <w:lang w:eastAsia="ru-RU"/>
        </w:rPr>
        <w:t xml:space="preserve">, </w:t>
      </w:r>
      <w:hyperlink r:id="rId20" w:history="1">
        <w:r w:rsidRPr="00C44927">
          <w:rPr>
            <w:rFonts w:ascii="Times New Roman" w:hAnsi="Times New Roman"/>
            <w:sz w:val="26"/>
            <w:szCs w:val="26"/>
            <w:lang w:eastAsia="ru-RU"/>
          </w:rPr>
          <w:t>J</w:t>
        </w:r>
      </w:hyperlink>
      <w:r w:rsidRPr="00C44927">
        <w:rPr>
          <w:rFonts w:ascii="Times New Roman" w:hAnsi="Times New Roman"/>
          <w:sz w:val="26"/>
          <w:szCs w:val="26"/>
          <w:lang w:eastAsia="ru-RU"/>
        </w:rPr>
        <w:t xml:space="preserve">, </w:t>
      </w:r>
      <w:hyperlink r:id="rId21" w:history="1">
        <w:r w:rsidRPr="00C44927">
          <w:rPr>
            <w:rFonts w:ascii="Times New Roman" w:hAnsi="Times New Roman"/>
            <w:sz w:val="26"/>
            <w:szCs w:val="26"/>
            <w:lang w:eastAsia="ru-RU"/>
          </w:rPr>
          <w:t>K</w:t>
        </w:r>
      </w:hyperlink>
      <w:r w:rsidRPr="00C44927">
        <w:rPr>
          <w:rFonts w:ascii="Times New Roman" w:hAnsi="Times New Roman"/>
          <w:sz w:val="26"/>
          <w:szCs w:val="26"/>
          <w:lang w:eastAsia="ru-RU"/>
        </w:rPr>
        <w:t xml:space="preserve"> (за исключением </w:t>
      </w:r>
      <w:hyperlink r:id="rId22" w:history="1">
        <w:r w:rsidRPr="00C44927">
          <w:rPr>
            <w:rFonts w:ascii="Times New Roman" w:hAnsi="Times New Roman"/>
            <w:sz w:val="26"/>
            <w:szCs w:val="26"/>
            <w:lang w:eastAsia="ru-RU"/>
          </w:rPr>
          <w:t>кода 74.2</w:t>
        </w:r>
      </w:hyperlink>
      <w:r w:rsidRPr="00C44927">
        <w:rPr>
          <w:rFonts w:ascii="Times New Roman" w:hAnsi="Times New Roman"/>
          <w:sz w:val="26"/>
          <w:szCs w:val="26"/>
          <w:lang w:eastAsia="ru-RU"/>
        </w:rPr>
        <w:t xml:space="preserve">), </w:t>
      </w:r>
      <w:hyperlink r:id="rId23" w:history="1">
        <w:r w:rsidRPr="00C44927">
          <w:rPr>
            <w:rFonts w:ascii="Times New Roman" w:hAnsi="Times New Roman"/>
            <w:sz w:val="26"/>
            <w:szCs w:val="26"/>
            <w:lang w:eastAsia="ru-RU"/>
          </w:rPr>
          <w:t>L</w:t>
        </w:r>
      </w:hyperlink>
      <w:r w:rsidRPr="00C44927">
        <w:rPr>
          <w:rFonts w:ascii="Times New Roman" w:hAnsi="Times New Roman"/>
          <w:sz w:val="26"/>
          <w:szCs w:val="26"/>
          <w:lang w:eastAsia="ru-RU"/>
        </w:rPr>
        <w:t xml:space="preserve">, </w:t>
      </w:r>
      <w:hyperlink r:id="rId24" w:history="1">
        <w:r w:rsidRPr="00C44927">
          <w:rPr>
            <w:rFonts w:ascii="Times New Roman" w:hAnsi="Times New Roman"/>
            <w:sz w:val="26"/>
            <w:szCs w:val="26"/>
            <w:lang w:eastAsia="ru-RU"/>
          </w:rPr>
          <w:t>O</w:t>
        </w:r>
      </w:hyperlink>
      <w:r w:rsidRPr="00C44927">
        <w:rPr>
          <w:rFonts w:ascii="Times New Roman" w:hAnsi="Times New Roman"/>
          <w:sz w:val="26"/>
          <w:szCs w:val="26"/>
          <w:lang w:eastAsia="ru-RU"/>
        </w:rPr>
        <w:t xml:space="preserve"> (за исключением </w:t>
      </w:r>
      <w:hyperlink r:id="rId25" w:history="1">
        <w:r w:rsidRPr="00C44927">
          <w:rPr>
            <w:rFonts w:ascii="Times New Roman" w:hAnsi="Times New Roman"/>
            <w:sz w:val="26"/>
            <w:szCs w:val="26"/>
            <w:lang w:eastAsia="ru-RU"/>
          </w:rPr>
          <w:t>кодов 90</w:t>
        </w:r>
      </w:hyperlink>
      <w:r w:rsidRPr="00C44927">
        <w:rPr>
          <w:rFonts w:ascii="Times New Roman" w:hAnsi="Times New Roman"/>
          <w:sz w:val="26"/>
          <w:szCs w:val="26"/>
          <w:lang w:eastAsia="ru-RU"/>
        </w:rPr>
        <w:t xml:space="preserve"> и </w:t>
      </w:r>
      <w:hyperlink r:id="rId26" w:history="1">
        <w:r w:rsidRPr="00C44927">
          <w:rPr>
            <w:rFonts w:ascii="Times New Roman" w:hAnsi="Times New Roman"/>
            <w:sz w:val="26"/>
            <w:szCs w:val="26"/>
            <w:lang w:eastAsia="ru-RU"/>
          </w:rPr>
          <w:t>92</w:t>
        </w:r>
      </w:hyperlink>
      <w:r w:rsidRPr="00C44927">
        <w:rPr>
          <w:rFonts w:ascii="Times New Roman" w:hAnsi="Times New Roman"/>
          <w:sz w:val="26"/>
          <w:szCs w:val="26"/>
          <w:lang w:eastAsia="ru-RU"/>
        </w:rPr>
        <w:t xml:space="preserve">), </w:t>
      </w:r>
      <w:hyperlink r:id="rId27" w:history="1">
        <w:r w:rsidRPr="00C44927">
          <w:rPr>
            <w:rFonts w:ascii="Times New Roman" w:hAnsi="Times New Roman"/>
            <w:sz w:val="26"/>
            <w:szCs w:val="26"/>
            <w:lang w:eastAsia="ru-RU"/>
          </w:rPr>
          <w:t>P</w:t>
        </w:r>
      </w:hyperlink>
      <w:r w:rsidRPr="00C44927">
        <w:rPr>
          <w:rFonts w:ascii="Times New Roman" w:hAnsi="Times New Roman"/>
          <w:sz w:val="26"/>
          <w:szCs w:val="26"/>
          <w:lang w:eastAsia="ru-RU"/>
        </w:rPr>
        <w:t xml:space="preserve">, а также относящихся к </w:t>
      </w:r>
      <w:hyperlink r:id="rId28" w:history="1">
        <w:r w:rsidRPr="00C44927">
          <w:rPr>
            <w:rFonts w:ascii="Times New Roman" w:hAnsi="Times New Roman"/>
            <w:sz w:val="26"/>
            <w:szCs w:val="26"/>
            <w:lang w:eastAsia="ru-RU"/>
          </w:rPr>
          <w:t>подклассу 63.3 раздела I</w:t>
        </w:r>
      </w:hyperlink>
      <w:r w:rsidRPr="00C44927">
        <w:rPr>
          <w:rFonts w:ascii="Times New Roman" w:hAnsi="Times New Roman"/>
          <w:sz w:val="26"/>
          <w:szCs w:val="26"/>
          <w:lang w:eastAsia="ru-RU"/>
        </w:rPr>
        <w:t xml:space="preserve"> Общероссийского классификатора видов экономической д</w:t>
      </w:r>
      <w:r w:rsidR="00EC609E">
        <w:rPr>
          <w:rFonts w:ascii="Times New Roman" w:hAnsi="Times New Roman"/>
          <w:sz w:val="26"/>
          <w:szCs w:val="26"/>
          <w:lang w:eastAsia="ru-RU"/>
        </w:rPr>
        <w:t>еятельности (ОК 029-2001 (КДЕС Р</w:t>
      </w:r>
      <w:r w:rsidRPr="00C44927">
        <w:rPr>
          <w:rFonts w:ascii="Times New Roman" w:hAnsi="Times New Roman"/>
          <w:sz w:val="26"/>
          <w:szCs w:val="26"/>
          <w:lang w:eastAsia="ru-RU"/>
        </w:rPr>
        <w:t>ед. 1)).</w:t>
      </w:r>
    </w:p>
    <w:p w:rsidR="002F7E6C" w:rsidRPr="00C44927" w:rsidRDefault="002F7E6C" w:rsidP="002B4E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1.8.</w:t>
      </w:r>
      <w:r w:rsidR="00AB069B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 w:cs="Times New Roman"/>
          <w:sz w:val="26"/>
          <w:szCs w:val="26"/>
        </w:rPr>
        <w:t>Субсидия федерального бюджета предоставляется в целях возмещения затрат субъектов малого и среднего предпринимательства по уплате первого взноса (аванса) при заключении договоров лизинга оборудования, включая затраты на монтаж оборудования, в размере, не превышающем в сумме 0,7 млн. рублей на одного получателя поддержки.</w:t>
      </w:r>
    </w:p>
    <w:p w:rsidR="002F7E6C" w:rsidRPr="00C44927" w:rsidRDefault="002F7E6C" w:rsidP="00495C39">
      <w:pPr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F7E6C" w:rsidRDefault="002F7E6C" w:rsidP="00E87227">
      <w:pPr>
        <w:jc w:val="center"/>
        <w:outlineLvl w:val="1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  <w:lang w:val="en-US"/>
        </w:rPr>
        <w:t>II</w:t>
      </w:r>
      <w:r w:rsidRPr="00C44927">
        <w:rPr>
          <w:rFonts w:ascii="Times New Roman" w:hAnsi="Times New Roman"/>
          <w:sz w:val="26"/>
          <w:szCs w:val="26"/>
        </w:rPr>
        <w:t xml:space="preserve">. ТРЕБОВАНИЯ К УЧАСТНИКАМ КОНКУРСНОГО ОТБОРА </w:t>
      </w:r>
    </w:p>
    <w:p w:rsidR="002F7E6C" w:rsidRPr="00C44927" w:rsidRDefault="002F7E6C" w:rsidP="00E87227">
      <w:pPr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2F7E6C" w:rsidRPr="00C44927" w:rsidRDefault="002F7E6C" w:rsidP="00B470BD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2.1. Участниками конкурсного отбора </w:t>
      </w:r>
      <w:r w:rsidRPr="00C44927">
        <w:rPr>
          <w:rFonts w:ascii="Times New Roman" w:hAnsi="Times New Roman"/>
          <w:bCs/>
          <w:sz w:val="26"/>
          <w:szCs w:val="26"/>
        </w:rPr>
        <w:t xml:space="preserve">для субсидирования части затрат, связанных с </w:t>
      </w:r>
      <w:r w:rsidRPr="00C44927">
        <w:rPr>
          <w:rFonts w:ascii="Times New Roman" w:hAnsi="Times New Roman"/>
          <w:sz w:val="26"/>
          <w:szCs w:val="26"/>
        </w:rPr>
        <w:t>уплат</w:t>
      </w:r>
      <w:r w:rsidRPr="00C44927">
        <w:rPr>
          <w:rFonts w:ascii="Times New Roman" w:hAnsi="Times New Roman"/>
          <w:bCs/>
          <w:sz w:val="26"/>
          <w:szCs w:val="26"/>
        </w:rPr>
        <w:t>ой</w:t>
      </w:r>
      <w:r w:rsidRPr="00C44927">
        <w:rPr>
          <w:rFonts w:ascii="Times New Roman" w:hAnsi="Times New Roman"/>
          <w:sz w:val="26"/>
          <w:szCs w:val="26"/>
        </w:rPr>
        <w:t xml:space="preserve"> первого взноса (аванса) при заключении договор</w:t>
      </w:r>
      <w:r w:rsidRPr="00C44927">
        <w:rPr>
          <w:rFonts w:ascii="Times New Roman" w:hAnsi="Times New Roman"/>
          <w:bCs/>
          <w:sz w:val="26"/>
          <w:szCs w:val="26"/>
        </w:rPr>
        <w:t>а (договор</w:t>
      </w:r>
      <w:r w:rsidRPr="00C44927">
        <w:rPr>
          <w:rFonts w:ascii="Times New Roman" w:hAnsi="Times New Roman"/>
          <w:sz w:val="26"/>
          <w:szCs w:val="26"/>
        </w:rPr>
        <w:t>ов</w:t>
      </w:r>
      <w:r w:rsidRPr="00C44927">
        <w:rPr>
          <w:rFonts w:ascii="Times New Roman" w:hAnsi="Times New Roman"/>
          <w:bCs/>
          <w:sz w:val="26"/>
          <w:szCs w:val="26"/>
        </w:rPr>
        <w:t>)</w:t>
      </w:r>
      <w:r w:rsidRPr="00C44927">
        <w:rPr>
          <w:rFonts w:ascii="Times New Roman" w:hAnsi="Times New Roman"/>
          <w:sz w:val="26"/>
          <w:szCs w:val="26"/>
        </w:rPr>
        <w:t xml:space="preserve"> лизинга оборудования </w:t>
      </w:r>
      <w:r w:rsidRPr="00C44927">
        <w:rPr>
          <w:rFonts w:ascii="Times New Roman" w:hAnsi="Times New Roman"/>
          <w:bCs/>
          <w:sz w:val="26"/>
          <w:szCs w:val="26"/>
        </w:rPr>
        <w:t>с российскими лизинговыми организациями</w:t>
      </w:r>
      <w:r w:rsidR="00AB069B">
        <w:rPr>
          <w:rFonts w:ascii="Times New Roman" w:hAnsi="Times New Roman"/>
          <w:bCs/>
          <w:sz w:val="26"/>
          <w:szCs w:val="26"/>
        </w:rPr>
        <w:t xml:space="preserve"> </w:t>
      </w:r>
      <w:r w:rsidRPr="00C44927">
        <w:rPr>
          <w:rFonts w:ascii="Times New Roman" w:hAnsi="Times New Roman"/>
          <w:bCs/>
          <w:sz w:val="26"/>
          <w:szCs w:val="26"/>
        </w:rPr>
        <w:t>в целях создания и (или) развития либо модернизации производства товаров (работ, услуг)</w:t>
      </w:r>
      <w:r w:rsidRPr="00C44927">
        <w:rPr>
          <w:rFonts w:ascii="Times New Roman" w:hAnsi="Times New Roman"/>
          <w:sz w:val="26"/>
          <w:szCs w:val="26"/>
        </w:rPr>
        <w:t>(далее - оборудование по договорам лизинга) могут быть субъекты малого и среднего предпринимательства:</w:t>
      </w:r>
    </w:p>
    <w:p w:rsidR="002F7E6C" w:rsidRPr="00C44927" w:rsidRDefault="002F7E6C" w:rsidP="00FF49A5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2.1.1. зарегистрированные</w:t>
      </w:r>
      <w:r w:rsidR="00026B1A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на территории города Благовещенска более одного года на дату подачи заявки;</w:t>
      </w:r>
    </w:p>
    <w:p w:rsidR="002F7E6C" w:rsidRPr="00C44927" w:rsidRDefault="002F7E6C" w:rsidP="00067E27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2.1.2. осуществляющие свою деятельность в соответствии с п.1.7.;</w:t>
      </w:r>
    </w:p>
    <w:p w:rsidR="002F7E6C" w:rsidRPr="00C44927" w:rsidRDefault="002F7E6C" w:rsidP="00B470BD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2.1.3. не имеющие просроченной задолженности по налоговым и иным обязательным платежам в бюджетную систему Российской Федерации по состоянию на дату не ранее 30 дней до даты подачи заявки в Управление</w:t>
      </w:r>
      <w:r>
        <w:rPr>
          <w:rFonts w:ascii="Times New Roman" w:hAnsi="Times New Roman"/>
          <w:sz w:val="26"/>
          <w:szCs w:val="26"/>
        </w:rPr>
        <w:t>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2.1.4. деятельность которых не приостановлена</w:t>
      </w:r>
      <w:r w:rsidR="00F74778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в</w:t>
      </w:r>
      <w:r w:rsidR="00F74778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соответствии с законодательством Российской Федерации на день подачи заявки;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2.1.5. в отношении которых не проводится процедура ликвидации, банкротства или реорганизации;</w:t>
      </w:r>
    </w:p>
    <w:p w:rsidR="002F7E6C" w:rsidRPr="00C44927" w:rsidRDefault="002F7E6C" w:rsidP="00B470BD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2.1.6. имеющие уровень среднемесячной заработной платы работников не ниже величины прожиточного минимума для трудоспособного населения, установленного Правительством Амурской области за последний квартал, предшествующий дате подачи заявителем пакета документов;</w:t>
      </w:r>
    </w:p>
    <w:p w:rsidR="002F7E6C" w:rsidRPr="00C44927" w:rsidRDefault="002F7E6C" w:rsidP="001B7260">
      <w:pPr>
        <w:ind w:firstLine="709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2.1.7. заключившие договоры лизинга на приобретение в собственность оборудования в текущем финансовом г</w:t>
      </w:r>
      <w:r w:rsidR="001B7260">
        <w:rPr>
          <w:rFonts w:ascii="Times New Roman" w:hAnsi="Times New Roman"/>
          <w:sz w:val="26"/>
          <w:szCs w:val="26"/>
        </w:rPr>
        <w:t>оду и двух предшествующих годах (</w:t>
      </w:r>
      <w:r w:rsidRPr="00C44927">
        <w:rPr>
          <w:rFonts w:ascii="Times New Roman" w:hAnsi="Times New Roman"/>
          <w:sz w:val="26"/>
          <w:szCs w:val="26"/>
        </w:rPr>
        <w:t>предметом лизинга по вышеуказанным договорам не может быть физически изношенное или морально устаревшее оборудование</w:t>
      </w:r>
      <w:r w:rsidR="001B7260">
        <w:rPr>
          <w:rFonts w:ascii="Times New Roman" w:hAnsi="Times New Roman"/>
          <w:sz w:val="26"/>
          <w:szCs w:val="26"/>
        </w:rPr>
        <w:t>)</w:t>
      </w:r>
      <w:r w:rsidRPr="00C44927">
        <w:rPr>
          <w:rFonts w:ascii="Times New Roman" w:hAnsi="Times New Roman"/>
          <w:sz w:val="26"/>
          <w:szCs w:val="26"/>
        </w:rPr>
        <w:t>;</w:t>
      </w:r>
    </w:p>
    <w:p w:rsidR="002F7E6C" w:rsidRPr="00C44927" w:rsidRDefault="002F7E6C" w:rsidP="00023D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120"/>
      <w:bookmarkEnd w:id="4"/>
      <w:r w:rsidRPr="00C44927">
        <w:rPr>
          <w:rFonts w:ascii="Times New Roman" w:hAnsi="Times New Roman"/>
          <w:sz w:val="26"/>
          <w:szCs w:val="26"/>
        </w:rPr>
        <w:t>2.1.</w:t>
      </w:r>
      <w:r w:rsidR="001B7260">
        <w:rPr>
          <w:rFonts w:ascii="Times New Roman" w:hAnsi="Times New Roman"/>
          <w:sz w:val="26"/>
          <w:szCs w:val="26"/>
        </w:rPr>
        <w:t>8</w:t>
      </w:r>
      <w:r w:rsidRPr="00C44927">
        <w:rPr>
          <w:rFonts w:ascii="Times New Roman" w:hAnsi="Times New Roman"/>
          <w:sz w:val="26"/>
          <w:szCs w:val="26"/>
        </w:rPr>
        <w:t>. не выступающие одновременно как продавец (поставщик) предмета лизинга</w:t>
      </w:r>
      <w:r>
        <w:rPr>
          <w:rFonts w:ascii="Times New Roman" w:hAnsi="Times New Roman"/>
          <w:sz w:val="26"/>
          <w:szCs w:val="26"/>
        </w:rPr>
        <w:t>,</w:t>
      </w:r>
      <w:r w:rsidRPr="00C44927">
        <w:rPr>
          <w:rFonts w:ascii="Times New Roman" w:hAnsi="Times New Roman"/>
          <w:sz w:val="26"/>
          <w:szCs w:val="26"/>
        </w:rPr>
        <w:t xml:space="preserve"> так и лизингополучатель.</w:t>
      </w:r>
    </w:p>
    <w:p w:rsidR="002F7E6C" w:rsidRDefault="002F7E6C" w:rsidP="0083541A">
      <w:pPr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F7E6C" w:rsidRDefault="002F7E6C" w:rsidP="0083541A">
      <w:pPr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F7E6C" w:rsidRDefault="002F7E6C" w:rsidP="0083541A">
      <w:pPr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83541A">
      <w:pPr>
        <w:jc w:val="center"/>
        <w:outlineLvl w:val="1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  <w:lang w:val="en-US"/>
        </w:rPr>
        <w:t>III</w:t>
      </w:r>
      <w:r w:rsidRPr="00C44927">
        <w:rPr>
          <w:rFonts w:ascii="Times New Roman" w:hAnsi="Times New Roman"/>
          <w:sz w:val="26"/>
          <w:szCs w:val="26"/>
        </w:rPr>
        <w:t xml:space="preserve">. ПЕРЕЧЕНЬ ДОКУМЕНТОВ, ПРЕДСТАВЛЯЕМЫХ </w:t>
      </w:r>
    </w:p>
    <w:p w:rsidR="002F7E6C" w:rsidRDefault="002F7E6C" w:rsidP="000C04B9">
      <w:pPr>
        <w:jc w:val="center"/>
        <w:outlineLvl w:val="1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lastRenderedPageBreak/>
        <w:t>НА КОНКУРСНЫЙ ОТБОР</w:t>
      </w:r>
    </w:p>
    <w:p w:rsidR="002F7E6C" w:rsidRPr="00C44927" w:rsidRDefault="002F7E6C" w:rsidP="000C04B9">
      <w:pPr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0C04B9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 Для участия в конкурсном отборе субъекты малого и среднего предпринимательства (заявители) представляют следующие документы:</w:t>
      </w:r>
    </w:p>
    <w:p w:rsidR="002F7E6C" w:rsidRPr="00C44927" w:rsidRDefault="002F7E6C" w:rsidP="000C04B9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3.1.1. опись представленных документов с указанием наименований документов, содержащихся в заявке, и номеров страниц, на которых находятся указанные документы, подписанную руководителем субъекта малого или среднего предпринимательства;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3.1.2. заявление на предоставление гранта по форме согласно приложению № 1 к настоящему Порядку;</w:t>
      </w:r>
    </w:p>
    <w:p w:rsidR="002F7E6C" w:rsidRPr="00C44927" w:rsidRDefault="002F7E6C" w:rsidP="00B02090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3.1.3. </w:t>
      </w:r>
      <w:hyperlink w:anchor="Par539" w:history="1">
        <w:r w:rsidRPr="00C44927">
          <w:rPr>
            <w:rFonts w:ascii="Times New Roman" w:hAnsi="Times New Roman"/>
            <w:sz w:val="26"/>
            <w:szCs w:val="26"/>
          </w:rPr>
          <w:t>анкет</w:t>
        </w:r>
      </w:hyperlink>
      <w:r w:rsidRPr="00C44927">
        <w:rPr>
          <w:rFonts w:ascii="Times New Roman" w:hAnsi="Times New Roman"/>
          <w:sz w:val="26"/>
          <w:szCs w:val="26"/>
        </w:rPr>
        <w:t>у</w:t>
      </w:r>
      <w:r w:rsidR="001B7260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по форме согласно приложению № 2 к настоящему Порядку;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3.1.4. технико-экономическое </w:t>
      </w:r>
      <w:hyperlink w:anchor="Par897" w:history="1">
        <w:r w:rsidRPr="00C44927">
          <w:rPr>
            <w:rFonts w:ascii="Times New Roman" w:hAnsi="Times New Roman"/>
            <w:sz w:val="26"/>
            <w:szCs w:val="26"/>
          </w:rPr>
          <w:t>обоснование</w:t>
        </w:r>
      </w:hyperlink>
      <w:r w:rsidRPr="00C44927">
        <w:rPr>
          <w:rFonts w:ascii="Times New Roman" w:hAnsi="Times New Roman"/>
          <w:sz w:val="26"/>
          <w:szCs w:val="26"/>
        </w:rPr>
        <w:t xml:space="preserve"> по форме согласно приложению № 3 к настоящему Порядку;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3.1.5. копию паспорта, удостоверяющего личность индивидуального предпринимателя или руководителя юридического лица;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3.1.6. копию свидетельства о государственной регистрации юридического лица или физического лица в качестве индивидуального предпринимателя;</w:t>
      </w:r>
    </w:p>
    <w:p w:rsidR="002F7E6C" w:rsidRPr="00C44927" w:rsidRDefault="002F7E6C" w:rsidP="006D1496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3.1.7. копии заключенных договоров лизинга с приложениями;</w:t>
      </w:r>
    </w:p>
    <w:p w:rsidR="002F7E6C" w:rsidRPr="00C44927" w:rsidRDefault="002F7E6C" w:rsidP="00FE11A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3.1.8. копии банковских документов, подтверждающих уплату первого взноса (аванса) лизинговой компании;</w:t>
      </w:r>
    </w:p>
    <w:p w:rsidR="002F7E6C" w:rsidRPr="00C44927" w:rsidRDefault="002F7E6C" w:rsidP="009C11A1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3.1.9. копии документов, подтверждающих получение приобретенного оборудования (акт приема </w:t>
      </w:r>
      <w:r>
        <w:rPr>
          <w:rFonts w:ascii="Times New Roman" w:hAnsi="Times New Roman"/>
          <w:sz w:val="26"/>
          <w:szCs w:val="26"/>
        </w:rPr>
        <w:t xml:space="preserve">- </w:t>
      </w:r>
      <w:r w:rsidRPr="00C44927">
        <w:rPr>
          <w:rFonts w:ascii="Times New Roman" w:hAnsi="Times New Roman"/>
          <w:sz w:val="26"/>
          <w:szCs w:val="26"/>
        </w:rPr>
        <w:t>передачи, технический паспорт на оборудование и др.);</w:t>
      </w:r>
    </w:p>
    <w:p w:rsidR="002F7E6C" w:rsidRPr="00C44927" w:rsidRDefault="002F7E6C" w:rsidP="00FE11A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3.1.10. уведомление российской кредитной организации об открытии расчетного счета субъекта малого или среднего предпринимательства;</w:t>
      </w:r>
    </w:p>
    <w:p w:rsidR="002F7E6C" w:rsidRPr="00C44927" w:rsidRDefault="002F7E6C" w:rsidP="007E68C6">
      <w:pPr>
        <w:widowControl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3.1.11.</w:t>
      </w:r>
      <w:r w:rsidR="001B7260">
        <w:rPr>
          <w:rFonts w:ascii="Times New Roman" w:hAnsi="Times New Roman"/>
          <w:sz w:val="26"/>
          <w:szCs w:val="26"/>
        </w:rPr>
        <w:t> </w:t>
      </w:r>
      <w:r w:rsidRPr="00C44927">
        <w:rPr>
          <w:rFonts w:ascii="Times New Roman" w:hAnsi="Times New Roman"/>
          <w:sz w:val="26"/>
          <w:szCs w:val="26"/>
        </w:rPr>
        <w:t>штатное расписание с указанием фонда оплаты труда на дату подачи конкурсной заявки;</w:t>
      </w:r>
    </w:p>
    <w:p w:rsidR="002F7E6C" w:rsidRPr="00C44927" w:rsidRDefault="002F7E6C" w:rsidP="00987EF2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3.1.12. копи</w:t>
      </w:r>
      <w:r>
        <w:rPr>
          <w:rFonts w:ascii="Times New Roman" w:hAnsi="Times New Roman"/>
          <w:sz w:val="26"/>
          <w:szCs w:val="26"/>
        </w:rPr>
        <w:t>ю</w:t>
      </w:r>
      <w:r w:rsidRPr="00C44927">
        <w:rPr>
          <w:rFonts w:ascii="Times New Roman" w:hAnsi="Times New Roman"/>
          <w:sz w:val="26"/>
          <w:szCs w:val="26"/>
        </w:rPr>
        <w:t xml:space="preserve"> сведений о среднесписочной численности работников за предшествующий календарный год по форме, утвержденной приказом ФНС РФ  от 29.03.2007 № ММ-3-25/174@;</w:t>
      </w:r>
    </w:p>
    <w:p w:rsidR="002F7E6C" w:rsidRPr="00C44927" w:rsidRDefault="002F7E6C" w:rsidP="00987EF2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3.1.13. </w:t>
      </w:r>
      <w:hyperlink r:id="rId29" w:history="1">
        <w:r w:rsidRPr="00C44927">
          <w:rPr>
            <w:rFonts w:ascii="Times New Roman" w:hAnsi="Times New Roman"/>
            <w:sz w:val="26"/>
            <w:szCs w:val="26"/>
          </w:rPr>
          <w:t>справк</w:t>
        </w:r>
      </w:hyperlink>
      <w:r w:rsidRPr="00C44927">
        <w:rPr>
          <w:rFonts w:ascii="Times New Roman" w:hAnsi="Times New Roman"/>
          <w:sz w:val="26"/>
          <w:szCs w:val="26"/>
        </w:rPr>
        <w:t>у налогового органа об исполнении налогоплательщиком обязанностей по уплате налогов, сборов, пеней, штрафов, выданную не ранее, чем за месяц до подачи заявки (предоставляется в добровольном порядке);</w:t>
      </w:r>
    </w:p>
    <w:p w:rsidR="002F7E6C" w:rsidRPr="00C44927" w:rsidRDefault="002F7E6C" w:rsidP="00FF231D">
      <w:pPr>
        <w:ind w:firstLine="709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3.1.14. выписку из Единого государственного реестра юридических лиц или Единого государственного реестра индивидуальных предпринимателей, выданную не ранее, чем за месяц до подачи заявки (предоставляется в добровольном порядке);</w:t>
      </w:r>
    </w:p>
    <w:p w:rsidR="002F7E6C" w:rsidRPr="00C44927" w:rsidRDefault="002F7E6C" w:rsidP="00FF231D">
      <w:pPr>
        <w:ind w:firstLine="709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3.1.15. копии форм № 1 «Бухгалтерский баланс», № 2 «Отчет о прибылях и убытках» или копию налоговой декларации (при специальных налоговых режимах) за предшествующий календарный год;</w:t>
      </w:r>
    </w:p>
    <w:p w:rsidR="002F7E6C" w:rsidRPr="00C44927" w:rsidRDefault="002F7E6C" w:rsidP="00910183">
      <w:pPr>
        <w:ind w:firstLine="709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3.1.16. копию разрешительного документа на осуществление видов деятельности в случае, если такое разрешение требуется в соответствии с законодательством Российской Федерации</w:t>
      </w:r>
      <w:r>
        <w:rPr>
          <w:rFonts w:ascii="Times New Roman" w:hAnsi="Times New Roman"/>
          <w:sz w:val="26"/>
          <w:szCs w:val="26"/>
        </w:rPr>
        <w:t>.</w:t>
      </w:r>
    </w:p>
    <w:p w:rsidR="002F7E6C" w:rsidRPr="00C44927" w:rsidRDefault="002F7E6C" w:rsidP="00A435E9">
      <w:pPr>
        <w:ind w:firstLine="709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3.2. Заявитель несет ответственность за достоверность представляемых им в Управление сведений и документов в соответствии с законодательством Российской Федерации.</w:t>
      </w:r>
    </w:p>
    <w:p w:rsidR="002F7E6C" w:rsidRDefault="002F7E6C" w:rsidP="00ED7AA3">
      <w:pPr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F7E6C" w:rsidRDefault="002F7E6C" w:rsidP="00ED7AA3">
      <w:pPr>
        <w:jc w:val="center"/>
        <w:outlineLvl w:val="1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  <w:lang w:val="en-US"/>
        </w:rPr>
        <w:t>IV</w:t>
      </w:r>
      <w:r w:rsidRPr="00C44927">
        <w:rPr>
          <w:rFonts w:ascii="Times New Roman" w:hAnsi="Times New Roman"/>
          <w:sz w:val="26"/>
          <w:szCs w:val="26"/>
        </w:rPr>
        <w:t>. ПОДАЧА ЗАЯВОК НА УЧАСТИЕ В КОНКУРСНОМ ОТБОРЕ</w:t>
      </w:r>
    </w:p>
    <w:p w:rsidR="002F7E6C" w:rsidRPr="00C44927" w:rsidRDefault="002F7E6C" w:rsidP="00ED7AA3">
      <w:pPr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2F7E6C" w:rsidRPr="00C44927" w:rsidRDefault="002F7E6C" w:rsidP="007045A6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4.1. Информационное сообщение о проведении конкурсного отбора, содержащее сведения о сроке и месте приема заявок, предмете и порядке проведения отбора, перечне документов, необходимых для участия в отборе, размещается на официальном сайте администрации города Благовещенска </w:t>
      </w:r>
      <w:r w:rsidRPr="00C44927">
        <w:rPr>
          <w:rFonts w:ascii="Times New Roman" w:hAnsi="Times New Roman"/>
          <w:sz w:val="26"/>
          <w:szCs w:val="26"/>
          <w:lang w:val="en-US"/>
        </w:rPr>
        <w:t>www</w:t>
      </w:r>
      <w:r w:rsidRPr="00C44927">
        <w:rPr>
          <w:rFonts w:ascii="Times New Roman" w:hAnsi="Times New Roman"/>
          <w:sz w:val="26"/>
          <w:szCs w:val="26"/>
        </w:rPr>
        <w:t>.</w:t>
      </w:r>
      <w:proofErr w:type="spellStart"/>
      <w:r w:rsidRPr="00C44927">
        <w:rPr>
          <w:rFonts w:ascii="Times New Roman" w:hAnsi="Times New Roman"/>
          <w:sz w:val="26"/>
          <w:szCs w:val="26"/>
        </w:rPr>
        <w:t>благовещенск.рф</w:t>
      </w:r>
      <w:proofErr w:type="spellEnd"/>
      <w:r w:rsidRPr="00C44927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«Интернет»</w:t>
      </w:r>
      <w:r w:rsidR="00A329A0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и публикуется в газете «Благовещенск».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4.2. При приеме проверяется комплектность, полнота заполнения заявки и </w:t>
      </w:r>
      <w:r w:rsidRPr="00C44927">
        <w:rPr>
          <w:rFonts w:ascii="Times New Roman" w:hAnsi="Times New Roman"/>
          <w:sz w:val="26"/>
          <w:szCs w:val="26"/>
        </w:rPr>
        <w:lastRenderedPageBreak/>
        <w:t xml:space="preserve">прилагаемых к ней документов в соответствии с перечнем, определенным </w:t>
      </w:r>
      <w:r>
        <w:rPr>
          <w:rFonts w:ascii="Times New Roman" w:hAnsi="Times New Roman"/>
          <w:sz w:val="26"/>
          <w:szCs w:val="26"/>
        </w:rPr>
        <w:t xml:space="preserve">пунктом 3.1 </w:t>
      </w:r>
      <w:r w:rsidRPr="00C44927">
        <w:rPr>
          <w:rFonts w:ascii="Times New Roman" w:hAnsi="Times New Roman"/>
          <w:sz w:val="26"/>
          <w:szCs w:val="26"/>
        </w:rPr>
        <w:t>настоящего Порядка.</w:t>
      </w:r>
    </w:p>
    <w:p w:rsidR="002F7E6C" w:rsidRPr="00C44927" w:rsidRDefault="002F7E6C" w:rsidP="008A1D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Заявки принимаются в течение месяца со дня объявления</w:t>
      </w:r>
      <w:r w:rsidR="00A329A0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конкурсного отбора по адресу: г. Благовещенск, ул. Ленина, 131, каб.105. Управление регистрирует их в журнале в порядке поступления с указанием даты и порядкового номера.</w:t>
      </w:r>
    </w:p>
    <w:p w:rsidR="002F7E6C" w:rsidRPr="00C44927" w:rsidRDefault="002F7E6C" w:rsidP="001F4263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4.3. Заявка представляется </w:t>
      </w:r>
      <w:r>
        <w:rPr>
          <w:rFonts w:ascii="Times New Roman" w:hAnsi="Times New Roman"/>
          <w:sz w:val="26"/>
          <w:szCs w:val="26"/>
        </w:rPr>
        <w:t xml:space="preserve">на </w:t>
      </w:r>
      <w:r w:rsidRPr="00C44927">
        <w:rPr>
          <w:rFonts w:ascii="Times New Roman" w:hAnsi="Times New Roman"/>
          <w:sz w:val="26"/>
          <w:szCs w:val="26"/>
        </w:rPr>
        <w:t>бумажном</w:t>
      </w:r>
      <w:r>
        <w:rPr>
          <w:rFonts w:ascii="Times New Roman" w:hAnsi="Times New Roman"/>
          <w:sz w:val="26"/>
          <w:szCs w:val="26"/>
        </w:rPr>
        <w:t xml:space="preserve"> носителе</w:t>
      </w:r>
      <w:r w:rsidRPr="00C44927">
        <w:rPr>
          <w:rFonts w:ascii="Times New Roman" w:hAnsi="Times New Roman"/>
          <w:sz w:val="26"/>
          <w:szCs w:val="26"/>
        </w:rPr>
        <w:t>.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Документы, представленные заявителем, должны быть сброшюрованы в одну папку, листы пронумерованы. 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Заявка подается лично индивидуальным предпринимателем или руководителем юридического лица либо уполномоченным представителем по доверенности с представлением документа, удостоверяющего личность.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Подача заявки по почте не предусмотрена.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4.4. Документы, представленные по истечении срока приема заявок, указанного в информационном сообщении о проведении отбора, не принимаются.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4.5. Внесение изменений в заявку не предусмотрено.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4.6. Заявитель имеет право отозвать поданную заявку для участия в отборе путем письменного уведомления об этом организатора конкурсного отбора до окончания срока приема заявок, указанного в информационном сообщении о проведении отбора.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4.7. Расходы, связанные с подготовкой заявки, несет заявитель.</w:t>
      </w:r>
    </w:p>
    <w:p w:rsidR="002F7E6C" w:rsidRPr="00C44927" w:rsidRDefault="002F7E6C" w:rsidP="00BF379C">
      <w:pPr>
        <w:ind w:firstLine="0"/>
        <w:jc w:val="center"/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FC12BF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C44927">
        <w:rPr>
          <w:rFonts w:ascii="Times New Roman" w:hAnsi="Times New Roman" w:cs="Times New Roman"/>
          <w:sz w:val="26"/>
          <w:szCs w:val="26"/>
        </w:rPr>
        <w:t>V. ПОРЯДОК РАССМОТРЕНИЯ ЗАЯВОК И</w:t>
      </w:r>
    </w:p>
    <w:p w:rsidR="002F7E6C" w:rsidRDefault="002F7E6C" w:rsidP="00FC12BF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C44927">
        <w:rPr>
          <w:rFonts w:ascii="Times New Roman" w:hAnsi="Times New Roman" w:cs="Times New Roman"/>
          <w:sz w:val="26"/>
          <w:szCs w:val="26"/>
        </w:rPr>
        <w:t>ПРИНЯТИЯ РЕШЕНИЯ О РЕЗУЛЬТАТАХ КОНКУРСНОГО ОТБОРА</w:t>
      </w:r>
    </w:p>
    <w:p w:rsidR="002F7E6C" w:rsidRPr="00C44927" w:rsidRDefault="002F7E6C" w:rsidP="00FC12BF">
      <w:pPr>
        <w:pStyle w:val="ConsPlusNormal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p w:rsidR="002F7E6C" w:rsidRPr="00C44927" w:rsidRDefault="002F7E6C" w:rsidP="00EA7D43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5.1. Управление в целях обеспечения организации и проведения конкурсного отбора:</w:t>
      </w:r>
    </w:p>
    <w:p w:rsidR="002F7E6C" w:rsidRDefault="002F7E6C" w:rsidP="00BF2360">
      <w:pPr>
        <w:rPr>
          <w:rFonts w:ascii="Times New Roman" w:hAnsi="Times New Roman"/>
          <w:sz w:val="26"/>
          <w:szCs w:val="26"/>
          <w:lang w:eastAsia="ru-RU"/>
        </w:rPr>
      </w:pPr>
      <w:r w:rsidRPr="00BF2360">
        <w:rPr>
          <w:rFonts w:ascii="Times New Roman" w:hAnsi="Times New Roman"/>
          <w:sz w:val="26"/>
          <w:szCs w:val="26"/>
          <w:lang w:eastAsia="ru-RU"/>
        </w:rPr>
        <w:t xml:space="preserve">5.1.1. В течение 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BF2360">
        <w:rPr>
          <w:rFonts w:ascii="Times New Roman" w:hAnsi="Times New Roman"/>
          <w:sz w:val="26"/>
          <w:szCs w:val="26"/>
          <w:lang w:eastAsia="ru-RU"/>
        </w:rPr>
        <w:t xml:space="preserve"> дней со дня регистрации заявки (в случае непредставления заявителем в добровольном порядке) направляет межведомственный запрос в отношении заявителя, представившего конкурсную заявку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2F7E6C" w:rsidRDefault="002F7E6C" w:rsidP="00BF2360">
      <w:pPr>
        <w:rPr>
          <w:rFonts w:ascii="Times New Roman" w:hAnsi="Times New Roman"/>
          <w:sz w:val="26"/>
          <w:szCs w:val="26"/>
          <w:lang w:eastAsia="ru-RU"/>
        </w:rPr>
      </w:pPr>
      <w:r w:rsidRPr="00BF2360">
        <w:rPr>
          <w:rFonts w:ascii="Times New Roman" w:hAnsi="Times New Roman"/>
          <w:sz w:val="26"/>
          <w:szCs w:val="26"/>
          <w:lang w:eastAsia="ru-RU"/>
        </w:rPr>
        <w:t>в Межрайонную ИФНС России № 1 по Амурской области о представлении  выписки из Единого государственного реестра юридических лиц (индивидуальных предпринимателей), справки об исполнении налогоплательщиком обязанности по уплате налогов, сборов, пеней, штрафов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2F7E6C" w:rsidRPr="00BF2360" w:rsidRDefault="002F7E6C" w:rsidP="00BF2360">
      <w:pPr>
        <w:rPr>
          <w:rFonts w:ascii="Times New Roman" w:hAnsi="Times New Roman"/>
          <w:sz w:val="26"/>
          <w:szCs w:val="26"/>
          <w:lang w:eastAsia="ru-RU"/>
        </w:rPr>
      </w:pPr>
      <w:r w:rsidRPr="00BF2360">
        <w:rPr>
          <w:rFonts w:ascii="Times New Roman" w:hAnsi="Times New Roman"/>
          <w:sz w:val="26"/>
          <w:szCs w:val="26"/>
          <w:lang w:eastAsia="ru-RU"/>
        </w:rPr>
        <w:t>в Государственное учреждение – Амурское региональное отделение Фонда социального страхования Российской Федерации и в Государственное учреждение - Управление Пенсионного фонда Российской Федерации в городе Благовещенске Амурской области о представлении справки о состоянии расчетов по стр</w:t>
      </w:r>
      <w:r w:rsidR="00E1503B">
        <w:rPr>
          <w:rFonts w:ascii="Times New Roman" w:hAnsi="Times New Roman"/>
          <w:sz w:val="26"/>
          <w:szCs w:val="26"/>
          <w:lang w:eastAsia="ru-RU"/>
        </w:rPr>
        <w:t>аховым взносам, пеням и штрафам.</w:t>
      </w:r>
    </w:p>
    <w:p w:rsidR="002F7E6C" w:rsidRPr="00C44927" w:rsidRDefault="002F7E6C" w:rsidP="009C2760">
      <w:pPr>
        <w:widowControl/>
        <w:ind w:firstLine="540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5.1.2. В</w:t>
      </w:r>
      <w:r w:rsidR="005D450F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 xml:space="preserve">течение 20 дней, начиная со дня, следующего за днем подачи заявки заявителем, проверяет правильность оформления и соответствие заявки требованиям, установленным </w:t>
      </w:r>
      <w:r>
        <w:rPr>
          <w:rFonts w:ascii="Times New Roman" w:hAnsi="Times New Roman"/>
          <w:sz w:val="26"/>
          <w:szCs w:val="26"/>
        </w:rPr>
        <w:t>пунктом</w:t>
      </w:r>
      <w:r w:rsidRPr="00C44927">
        <w:rPr>
          <w:rFonts w:ascii="Times New Roman" w:hAnsi="Times New Roman"/>
          <w:sz w:val="26"/>
          <w:szCs w:val="26"/>
        </w:rPr>
        <w:t xml:space="preserve"> 2</w:t>
      </w:r>
      <w:r>
        <w:rPr>
          <w:rFonts w:ascii="Times New Roman" w:hAnsi="Times New Roman"/>
          <w:sz w:val="26"/>
          <w:szCs w:val="26"/>
        </w:rPr>
        <w:t>.1</w:t>
      </w:r>
      <w:r w:rsidRPr="00C44927">
        <w:rPr>
          <w:rFonts w:ascii="Times New Roman" w:hAnsi="Times New Roman"/>
          <w:sz w:val="26"/>
          <w:szCs w:val="26"/>
        </w:rPr>
        <w:t xml:space="preserve"> настоящего Порядка</w:t>
      </w:r>
      <w:r w:rsidR="005D450F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 xml:space="preserve">и принимает решение о допуске заявителя к конкурсному отбору либо об отказе, которое доводится до заявителя в течение </w:t>
      </w:r>
      <w:r>
        <w:rPr>
          <w:rFonts w:ascii="Times New Roman" w:hAnsi="Times New Roman"/>
          <w:sz w:val="26"/>
          <w:szCs w:val="26"/>
        </w:rPr>
        <w:t>7</w:t>
      </w:r>
      <w:r w:rsidRPr="00C44927">
        <w:rPr>
          <w:rFonts w:ascii="Times New Roman" w:hAnsi="Times New Roman"/>
          <w:sz w:val="26"/>
          <w:szCs w:val="26"/>
        </w:rPr>
        <w:t xml:space="preserve"> дней со дня принятия решения.</w:t>
      </w:r>
    </w:p>
    <w:p w:rsidR="002F7E6C" w:rsidRPr="00C44927" w:rsidRDefault="002F7E6C" w:rsidP="0050799B">
      <w:pPr>
        <w:widowControl/>
        <w:ind w:firstLine="540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Основаниями для отказа в допуске заявителя к конкурсному отбору являются:</w:t>
      </w:r>
    </w:p>
    <w:p w:rsidR="002F7E6C" w:rsidRPr="00C44927" w:rsidRDefault="002F7E6C" w:rsidP="00C85B10">
      <w:pPr>
        <w:widowControl/>
        <w:ind w:firstLine="540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1) несоответствие лица, претендующего на получение гранта, категории субъектов малого и среднего предпринимательства, имеющих право на получение гранта, условиям, установленным Федеральным </w:t>
      </w:r>
      <w:hyperlink r:id="rId30" w:history="1">
        <w:r w:rsidRPr="00C44927">
          <w:rPr>
            <w:rFonts w:ascii="Times New Roman" w:hAnsi="Times New Roman"/>
            <w:sz w:val="26"/>
            <w:szCs w:val="26"/>
          </w:rPr>
          <w:t>закон</w:t>
        </w:r>
      </w:hyperlink>
      <w:r w:rsidRPr="00C44927">
        <w:rPr>
          <w:rFonts w:ascii="Times New Roman" w:hAnsi="Times New Roman"/>
          <w:sz w:val="26"/>
          <w:szCs w:val="26"/>
        </w:rPr>
        <w:t>ом от 24.07.2007 года № 209-ФЗ «О развитии малого и среднего предпринимательства в Российской Федерации»;</w:t>
      </w:r>
    </w:p>
    <w:p w:rsidR="002F7E6C" w:rsidRPr="00C44927" w:rsidRDefault="002F7E6C" w:rsidP="001721AB">
      <w:pPr>
        <w:widowControl/>
        <w:ind w:firstLine="540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2) несоблюдение требований, установленных </w:t>
      </w:r>
      <w:r>
        <w:rPr>
          <w:rFonts w:ascii="Times New Roman" w:hAnsi="Times New Roman"/>
          <w:sz w:val="26"/>
          <w:szCs w:val="26"/>
        </w:rPr>
        <w:t>пунктом</w:t>
      </w:r>
      <w:r w:rsidRPr="00C44927">
        <w:rPr>
          <w:rFonts w:ascii="Times New Roman" w:hAnsi="Times New Roman"/>
          <w:sz w:val="26"/>
          <w:szCs w:val="26"/>
        </w:rPr>
        <w:t xml:space="preserve"> 2</w:t>
      </w:r>
      <w:r>
        <w:rPr>
          <w:rFonts w:ascii="Times New Roman" w:hAnsi="Times New Roman"/>
          <w:sz w:val="26"/>
          <w:szCs w:val="26"/>
        </w:rPr>
        <w:t>.1</w:t>
      </w:r>
      <w:r w:rsidRPr="00C44927">
        <w:rPr>
          <w:rFonts w:ascii="Times New Roman" w:hAnsi="Times New Roman"/>
          <w:sz w:val="26"/>
          <w:szCs w:val="26"/>
        </w:rPr>
        <w:t xml:space="preserve"> настоящего Порядка;</w:t>
      </w:r>
    </w:p>
    <w:p w:rsidR="002F7E6C" w:rsidRPr="00C44927" w:rsidRDefault="002F7E6C" w:rsidP="005D62C9">
      <w:pPr>
        <w:widowControl/>
        <w:ind w:firstLine="540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3) представление не всех документов, которые должны быть представлены в соответствии с </w:t>
      </w:r>
      <w:hyperlink r:id="rId31" w:history="1">
        <w:r w:rsidRPr="00C44927">
          <w:rPr>
            <w:rFonts w:ascii="Times New Roman" w:hAnsi="Times New Roman"/>
            <w:sz w:val="26"/>
            <w:szCs w:val="26"/>
          </w:rPr>
          <w:t xml:space="preserve">пунктом </w:t>
        </w:r>
      </w:hyperlink>
      <w:r w:rsidRPr="00C44927">
        <w:rPr>
          <w:rFonts w:ascii="Times New Roman" w:hAnsi="Times New Roman"/>
          <w:sz w:val="26"/>
          <w:szCs w:val="26"/>
        </w:rPr>
        <w:t>3.1. настоящего Порядка, и (или) нарушение установленного срока их представления, и (или) представление недостоверных сведений и документов;</w:t>
      </w:r>
    </w:p>
    <w:p w:rsidR="002F7E6C" w:rsidRPr="00C44927" w:rsidRDefault="002F7E6C" w:rsidP="00FB3759">
      <w:pPr>
        <w:widowControl/>
        <w:ind w:firstLine="540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lastRenderedPageBreak/>
        <w:t>4) наличие принятого в отношении заявителя решения об оказании аналогичной поддержки (совпадающей по форме, виду, срокам, условиям ее оказания), сроки оказания которой не истекли;</w:t>
      </w:r>
    </w:p>
    <w:p w:rsidR="002F7E6C" w:rsidRPr="00C44927" w:rsidRDefault="002F7E6C" w:rsidP="00146E69">
      <w:pPr>
        <w:widowControl/>
        <w:ind w:firstLine="540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5) </w:t>
      </w:r>
      <w:proofErr w:type="spellStart"/>
      <w:r w:rsidRPr="00C44927">
        <w:rPr>
          <w:rFonts w:ascii="Times New Roman" w:hAnsi="Times New Roman"/>
          <w:sz w:val="26"/>
          <w:szCs w:val="26"/>
        </w:rPr>
        <w:t>неистечение</w:t>
      </w:r>
      <w:proofErr w:type="spellEnd"/>
      <w:r w:rsidRPr="00C44927">
        <w:rPr>
          <w:rFonts w:ascii="Times New Roman" w:hAnsi="Times New Roman"/>
          <w:sz w:val="26"/>
          <w:szCs w:val="26"/>
        </w:rPr>
        <w:t xml:space="preserve"> 3 лет с момента признания заявителя</w:t>
      </w:r>
      <w:r w:rsidR="00E1503B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допустившим нарушение порядка и условий оказания поддержки, в том числе не обеспечившим целевое использование средств поддержки.</w:t>
      </w:r>
    </w:p>
    <w:p w:rsidR="002F7E6C" w:rsidRPr="00C44927" w:rsidRDefault="002F7E6C" w:rsidP="00632F73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5.1.3. В случае допуска заявителя к конкурсному отбору он включается в реестр субъектов малого и среднего предпринимательства, претендующих на получение финансовой поддержки за счет средств федерального, областного и городского бюджетов  (далее –</w:t>
      </w:r>
      <w:r w:rsidR="00E1503B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реестр).</w:t>
      </w:r>
    </w:p>
    <w:p w:rsidR="002F7E6C" w:rsidRPr="00C44927" w:rsidRDefault="002F7E6C" w:rsidP="00146E69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5.1.4. В течение 10 дней, начиная со дня включения в реестр, Управление готовит заключение о социально – экономической значимости реализации проекта (создание рабочих мест, увеличение уровня заработной платы, объем налоговых поступлений и др.).</w:t>
      </w:r>
      <w:r w:rsidR="00CB33B1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Данный пакет документов направляется членам</w:t>
      </w:r>
      <w:r>
        <w:rPr>
          <w:rFonts w:ascii="Times New Roman" w:hAnsi="Times New Roman"/>
          <w:sz w:val="26"/>
          <w:szCs w:val="26"/>
        </w:rPr>
        <w:t xml:space="preserve"> К</w:t>
      </w:r>
      <w:r w:rsidRPr="00C44927">
        <w:rPr>
          <w:rFonts w:ascii="Times New Roman" w:hAnsi="Times New Roman"/>
          <w:sz w:val="26"/>
          <w:szCs w:val="26"/>
        </w:rPr>
        <w:t>омиссии для ознакомления.</w:t>
      </w:r>
    </w:p>
    <w:p w:rsidR="002F7E6C" w:rsidRPr="00C44927" w:rsidRDefault="002F7E6C" w:rsidP="00062DCF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5.2. Комиссия осуществляет</w:t>
      </w:r>
      <w:r w:rsidR="00CB33B1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оценку заявок в соответствии с критериями конкурсного отбора и баллами с заполнением оценочной ведомости по форме согласно приложению № 4 к настоящему Порядку.</w:t>
      </w:r>
    </w:p>
    <w:p w:rsidR="002F7E6C" w:rsidRPr="00C44927" w:rsidRDefault="002F7E6C" w:rsidP="0027658A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5.3. Оценка заявок осуществляется в соответствии с установленными критериями оценки:</w:t>
      </w:r>
    </w:p>
    <w:p w:rsidR="002F7E6C" w:rsidRPr="00C44927" w:rsidRDefault="002F7E6C" w:rsidP="0027658A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5.3.1. Среднемесячная заработная плата наемных работников за предшествующий календарный год: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64"/>
        <w:gridCol w:w="1672"/>
      </w:tblGrid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4927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4927">
              <w:rPr>
                <w:rFonts w:ascii="Times New Roman" w:hAnsi="Times New Roman"/>
                <w:b/>
                <w:sz w:val="26"/>
                <w:szCs w:val="26"/>
              </w:rPr>
              <w:t>Баллы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свыше 1,5  прожиточных  минимумов, установленных для</w:t>
            </w:r>
          </w:p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 xml:space="preserve">трудоспособного населения Амурской области  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C44927">
              <w:rPr>
                <w:rFonts w:ascii="Times New Roman" w:hAnsi="Times New Roman"/>
                <w:sz w:val="26"/>
                <w:szCs w:val="26"/>
              </w:rPr>
              <w:t xml:space="preserve">выше 1 до 1,5 прожиточных минимумов 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</w:tbl>
    <w:p w:rsidR="002F7E6C" w:rsidRPr="00C44927" w:rsidRDefault="002F7E6C" w:rsidP="00C01578">
      <w:pPr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27658A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5.3.2. Среднесписочная численность работников за предшествующий календарный год (в том числе привлеченных по договорам гражданско-правового характера):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64"/>
        <w:gridCol w:w="1672"/>
      </w:tblGrid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4927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4927">
              <w:rPr>
                <w:rFonts w:ascii="Times New Roman" w:hAnsi="Times New Roman"/>
                <w:b/>
                <w:sz w:val="26"/>
                <w:szCs w:val="26"/>
              </w:rPr>
              <w:t>Баллы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B33B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свыше 15 человек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03348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от 11 до 1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C44927">
              <w:rPr>
                <w:rFonts w:ascii="Times New Roman" w:hAnsi="Times New Roman"/>
                <w:sz w:val="26"/>
                <w:szCs w:val="26"/>
              </w:rPr>
              <w:t xml:space="preserve"> человек включительно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от 4 до 10 человек включительно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от 1 до 3 человек включительно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</w:tbl>
    <w:p w:rsidR="002F7E6C" w:rsidRDefault="002F7E6C" w:rsidP="0027658A">
      <w:pPr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27658A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5.3.3.</w:t>
      </w:r>
      <w:r>
        <w:rPr>
          <w:rFonts w:ascii="Times New Roman" w:hAnsi="Times New Roman"/>
          <w:sz w:val="26"/>
          <w:szCs w:val="26"/>
        </w:rPr>
        <w:t> </w:t>
      </w:r>
      <w:r w:rsidRPr="00C44927">
        <w:rPr>
          <w:rFonts w:ascii="Times New Roman" w:hAnsi="Times New Roman"/>
          <w:sz w:val="26"/>
          <w:szCs w:val="26"/>
        </w:rPr>
        <w:t> Создание дополнительных рабочих мест в текущем и 2-х последующих годах (всего):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64"/>
        <w:gridCol w:w="1672"/>
      </w:tblGrid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4927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4927">
              <w:rPr>
                <w:rFonts w:ascii="Times New Roman" w:hAnsi="Times New Roman"/>
                <w:b/>
                <w:sz w:val="26"/>
                <w:szCs w:val="26"/>
              </w:rPr>
              <w:t>Баллы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03348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 xml:space="preserve">свыше 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C44927">
              <w:rPr>
                <w:rFonts w:ascii="Times New Roman" w:hAnsi="Times New Roman"/>
                <w:sz w:val="26"/>
                <w:szCs w:val="26"/>
              </w:rPr>
              <w:t xml:space="preserve"> мест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 xml:space="preserve">от 3 до 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C44927">
              <w:rPr>
                <w:rFonts w:ascii="Times New Roman" w:hAnsi="Times New Roman"/>
                <w:sz w:val="26"/>
                <w:szCs w:val="26"/>
              </w:rPr>
              <w:t xml:space="preserve"> мест</w:t>
            </w:r>
            <w:r w:rsidR="00E15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44927">
              <w:rPr>
                <w:rFonts w:ascii="Times New Roman" w:hAnsi="Times New Roman"/>
                <w:sz w:val="26"/>
                <w:szCs w:val="26"/>
              </w:rPr>
              <w:t>включительно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от 1 до 2 мест</w:t>
            </w:r>
            <w:r w:rsidR="00E15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44927">
              <w:rPr>
                <w:rFonts w:ascii="Times New Roman" w:hAnsi="Times New Roman"/>
                <w:sz w:val="26"/>
                <w:szCs w:val="26"/>
              </w:rPr>
              <w:t>включительно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</w:tbl>
    <w:p w:rsidR="002F7E6C" w:rsidRPr="00C44927" w:rsidRDefault="002F7E6C" w:rsidP="0027658A">
      <w:pPr>
        <w:rPr>
          <w:rFonts w:ascii="Times New Roman" w:hAnsi="Times New Roman"/>
          <w:sz w:val="16"/>
          <w:szCs w:val="16"/>
        </w:rPr>
      </w:pPr>
    </w:p>
    <w:p w:rsidR="002F7E6C" w:rsidRPr="00C44927" w:rsidRDefault="002F7E6C" w:rsidP="0027658A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5.3.4.</w:t>
      </w:r>
      <w:r>
        <w:rPr>
          <w:rFonts w:ascii="Times New Roman" w:hAnsi="Times New Roman"/>
          <w:sz w:val="26"/>
          <w:szCs w:val="26"/>
        </w:rPr>
        <w:t> </w:t>
      </w:r>
      <w:r w:rsidRPr="00C44927">
        <w:rPr>
          <w:rFonts w:ascii="Times New Roman" w:hAnsi="Times New Roman"/>
          <w:sz w:val="26"/>
          <w:szCs w:val="26"/>
        </w:rPr>
        <w:t> Поступление налоговых платежей  всего в текущем и 2-х последующих годах (оценка):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64"/>
        <w:gridCol w:w="1672"/>
      </w:tblGrid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4927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4927">
              <w:rPr>
                <w:rFonts w:ascii="Times New Roman" w:hAnsi="Times New Roman"/>
                <w:b/>
                <w:sz w:val="26"/>
                <w:szCs w:val="26"/>
              </w:rPr>
              <w:t>Баллы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в сумме, превышающей 500,0 тыс. руб.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в сумме, превышающей 400,0 тыс. руб., до 500,0 тыс.</w:t>
            </w:r>
            <w:r w:rsidR="00E15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44927">
              <w:rPr>
                <w:rFonts w:ascii="Times New Roman" w:hAnsi="Times New Roman"/>
                <w:sz w:val="26"/>
                <w:szCs w:val="26"/>
              </w:rPr>
              <w:t xml:space="preserve">руб. включительно 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в сумме, превышающей 300,0 тыс. руб., до 400,0 тыс.</w:t>
            </w:r>
            <w:r w:rsidR="00E15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44927">
              <w:rPr>
                <w:rFonts w:ascii="Times New Roman" w:hAnsi="Times New Roman"/>
                <w:sz w:val="26"/>
                <w:szCs w:val="26"/>
              </w:rPr>
              <w:t>руб. включительно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AA6AE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в сумме, превышающей 200,0 тыс. руб., до 300,0 тыс.</w:t>
            </w:r>
            <w:r w:rsidR="00E1503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44927">
              <w:rPr>
                <w:rFonts w:ascii="Times New Roman" w:hAnsi="Times New Roman"/>
                <w:sz w:val="26"/>
                <w:szCs w:val="26"/>
              </w:rPr>
              <w:t>руб. включительно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в сумме до 200,0 тыс. руб. включительно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</w:tbl>
    <w:p w:rsidR="002F7E6C" w:rsidRDefault="002F7E6C" w:rsidP="00C01578">
      <w:pPr>
        <w:rPr>
          <w:rFonts w:ascii="Times New Roman" w:hAnsi="Times New Roman"/>
          <w:sz w:val="26"/>
          <w:szCs w:val="26"/>
        </w:rPr>
      </w:pPr>
    </w:p>
    <w:p w:rsidR="002F7E6C" w:rsidRDefault="002F7E6C" w:rsidP="00C01578">
      <w:pPr>
        <w:rPr>
          <w:rFonts w:ascii="Times New Roman" w:hAnsi="Times New Roman"/>
          <w:sz w:val="26"/>
          <w:szCs w:val="26"/>
        </w:rPr>
      </w:pPr>
    </w:p>
    <w:p w:rsidR="002F7E6C" w:rsidRDefault="002F7E6C" w:rsidP="00C01578">
      <w:pPr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C01578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lastRenderedPageBreak/>
        <w:t>5.4.5. Бюджетная эффективность гранта (соотношение объема налоговых платежей, планируемых к уплате в очередном финансовом году в бюджеты всех уровней, к объему запрашиваемого гранта (в процентах)):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64"/>
        <w:gridCol w:w="1672"/>
      </w:tblGrid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4927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4927">
              <w:rPr>
                <w:rFonts w:ascii="Times New Roman" w:hAnsi="Times New Roman"/>
                <w:b/>
                <w:sz w:val="26"/>
                <w:szCs w:val="26"/>
              </w:rPr>
              <w:t>Баллы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63250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свыше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C44927">
              <w:rPr>
                <w:rFonts w:ascii="Times New Roman" w:hAnsi="Times New Roman"/>
                <w:sz w:val="26"/>
                <w:szCs w:val="26"/>
              </w:rPr>
              <w:t xml:space="preserve"> процент</w:t>
            </w:r>
            <w:r>
              <w:rPr>
                <w:rFonts w:ascii="Times New Roman" w:hAnsi="Times New Roman"/>
                <w:sz w:val="26"/>
                <w:szCs w:val="26"/>
              </w:rPr>
              <w:t>ов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  <w:highlight w:val="red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 xml:space="preserve">от 21до 30 процентов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включительно 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632508">
            <w:pPr>
              <w:ind w:firstLine="0"/>
              <w:rPr>
                <w:rFonts w:ascii="Times New Roman" w:hAnsi="Times New Roman"/>
                <w:sz w:val="26"/>
                <w:szCs w:val="26"/>
                <w:highlight w:val="red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от 15 до 20 процентов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включительно 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2F7E6C" w:rsidRPr="00C44927">
        <w:tc>
          <w:tcPr>
            <w:tcW w:w="4175" w:type="pct"/>
          </w:tcPr>
          <w:p w:rsidR="002F7E6C" w:rsidRPr="00C44927" w:rsidRDefault="002F7E6C" w:rsidP="00C0157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 xml:space="preserve">менее 15 процентов </w:t>
            </w:r>
          </w:p>
        </w:tc>
        <w:tc>
          <w:tcPr>
            <w:tcW w:w="825" w:type="pct"/>
          </w:tcPr>
          <w:p w:rsidR="002F7E6C" w:rsidRPr="00C44927" w:rsidRDefault="002F7E6C" w:rsidP="00C01578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492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</w:tbl>
    <w:p w:rsidR="002F7E6C" w:rsidRPr="00C44927" w:rsidRDefault="002F7E6C" w:rsidP="00713212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5.5. Решение принимается путем открытого голосования простым большинством голосов </w:t>
      </w:r>
      <w:r>
        <w:rPr>
          <w:rFonts w:ascii="Times New Roman" w:hAnsi="Times New Roman"/>
          <w:sz w:val="26"/>
          <w:szCs w:val="26"/>
        </w:rPr>
        <w:t>от числа присутствующих членов К</w:t>
      </w:r>
      <w:r w:rsidRPr="00C44927">
        <w:rPr>
          <w:rFonts w:ascii="Times New Roman" w:hAnsi="Times New Roman"/>
          <w:sz w:val="26"/>
          <w:szCs w:val="26"/>
        </w:rPr>
        <w:t>омиссии. При равенстве голосов «за» и «против» решающ</w:t>
      </w:r>
      <w:r>
        <w:rPr>
          <w:rFonts w:ascii="Times New Roman" w:hAnsi="Times New Roman"/>
          <w:sz w:val="26"/>
          <w:szCs w:val="26"/>
        </w:rPr>
        <w:t>им является голос председателя К</w:t>
      </w:r>
      <w:r w:rsidRPr="00C44927">
        <w:rPr>
          <w:rFonts w:ascii="Times New Roman" w:hAnsi="Times New Roman"/>
          <w:sz w:val="26"/>
          <w:szCs w:val="26"/>
        </w:rPr>
        <w:t>омиссии.</w:t>
      </w:r>
    </w:p>
    <w:p w:rsidR="002F7E6C" w:rsidRPr="00C44927" w:rsidRDefault="002F7E6C" w:rsidP="009A6BCF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Решение Комиссии оформляется протоколом, который подписывают все члены Комиссии, присутствующие на заседании. Копия протокола представляется членам </w:t>
      </w:r>
      <w:r>
        <w:rPr>
          <w:rFonts w:ascii="Times New Roman" w:hAnsi="Times New Roman"/>
          <w:sz w:val="26"/>
          <w:szCs w:val="26"/>
        </w:rPr>
        <w:t>К</w:t>
      </w:r>
      <w:r w:rsidRPr="00C44927">
        <w:rPr>
          <w:rFonts w:ascii="Times New Roman" w:hAnsi="Times New Roman"/>
          <w:sz w:val="26"/>
          <w:szCs w:val="26"/>
        </w:rPr>
        <w:t>омиссии по их требованию.</w:t>
      </w:r>
    </w:p>
    <w:p w:rsidR="002F7E6C" w:rsidRPr="00C44927" w:rsidRDefault="002F7E6C" w:rsidP="00713212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5.6. На основании результатов оценки и рассмотрения заявок </w:t>
      </w:r>
      <w:r>
        <w:rPr>
          <w:rFonts w:ascii="Times New Roman" w:hAnsi="Times New Roman"/>
          <w:sz w:val="26"/>
          <w:szCs w:val="26"/>
        </w:rPr>
        <w:t>К</w:t>
      </w:r>
      <w:r w:rsidRPr="00C44927">
        <w:rPr>
          <w:rFonts w:ascii="Times New Roman" w:hAnsi="Times New Roman"/>
          <w:sz w:val="26"/>
          <w:szCs w:val="26"/>
        </w:rPr>
        <w:t>омиссия выносит одно из следующих решений:</w:t>
      </w:r>
    </w:p>
    <w:p w:rsidR="002F7E6C" w:rsidRPr="00C44927" w:rsidRDefault="002F7E6C" w:rsidP="008845D6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5.6.1. решение о предоставлении гранта субъекту малого или среднего предпринимательства;</w:t>
      </w:r>
    </w:p>
    <w:p w:rsidR="002F7E6C" w:rsidRPr="00C44927" w:rsidRDefault="002F7E6C" w:rsidP="008845D6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5.6.2. решение об отказе в предоставлении гранта субъекту малого или среднего предпринимательства.</w:t>
      </w:r>
    </w:p>
    <w:p w:rsidR="002F7E6C" w:rsidRPr="00C44927" w:rsidRDefault="002F7E6C" w:rsidP="008845D6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5.7. Субъектам малого и среднего предпринимательства, конкурсные заявки которых набрали менее 30 баллов, отказывается в предоставлении гранта.</w:t>
      </w:r>
    </w:p>
    <w:p w:rsidR="002F7E6C" w:rsidRPr="00C44927" w:rsidRDefault="002F7E6C" w:rsidP="00713212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5.8. Победителями конкурсного отбора признаются субъекты малого и среднего предпринимательства, заявки которых набрали 30 и более баллов.  </w:t>
      </w:r>
    </w:p>
    <w:p w:rsidR="002F7E6C" w:rsidRPr="00C44927" w:rsidRDefault="002F7E6C" w:rsidP="009A6BCF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5.9. Сумма гранта субъекту малого или среднего предпринимательства определяется в размере уплаченного им первого взноса, установленного договором лизинга, но не более: </w:t>
      </w:r>
    </w:p>
    <w:p w:rsidR="002F7E6C" w:rsidRPr="00C44927" w:rsidRDefault="002F7E6C" w:rsidP="000C04B9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500,0 тыс.</w:t>
      </w:r>
      <w:r w:rsidR="002E682F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руб. для субъектов малого и среднего предпринимательства, набравших при отборе от 30 до 50 баллов включительно;</w:t>
      </w:r>
    </w:p>
    <w:p w:rsidR="002F7E6C" w:rsidRPr="00C44927" w:rsidRDefault="002F7E6C" w:rsidP="000C04B9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600,0 тыс.</w:t>
      </w:r>
      <w:r w:rsidR="002E682F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руб. для субъектов малого и среднего предпринимательства, набравших при отборе от 51 до 60 баллов включительно;</w:t>
      </w:r>
    </w:p>
    <w:p w:rsidR="002F7E6C" w:rsidRPr="00C44927" w:rsidRDefault="002F7E6C" w:rsidP="008C2B5B">
      <w:pPr>
        <w:ind w:firstLine="709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700,0 тыс.</w:t>
      </w:r>
      <w:r w:rsidR="002E682F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 xml:space="preserve">руб. для субъектов малого и среднего предпринимательства, набравших при отборе от 61 до 100 баллов включительно. </w:t>
      </w:r>
    </w:p>
    <w:p w:rsidR="002F7E6C" w:rsidRPr="00C44927" w:rsidRDefault="002F7E6C" w:rsidP="0026506E">
      <w:pPr>
        <w:ind w:firstLine="709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В случае если сумма запрашиваемых субъектами малого и среднего  предпринимательства грантов превышает размер бюджетных средств, предусмотренных подпрограммой «Развитие малого и среднего предпринимательства</w:t>
      </w:r>
      <w:r>
        <w:rPr>
          <w:rFonts w:ascii="Times New Roman" w:hAnsi="Times New Roman"/>
          <w:sz w:val="26"/>
          <w:szCs w:val="26"/>
        </w:rPr>
        <w:t xml:space="preserve"> в городе Благовещенске</w:t>
      </w:r>
      <w:r w:rsidRPr="00C44927">
        <w:rPr>
          <w:rFonts w:ascii="Times New Roman" w:hAnsi="Times New Roman"/>
          <w:sz w:val="26"/>
          <w:szCs w:val="26"/>
        </w:rPr>
        <w:t>»</w:t>
      </w:r>
      <w:r w:rsidR="002E682F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муниципальной программ</w:t>
      </w:r>
      <w:r>
        <w:rPr>
          <w:rFonts w:ascii="Times New Roman" w:hAnsi="Times New Roman"/>
          <w:sz w:val="26"/>
          <w:szCs w:val="26"/>
        </w:rPr>
        <w:t>ы</w:t>
      </w:r>
      <w:r w:rsidRPr="00C44927">
        <w:rPr>
          <w:rFonts w:ascii="Times New Roman" w:hAnsi="Times New Roman"/>
          <w:sz w:val="26"/>
          <w:szCs w:val="26"/>
        </w:rPr>
        <w:t xml:space="preserve"> «Экономическое развитие города Благовещенска на 2015 – 2020 годы» на соответствующие цели на текущий финансовый год, то размер грант</w:t>
      </w:r>
      <w:r>
        <w:rPr>
          <w:rFonts w:ascii="Times New Roman" w:hAnsi="Times New Roman"/>
          <w:sz w:val="26"/>
          <w:szCs w:val="26"/>
        </w:rPr>
        <w:t>а</w:t>
      </w:r>
      <w:r w:rsidRPr="00C44927">
        <w:rPr>
          <w:rFonts w:ascii="Times New Roman" w:hAnsi="Times New Roman"/>
          <w:sz w:val="26"/>
          <w:szCs w:val="26"/>
        </w:rPr>
        <w:t xml:space="preserve"> определяется по формуле:</w:t>
      </w:r>
    </w:p>
    <w:p w:rsidR="002F7E6C" w:rsidRPr="00C44927" w:rsidRDefault="002F7E6C" w:rsidP="0026506E">
      <w:pPr>
        <w:rPr>
          <w:rFonts w:ascii="Times New Roman" w:hAnsi="Times New Roman"/>
          <w:sz w:val="26"/>
          <w:szCs w:val="26"/>
        </w:rPr>
      </w:pPr>
      <w:proofErr w:type="spellStart"/>
      <w:r w:rsidRPr="00C44927">
        <w:rPr>
          <w:rFonts w:ascii="Times New Roman" w:hAnsi="Times New Roman"/>
          <w:sz w:val="26"/>
          <w:szCs w:val="26"/>
        </w:rPr>
        <w:t>Ni</w:t>
      </w:r>
      <w:proofErr w:type="spellEnd"/>
      <w:r w:rsidRPr="00C44927">
        <w:rPr>
          <w:rFonts w:ascii="Times New Roman" w:hAnsi="Times New Roman"/>
          <w:sz w:val="26"/>
          <w:szCs w:val="26"/>
        </w:rPr>
        <w:t xml:space="preserve"> = </w:t>
      </w:r>
      <w:proofErr w:type="spellStart"/>
      <w:r w:rsidRPr="00C44927">
        <w:rPr>
          <w:rFonts w:ascii="Times New Roman" w:hAnsi="Times New Roman"/>
          <w:sz w:val="26"/>
          <w:szCs w:val="26"/>
        </w:rPr>
        <w:t>Niz</w:t>
      </w:r>
      <w:proofErr w:type="spellEnd"/>
      <w:r w:rsidRPr="00C4492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44927">
        <w:rPr>
          <w:rFonts w:ascii="Times New Roman" w:hAnsi="Times New Roman"/>
          <w:sz w:val="26"/>
          <w:szCs w:val="26"/>
        </w:rPr>
        <w:t>x</w:t>
      </w:r>
      <w:proofErr w:type="spellEnd"/>
      <w:r w:rsidRPr="00C4492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44927">
        <w:rPr>
          <w:rFonts w:ascii="Times New Roman" w:hAnsi="Times New Roman"/>
          <w:sz w:val="26"/>
          <w:szCs w:val="26"/>
        </w:rPr>
        <w:t>Кi</w:t>
      </w:r>
      <w:proofErr w:type="spellEnd"/>
      <w:r w:rsidRPr="00C44927">
        <w:rPr>
          <w:rFonts w:ascii="Times New Roman" w:hAnsi="Times New Roman"/>
          <w:sz w:val="26"/>
          <w:szCs w:val="26"/>
        </w:rPr>
        <w:t>, где:</w:t>
      </w:r>
    </w:p>
    <w:p w:rsidR="002F7E6C" w:rsidRPr="00C44927" w:rsidRDefault="002F7E6C" w:rsidP="0026506E">
      <w:pPr>
        <w:rPr>
          <w:rFonts w:ascii="Times New Roman" w:hAnsi="Times New Roman"/>
          <w:sz w:val="26"/>
          <w:szCs w:val="26"/>
        </w:rPr>
      </w:pPr>
      <w:proofErr w:type="spellStart"/>
      <w:r w:rsidRPr="00C44927">
        <w:rPr>
          <w:rFonts w:ascii="Times New Roman" w:hAnsi="Times New Roman"/>
          <w:sz w:val="26"/>
          <w:szCs w:val="26"/>
        </w:rPr>
        <w:t>Ni</w:t>
      </w:r>
      <w:proofErr w:type="spellEnd"/>
      <w:r w:rsidRPr="00C44927">
        <w:rPr>
          <w:rFonts w:ascii="Times New Roman" w:hAnsi="Times New Roman"/>
          <w:sz w:val="26"/>
          <w:szCs w:val="26"/>
        </w:rPr>
        <w:t xml:space="preserve"> - размер гранта субъекту предпринимательства;</w:t>
      </w:r>
    </w:p>
    <w:p w:rsidR="002F7E6C" w:rsidRPr="00C44927" w:rsidRDefault="002F7E6C" w:rsidP="0026506E">
      <w:pPr>
        <w:rPr>
          <w:rFonts w:ascii="Times New Roman" w:hAnsi="Times New Roman"/>
          <w:sz w:val="26"/>
          <w:szCs w:val="26"/>
        </w:rPr>
      </w:pPr>
      <w:proofErr w:type="spellStart"/>
      <w:r w:rsidRPr="00C44927">
        <w:rPr>
          <w:rFonts w:ascii="Times New Roman" w:hAnsi="Times New Roman"/>
          <w:sz w:val="26"/>
          <w:szCs w:val="26"/>
        </w:rPr>
        <w:t>Niz</w:t>
      </w:r>
      <w:proofErr w:type="spellEnd"/>
      <w:r w:rsidRPr="00C44927">
        <w:rPr>
          <w:rFonts w:ascii="Times New Roman" w:hAnsi="Times New Roman"/>
          <w:sz w:val="26"/>
          <w:szCs w:val="26"/>
        </w:rPr>
        <w:t xml:space="preserve"> - размер гранта, необходимый субъекту предпринимательства;</w:t>
      </w:r>
    </w:p>
    <w:p w:rsidR="002F7E6C" w:rsidRPr="00C44927" w:rsidRDefault="002F7E6C" w:rsidP="0026506E">
      <w:pPr>
        <w:rPr>
          <w:rFonts w:ascii="Times New Roman" w:hAnsi="Times New Roman"/>
          <w:sz w:val="26"/>
          <w:szCs w:val="26"/>
        </w:rPr>
      </w:pPr>
      <w:proofErr w:type="spellStart"/>
      <w:r w:rsidRPr="00C44927">
        <w:rPr>
          <w:rFonts w:ascii="Times New Roman" w:hAnsi="Times New Roman"/>
          <w:sz w:val="26"/>
          <w:szCs w:val="26"/>
        </w:rPr>
        <w:t>Кi</w:t>
      </w:r>
      <w:proofErr w:type="spellEnd"/>
      <w:r w:rsidRPr="00C44927">
        <w:rPr>
          <w:rFonts w:ascii="Times New Roman" w:hAnsi="Times New Roman"/>
          <w:sz w:val="26"/>
          <w:szCs w:val="26"/>
        </w:rPr>
        <w:t xml:space="preserve"> - коэффициент бюджетной обеспеченности:</w:t>
      </w:r>
    </w:p>
    <w:p w:rsidR="002F7E6C" w:rsidRPr="00C44927" w:rsidRDefault="002F7E6C" w:rsidP="0026506E">
      <w:pPr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26506E">
      <w:pPr>
        <w:rPr>
          <w:rFonts w:ascii="Times New Roman" w:hAnsi="Times New Roman"/>
          <w:sz w:val="26"/>
          <w:szCs w:val="26"/>
        </w:rPr>
      </w:pPr>
      <w:proofErr w:type="spellStart"/>
      <w:r w:rsidRPr="00C44927">
        <w:rPr>
          <w:rFonts w:ascii="Times New Roman" w:hAnsi="Times New Roman"/>
          <w:sz w:val="26"/>
          <w:szCs w:val="26"/>
        </w:rPr>
        <w:t>Кi=</w:t>
      </w:r>
      <w:proofErr w:type="spellEnd"/>
      <w:r w:rsidRPr="00C4492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44927">
        <w:rPr>
          <w:rFonts w:ascii="Times New Roman" w:hAnsi="Times New Roman"/>
          <w:sz w:val="26"/>
          <w:szCs w:val="26"/>
        </w:rPr>
        <w:t>Mo</w:t>
      </w:r>
      <w:proofErr w:type="spellEnd"/>
      <w:r w:rsidRPr="00C44927">
        <w:rPr>
          <w:rFonts w:ascii="Times New Roman" w:hAnsi="Times New Roman"/>
          <w:sz w:val="26"/>
          <w:szCs w:val="26"/>
        </w:rPr>
        <w:t xml:space="preserve"> / ∑ Niz1+Niz2+Niz3+ …., где </w:t>
      </w:r>
    </w:p>
    <w:p w:rsidR="002F7E6C" w:rsidRPr="00C44927" w:rsidRDefault="002F7E6C" w:rsidP="0026506E">
      <w:pPr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26506E">
      <w:pPr>
        <w:rPr>
          <w:rFonts w:ascii="Times New Roman" w:hAnsi="Times New Roman"/>
          <w:sz w:val="26"/>
          <w:szCs w:val="26"/>
        </w:rPr>
      </w:pPr>
      <w:proofErr w:type="spellStart"/>
      <w:r w:rsidRPr="00C44927">
        <w:rPr>
          <w:rFonts w:ascii="Times New Roman" w:hAnsi="Times New Roman"/>
          <w:sz w:val="26"/>
          <w:szCs w:val="26"/>
        </w:rPr>
        <w:t>Mo</w:t>
      </w:r>
      <w:proofErr w:type="spellEnd"/>
      <w:r w:rsidRPr="00C44927">
        <w:rPr>
          <w:rFonts w:ascii="Times New Roman" w:hAnsi="Times New Roman"/>
          <w:sz w:val="26"/>
          <w:szCs w:val="26"/>
        </w:rPr>
        <w:t xml:space="preserve"> - размер средств бюджета, предусмотренных подпрограммой на соответствующие цели на текущий финансовый год.</w:t>
      </w:r>
    </w:p>
    <w:p w:rsidR="002F7E6C" w:rsidRDefault="002F7E6C" w:rsidP="00EF3DC0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5.10. Управление в течение </w:t>
      </w:r>
      <w:r>
        <w:rPr>
          <w:rFonts w:ascii="Times New Roman" w:hAnsi="Times New Roman"/>
          <w:sz w:val="26"/>
          <w:szCs w:val="26"/>
        </w:rPr>
        <w:t>7</w:t>
      </w:r>
      <w:r w:rsidRPr="00C44927">
        <w:rPr>
          <w:rFonts w:ascii="Times New Roman" w:hAnsi="Times New Roman"/>
          <w:sz w:val="26"/>
          <w:szCs w:val="26"/>
        </w:rPr>
        <w:t xml:space="preserve"> дней со дня подписания протокола направляет заявителям, которым отказано в предоставлении гранта, мотивированный отказ в предоставлении гранта, а также информирует заявителей, по которым принято решение о предоставлении гранта.</w:t>
      </w:r>
    </w:p>
    <w:p w:rsidR="002F7E6C" w:rsidRDefault="002F7E6C" w:rsidP="00952502">
      <w:pPr>
        <w:ind w:firstLine="540"/>
        <w:jc w:val="center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  <w:lang w:val="en-US"/>
        </w:rPr>
        <w:lastRenderedPageBreak/>
        <w:t>VI</w:t>
      </w:r>
      <w:r w:rsidRPr="00C44927">
        <w:rPr>
          <w:rFonts w:ascii="Times New Roman" w:hAnsi="Times New Roman"/>
          <w:sz w:val="26"/>
          <w:szCs w:val="26"/>
        </w:rPr>
        <w:t>. ПОРЯДОК ВЫПЛАТЫ ГРАНТА</w:t>
      </w:r>
    </w:p>
    <w:p w:rsidR="002F7E6C" w:rsidRPr="00C44927" w:rsidRDefault="002F7E6C" w:rsidP="00952502">
      <w:pPr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780DB9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6.1. Главный распорядитель на основании протокола комиссии в течение 10 дней заключает с заявителями, по которым принято решение о предоставлении гранта (далее - получатели грантов)</w:t>
      </w:r>
      <w:r>
        <w:rPr>
          <w:rFonts w:ascii="Times New Roman" w:hAnsi="Times New Roman"/>
          <w:sz w:val="26"/>
          <w:szCs w:val="26"/>
        </w:rPr>
        <w:t xml:space="preserve">, </w:t>
      </w:r>
      <w:hyperlink w:anchor="Par1404" w:history="1">
        <w:r w:rsidRPr="00C44927">
          <w:rPr>
            <w:rFonts w:ascii="Times New Roman" w:hAnsi="Times New Roman"/>
            <w:sz w:val="26"/>
            <w:szCs w:val="26"/>
          </w:rPr>
          <w:t>договоры</w:t>
        </w:r>
      </w:hyperlink>
      <w:r w:rsidRPr="00C44927">
        <w:rPr>
          <w:rFonts w:ascii="Times New Roman" w:hAnsi="Times New Roman"/>
          <w:sz w:val="26"/>
          <w:szCs w:val="26"/>
        </w:rPr>
        <w:t xml:space="preserve"> о предоставлении гранта по типовой форме согласно приложению № 5 к настоящему Порядку.</w:t>
      </w:r>
    </w:p>
    <w:p w:rsidR="002F7E6C" w:rsidRPr="00C44927" w:rsidRDefault="002F7E6C" w:rsidP="005C1AFD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6.2. Уп</w:t>
      </w:r>
      <w:r>
        <w:rPr>
          <w:rFonts w:ascii="Times New Roman" w:hAnsi="Times New Roman"/>
          <w:sz w:val="26"/>
          <w:szCs w:val="26"/>
        </w:rPr>
        <w:t>равление в течение 5</w:t>
      </w:r>
      <w:r w:rsidRPr="00C44927">
        <w:rPr>
          <w:rFonts w:ascii="Times New Roman" w:hAnsi="Times New Roman"/>
          <w:sz w:val="26"/>
          <w:szCs w:val="26"/>
        </w:rPr>
        <w:t xml:space="preserve"> дней со дня подписания сторонами договора о предоставлении гранта направляет в финансовый отдел администрации города Благовещенска копии протокола, сводный </w:t>
      </w:r>
      <w:hyperlink w:anchor="Par1818" w:history="1">
        <w:r w:rsidRPr="00C44927">
          <w:rPr>
            <w:rFonts w:ascii="Times New Roman" w:hAnsi="Times New Roman"/>
            <w:sz w:val="26"/>
            <w:szCs w:val="26"/>
          </w:rPr>
          <w:t>реестр</w:t>
        </w:r>
      </w:hyperlink>
      <w:r w:rsidRPr="00C44927">
        <w:rPr>
          <w:rFonts w:ascii="Times New Roman" w:hAnsi="Times New Roman"/>
          <w:sz w:val="26"/>
          <w:szCs w:val="26"/>
        </w:rPr>
        <w:t xml:space="preserve"> субъектов малого и среднего предпринимательства - получателей грантов по форме согласно приложению</w:t>
      </w:r>
      <w:r w:rsidR="002E682F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№ 6 к настоящему Порядку для перечисления в установленном порядке денежных средств с лицевого счета главного распорядителя на расчетные счета получателей гранта.</w:t>
      </w:r>
    </w:p>
    <w:p w:rsidR="002F7E6C" w:rsidRPr="00C44927" w:rsidRDefault="002F7E6C" w:rsidP="00C06F99">
      <w:pPr>
        <w:ind w:firstLine="540"/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2C7D33">
      <w:pPr>
        <w:jc w:val="center"/>
        <w:outlineLvl w:val="1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  <w:lang w:val="en-US"/>
        </w:rPr>
        <w:t>VII</w:t>
      </w:r>
      <w:r w:rsidRPr="00C44927">
        <w:rPr>
          <w:rFonts w:ascii="Times New Roman" w:hAnsi="Times New Roman"/>
          <w:sz w:val="26"/>
          <w:szCs w:val="26"/>
        </w:rPr>
        <w:t>. МОНИТОРИНГ ХОДА РЕАЛИЗАЦИИ ПРОЕКТОВ,</w:t>
      </w:r>
    </w:p>
    <w:p w:rsidR="002F7E6C" w:rsidRPr="00C44927" w:rsidRDefault="002F7E6C" w:rsidP="002C7D33">
      <w:pPr>
        <w:jc w:val="center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ПОРЯДОК ВОЗВРАТА ГРАНТА И КОНТРОЛЬ ЗА СОБЛЮДЕНИЕМ </w:t>
      </w:r>
    </w:p>
    <w:p w:rsidR="002F7E6C" w:rsidRDefault="002F7E6C" w:rsidP="002C7D33">
      <w:pPr>
        <w:jc w:val="center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УСЛОВИЙ, ЦЕЛЕЙ И ПОРЯДКА ПРЕДОСТАВЛЕНИЯ ГРАНТА</w:t>
      </w:r>
    </w:p>
    <w:p w:rsidR="002F7E6C" w:rsidRPr="00C44927" w:rsidRDefault="002F7E6C" w:rsidP="002C7D33">
      <w:pPr>
        <w:jc w:val="center"/>
        <w:rPr>
          <w:rFonts w:ascii="Times New Roman" w:hAnsi="Times New Roman"/>
          <w:sz w:val="26"/>
          <w:szCs w:val="26"/>
        </w:rPr>
      </w:pP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7.1. Заявитель, получивший грант, обязан:</w:t>
      </w:r>
    </w:p>
    <w:p w:rsidR="002F7E6C" w:rsidRPr="00C44927" w:rsidRDefault="002F7E6C" w:rsidP="00881525">
      <w:pPr>
        <w:shd w:val="clear" w:color="auto" w:fill="FFFFFF"/>
        <w:rPr>
          <w:rFonts w:ascii="Times New Roman" w:hAnsi="Times New Roman"/>
          <w:sz w:val="26"/>
          <w:szCs w:val="26"/>
        </w:rPr>
      </w:pPr>
      <w:bookmarkStart w:id="5" w:name="Par350"/>
      <w:bookmarkEnd w:id="5"/>
      <w:r w:rsidRPr="00C44927">
        <w:rPr>
          <w:rFonts w:ascii="Times New Roman" w:hAnsi="Times New Roman"/>
          <w:sz w:val="26"/>
          <w:szCs w:val="26"/>
        </w:rPr>
        <w:t>7.1.1. Представлять в Управление Анкету получателя поддержки по форме и в сроки</w:t>
      </w:r>
      <w:r>
        <w:rPr>
          <w:rFonts w:ascii="Times New Roman" w:hAnsi="Times New Roman"/>
          <w:sz w:val="26"/>
          <w:szCs w:val="26"/>
        </w:rPr>
        <w:t>,</w:t>
      </w:r>
      <w:r w:rsidRPr="00C44927">
        <w:rPr>
          <w:rFonts w:ascii="Times New Roman" w:hAnsi="Times New Roman"/>
          <w:sz w:val="26"/>
          <w:szCs w:val="26"/>
        </w:rPr>
        <w:t xml:space="preserve"> установленные пунктом 2.2.5. Догов</w:t>
      </w:r>
      <w:r w:rsidR="004C6FE6">
        <w:rPr>
          <w:rFonts w:ascii="Times New Roman" w:hAnsi="Times New Roman"/>
          <w:sz w:val="26"/>
          <w:szCs w:val="26"/>
        </w:rPr>
        <w:t>ора о предоставлении гранта</w:t>
      </w:r>
      <w:r w:rsidRPr="00C44927">
        <w:rPr>
          <w:rFonts w:ascii="Times New Roman" w:hAnsi="Times New Roman"/>
          <w:sz w:val="26"/>
          <w:szCs w:val="26"/>
        </w:rPr>
        <w:t xml:space="preserve"> </w:t>
      </w:r>
      <w:r w:rsidR="004C6FE6">
        <w:rPr>
          <w:rFonts w:ascii="Times New Roman" w:hAnsi="Times New Roman"/>
          <w:sz w:val="26"/>
          <w:szCs w:val="26"/>
        </w:rPr>
        <w:t>согласно</w:t>
      </w:r>
      <w:r w:rsidRPr="00C44927">
        <w:rPr>
          <w:rFonts w:ascii="Times New Roman" w:hAnsi="Times New Roman"/>
          <w:sz w:val="26"/>
          <w:szCs w:val="26"/>
        </w:rPr>
        <w:t xml:space="preserve"> Приложени</w:t>
      </w:r>
      <w:r w:rsidR="004C6FE6">
        <w:rPr>
          <w:rFonts w:ascii="Times New Roman" w:hAnsi="Times New Roman"/>
          <w:sz w:val="26"/>
          <w:szCs w:val="26"/>
        </w:rPr>
        <w:t>ю</w:t>
      </w:r>
      <w:r w:rsidRPr="00C44927">
        <w:rPr>
          <w:rFonts w:ascii="Times New Roman" w:hAnsi="Times New Roman"/>
          <w:sz w:val="26"/>
          <w:szCs w:val="26"/>
        </w:rPr>
        <w:t xml:space="preserve"> № 5 к настоящему порядку. </w:t>
      </w:r>
    </w:p>
    <w:p w:rsidR="002F7E6C" w:rsidRPr="00C44927" w:rsidRDefault="002F7E6C" w:rsidP="00881525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7.1.2. Представлять по первому требованию главного распорядителя со дня заключения договора и в течение </w:t>
      </w:r>
      <w:r>
        <w:rPr>
          <w:rFonts w:ascii="Times New Roman" w:hAnsi="Times New Roman"/>
          <w:sz w:val="26"/>
          <w:szCs w:val="26"/>
        </w:rPr>
        <w:t>трех</w:t>
      </w:r>
      <w:r w:rsidRPr="00C44927">
        <w:rPr>
          <w:rFonts w:ascii="Times New Roman" w:hAnsi="Times New Roman"/>
          <w:sz w:val="26"/>
          <w:szCs w:val="26"/>
        </w:rPr>
        <w:t xml:space="preserve"> лет после года получения гранта документацию, необходимую для контроля за исполнением обязательств, установленных настоящим Порядком.</w:t>
      </w:r>
    </w:p>
    <w:p w:rsidR="002F7E6C" w:rsidRPr="00C44927" w:rsidRDefault="002F7E6C" w:rsidP="00213E3B">
      <w:pPr>
        <w:rPr>
          <w:rFonts w:ascii="Times New Roman" w:hAnsi="Times New Roman"/>
          <w:sz w:val="26"/>
          <w:szCs w:val="26"/>
        </w:rPr>
      </w:pPr>
      <w:bookmarkStart w:id="6" w:name="Par352"/>
      <w:bookmarkEnd w:id="6"/>
      <w:r w:rsidRPr="00C44927">
        <w:rPr>
          <w:rFonts w:ascii="Times New Roman" w:hAnsi="Times New Roman"/>
          <w:sz w:val="26"/>
          <w:szCs w:val="26"/>
        </w:rPr>
        <w:t xml:space="preserve">7.1.3. Возвратить грант в бюджет в полном объеме в случае, если в течение </w:t>
      </w:r>
      <w:r>
        <w:rPr>
          <w:rFonts w:ascii="Times New Roman" w:hAnsi="Times New Roman"/>
          <w:sz w:val="26"/>
          <w:szCs w:val="26"/>
        </w:rPr>
        <w:t>трех</w:t>
      </w:r>
      <w:r w:rsidRPr="00C44927">
        <w:rPr>
          <w:rFonts w:ascii="Times New Roman" w:hAnsi="Times New Roman"/>
          <w:sz w:val="26"/>
          <w:szCs w:val="26"/>
        </w:rPr>
        <w:t xml:space="preserve"> лет после года получения гранта:</w:t>
      </w:r>
    </w:p>
    <w:p w:rsidR="002F7E6C" w:rsidRPr="00C44927" w:rsidRDefault="002F7E6C" w:rsidP="00D934A2">
      <w:pPr>
        <w:ind w:firstLine="540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pacing w:val="-8"/>
          <w:sz w:val="26"/>
          <w:szCs w:val="26"/>
        </w:rPr>
        <w:t>нарушены условия получения гранта, предусмотренные настоящим Порядком</w:t>
      </w:r>
      <w:r w:rsidRPr="00C44927">
        <w:rPr>
          <w:rFonts w:ascii="Times New Roman" w:hAnsi="Times New Roman"/>
          <w:sz w:val="26"/>
          <w:szCs w:val="26"/>
        </w:rPr>
        <w:t>;</w:t>
      </w:r>
    </w:p>
    <w:p w:rsidR="002F7E6C" w:rsidRPr="00C44927" w:rsidRDefault="002F7E6C" w:rsidP="00881525">
      <w:pPr>
        <w:shd w:val="clear" w:color="auto" w:fill="FFFFFF"/>
        <w:ind w:firstLine="540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не представлена Анкета получателя поддержки, предусмотренная </w:t>
      </w:r>
      <w:hyperlink w:anchor="Par350" w:history="1">
        <w:r w:rsidRPr="00C44927">
          <w:rPr>
            <w:rFonts w:ascii="Times New Roman" w:hAnsi="Times New Roman"/>
            <w:sz w:val="26"/>
            <w:szCs w:val="26"/>
          </w:rPr>
          <w:t xml:space="preserve">подпунктом 7.1.1 </w:t>
        </w:r>
      </w:hyperlink>
      <w:r w:rsidRPr="00C44927">
        <w:rPr>
          <w:rFonts w:ascii="Times New Roman" w:hAnsi="Times New Roman"/>
          <w:sz w:val="26"/>
          <w:szCs w:val="26"/>
        </w:rPr>
        <w:t>настоящего Порядка;</w:t>
      </w:r>
    </w:p>
    <w:p w:rsidR="002F7E6C" w:rsidRPr="00C44927" w:rsidRDefault="002F7E6C" w:rsidP="00F05451">
      <w:pPr>
        <w:ind w:firstLine="540"/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установлен факт продажи приобретенного оборудования.</w:t>
      </w:r>
    </w:p>
    <w:p w:rsidR="002F7E6C" w:rsidRPr="00C44927" w:rsidRDefault="002F7E6C" w:rsidP="000E42C3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 xml:space="preserve">7.2. Заявитель дает свое согласие на осуществление главным распорядителем и органами </w:t>
      </w:r>
      <w:r w:rsidRPr="00C44927">
        <w:rPr>
          <w:rFonts w:ascii="Times New Roman" w:hAnsi="Times New Roman"/>
          <w:sz w:val="26"/>
          <w:szCs w:val="26"/>
          <w:shd w:val="clear" w:color="auto" w:fill="FFFFFF"/>
        </w:rPr>
        <w:t xml:space="preserve">муниципального </w:t>
      </w:r>
      <w:r w:rsidRPr="00C44927">
        <w:rPr>
          <w:rFonts w:ascii="Times New Roman" w:hAnsi="Times New Roman"/>
          <w:sz w:val="26"/>
          <w:szCs w:val="26"/>
        </w:rPr>
        <w:t>финансового контроля проверок соблюдения им условий, целей и порядка предоставления Гранта.</w:t>
      </w:r>
    </w:p>
    <w:p w:rsidR="002F7E6C" w:rsidRPr="00C44927" w:rsidRDefault="002F7E6C" w:rsidP="004519F5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7.3. Главный распорядитель в течение 5 дней со дня установления нарушений направляет получателю гранта требование о возврате гранта.</w:t>
      </w:r>
    </w:p>
    <w:p w:rsidR="002F7E6C" w:rsidRPr="00C44927" w:rsidRDefault="002F7E6C" w:rsidP="00C21617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Возврат гранта осуществляется в течение 30 дней со дня получения требования от главного распорядителя по реквизитам и коду классификации доходов бюджетов Российской Федерации, указанным в требовании.</w:t>
      </w:r>
    </w:p>
    <w:p w:rsidR="002F7E6C" w:rsidRPr="00C44927" w:rsidRDefault="002F7E6C" w:rsidP="008F034F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7.4. В случае невозврата гранта в течение 30 дней со дня получения требования</w:t>
      </w:r>
      <w:r w:rsidR="002E682F">
        <w:rPr>
          <w:rFonts w:ascii="Times New Roman" w:hAnsi="Times New Roman"/>
          <w:sz w:val="26"/>
          <w:szCs w:val="26"/>
        </w:rPr>
        <w:t xml:space="preserve"> </w:t>
      </w:r>
      <w:r w:rsidRPr="00C44927">
        <w:rPr>
          <w:rFonts w:ascii="Times New Roman" w:hAnsi="Times New Roman"/>
          <w:sz w:val="26"/>
          <w:szCs w:val="26"/>
        </w:rPr>
        <w:t>взыскание средств осуществляется главным распорядителем в судебном п</w:t>
      </w:r>
      <w:bookmarkStart w:id="7" w:name="_GoBack"/>
      <w:bookmarkEnd w:id="7"/>
      <w:r w:rsidRPr="00C44927">
        <w:rPr>
          <w:rFonts w:ascii="Times New Roman" w:hAnsi="Times New Roman"/>
          <w:sz w:val="26"/>
          <w:szCs w:val="26"/>
        </w:rPr>
        <w:t>орядке в соответствии с законодательством Российской Федерации.</w:t>
      </w:r>
      <w:bookmarkEnd w:id="1"/>
      <w:bookmarkEnd w:id="2"/>
      <w:bookmarkEnd w:id="3"/>
    </w:p>
    <w:p w:rsidR="002F7E6C" w:rsidRPr="00C44927" w:rsidRDefault="002F7E6C" w:rsidP="002D2D41">
      <w:pPr>
        <w:rPr>
          <w:rFonts w:ascii="Times New Roman" w:hAnsi="Times New Roman"/>
          <w:sz w:val="26"/>
          <w:szCs w:val="26"/>
        </w:rPr>
      </w:pPr>
      <w:r w:rsidRPr="00C44927">
        <w:rPr>
          <w:rFonts w:ascii="Times New Roman" w:hAnsi="Times New Roman"/>
          <w:sz w:val="26"/>
          <w:szCs w:val="26"/>
        </w:rPr>
        <w:t>7.5. Контроль за соблюдением условий, целей и порядка предоставления гранта их получателями осуществляется Главным распорядителем бюджетных средств, предоставляющим грант, и органом муниципального финансового контроля в порядке, установленном действующим законодательством Российской Федерации.</w:t>
      </w:r>
    </w:p>
    <w:p w:rsidR="002F7E6C" w:rsidRPr="00C44927" w:rsidRDefault="002F7E6C" w:rsidP="00075BF4">
      <w:pPr>
        <w:rPr>
          <w:rFonts w:ascii="Times New Roman" w:hAnsi="Times New Roman"/>
          <w:sz w:val="26"/>
          <w:szCs w:val="26"/>
        </w:rPr>
      </w:pPr>
    </w:p>
    <w:sectPr w:rsidR="002F7E6C" w:rsidRPr="00C44927" w:rsidSect="00DF3BAC">
      <w:pgSz w:w="11905" w:h="16837"/>
      <w:pgMar w:top="568" w:right="567" w:bottom="426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70772"/>
    <w:multiLevelType w:val="hybridMultilevel"/>
    <w:tmpl w:val="7AA8DFCA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</w:compat>
  <w:rsids>
    <w:rsidRoot w:val="0025478C"/>
    <w:rsid w:val="00013CF2"/>
    <w:rsid w:val="00014108"/>
    <w:rsid w:val="000174E6"/>
    <w:rsid w:val="00023D10"/>
    <w:rsid w:val="00024CB2"/>
    <w:rsid w:val="00026B1A"/>
    <w:rsid w:val="00026F48"/>
    <w:rsid w:val="0003348F"/>
    <w:rsid w:val="000401C6"/>
    <w:rsid w:val="00043E0F"/>
    <w:rsid w:val="0004793A"/>
    <w:rsid w:val="00052242"/>
    <w:rsid w:val="00062803"/>
    <w:rsid w:val="000628C1"/>
    <w:rsid w:val="00062DCF"/>
    <w:rsid w:val="000644D1"/>
    <w:rsid w:val="00064929"/>
    <w:rsid w:val="0006615A"/>
    <w:rsid w:val="00066619"/>
    <w:rsid w:val="00067E27"/>
    <w:rsid w:val="00072D3A"/>
    <w:rsid w:val="000739B6"/>
    <w:rsid w:val="00073E1F"/>
    <w:rsid w:val="00075BF4"/>
    <w:rsid w:val="0008144D"/>
    <w:rsid w:val="00081C72"/>
    <w:rsid w:val="00087673"/>
    <w:rsid w:val="00087EA1"/>
    <w:rsid w:val="000A1B80"/>
    <w:rsid w:val="000A3279"/>
    <w:rsid w:val="000A5CCA"/>
    <w:rsid w:val="000A5ECC"/>
    <w:rsid w:val="000B4B17"/>
    <w:rsid w:val="000B6458"/>
    <w:rsid w:val="000B658F"/>
    <w:rsid w:val="000C03E9"/>
    <w:rsid w:val="000C04B9"/>
    <w:rsid w:val="000C284B"/>
    <w:rsid w:val="000C5CA7"/>
    <w:rsid w:val="000C5F3C"/>
    <w:rsid w:val="000D0913"/>
    <w:rsid w:val="000D18B9"/>
    <w:rsid w:val="000D2C54"/>
    <w:rsid w:val="000D61AD"/>
    <w:rsid w:val="000D76A4"/>
    <w:rsid w:val="000E4280"/>
    <w:rsid w:val="000E42C3"/>
    <w:rsid w:val="000F196A"/>
    <w:rsid w:val="000F38C5"/>
    <w:rsid w:val="000F79F7"/>
    <w:rsid w:val="0010414C"/>
    <w:rsid w:val="00111555"/>
    <w:rsid w:val="00113CD7"/>
    <w:rsid w:val="00113F8D"/>
    <w:rsid w:val="00114D33"/>
    <w:rsid w:val="001155C0"/>
    <w:rsid w:val="0013128B"/>
    <w:rsid w:val="00137305"/>
    <w:rsid w:val="00144E62"/>
    <w:rsid w:val="001459CC"/>
    <w:rsid w:val="00146E69"/>
    <w:rsid w:val="0014740A"/>
    <w:rsid w:val="00153310"/>
    <w:rsid w:val="00153A4B"/>
    <w:rsid w:val="001658F9"/>
    <w:rsid w:val="001667AF"/>
    <w:rsid w:val="00171048"/>
    <w:rsid w:val="001721AB"/>
    <w:rsid w:val="00175336"/>
    <w:rsid w:val="00186276"/>
    <w:rsid w:val="00190C97"/>
    <w:rsid w:val="00191FDC"/>
    <w:rsid w:val="001928B5"/>
    <w:rsid w:val="00194399"/>
    <w:rsid w:val="00195173"/>
    <w:rsid w:val="00197685"/>
    <w:rsid w:val="001A143B"/>
    <w:rsid w:val="001A3AA1"/>
    <w:rsid w:val="001B0E7D"/>
    <w:rsid w:val="001B7260"/>
    <w:rsid w:val="001C0AF4"/>
    <w:rsid w:val="001C1C75"/>
    <w:rsid w:val="001C3879"/>
    <w:rsid w:val="001D0D03"/>
    <w:rsid w:val="001D4266"/>
    <w:rsid w:val="001D7B09"/>
    <w:rsid w:val="001F4263"/>
    <w:rsid w:val="002042EA"/>
    <w:rsid w:val="00210AF0"/>
    <w:rsid w:val="00211C8B"/>
    <w:rsid w:val="00212AA6"/>
    <w:rsid w:val="0021327A"/>
    <w:rsid w:val="00213E3B"/>
    <w:rsid w:val="00220358"/>
    <w:rsid w:val="0022176C"/>
    <w:rsid w:val="00221C64"/>
    <w:rsid w:val="00224555"/>
    <w:rsid w:val="002246E8"/>
    <w:rsid w:val="002262BD"/>
    <w:rsid w:val="00227D28"/>
    <w:rsid w:val="00227DCD"/>
    <w:rsid w:val="002307AC"/>
    <w:rsid w:val="002307D1"/>
    <w:rsid w:val="00230E37"/>
    <w:rsid w:val="0023164C"/>
    <w:rsid w:val="00231EF7"/>
    <w:rsid w:val="0023575F"/>
    <w:rsid w:val="00236946"/>
    <w:rsid w:val="00242D08"/>
    <w:rsid w:val="00243615"/>
    <w:rsid w:val="002438B9"/>
    <w:rsid w:val="00244E3B"/>
    <w:rsid w:val="002467DE"/>
    <w:rsid w:val="0025478C"/>
    <w:rsid w:val="00255865"/>
    <w:rsid w:val="0025604A"/>
    <w:rsid w:val="0026506E"/>
    <w:rsid w:val="002654EB"/>
    <w:rsid w:val="00273528"/>
    <w:rsid w:val="0027658A"/>
    <w:rsid w:val="002801DF"/>
    <w:rsid w:val="00285C40"/>
    <w:rsid w:val="00290127"/>
    <w:rsid w:val="00291837"/>
    <w:rsid w:val="00291BC4"/>
    <w:rsid w:val="002942B8"/>
    <w:rsid w:val="002A0B8F"/>
    <w:rsid w:val="002A1573"/>
    <w:rsid w:val="002A5A40"/>
    <w:rsid w:val="002B2172"/>
    <w:rsid w:val="002B4E92"/>
    <w:rsid w:val="002B5F96"/>
    <w:rsid w:val="002B6186"/>
    <w:rsid w:val="002C7D33"/>
    <w:rsid w:val="002D2D41"/>
    <w:rsid w:val="002D4307"/>
    <w:rsid w:val="002D7EED"/>
    <w:rsid w:val="002E07C9"/>
    <w:rsid w:val="002E171E"/>
    <w:rsid w:val="002E682F"/>
    <w:rsid w:val="002F4CEC"/>
    <w:rsid w:val="002F684A"/>
    <w:rsid w:val="002F7E6C"/>
    <w:rsid w:val="00302080"/>
    <w:rsid w:val="00302387"/>
    <w:rsid w:val="00302D15"/>
    <w:rsid w:val="0030324C"/>
    <w:rsid w:val="003112AC"/>
    <w:rsid w:val="0031479A"/>
    <w:rsid w:val="00314896"/>
    <w:rsid w:val="00322488"/>
    <w:rsid w:val="00322962"/>
    <w:rsid w:val="003236D9"/>
    <w:rsid w:val="0032641D"/>
    <w:rsid w:val="00334CDD"/>
    <w:rsid w:val="00334F97"/>
    <w:rsid w:val="003463A8"/>
    <w:rsid w:val="003505F6"/>
    <w:rsid w:val="003526F9"/>
    <w:rsid w:val="0035360B"/>
    <w:rsid w:val="00353BCE"/>
    <w:rsid w:val="00354FAB"/>
    <w:rsid w:val="00356064"/>
    <w:rsid w:val="003565B7"/>
    <w:rsid w:val="00357788"/>
    <w:rsid w:val="00361010"/>
    <w:rsid w:val="00365AB2"/>
    <w:rsid w:val="0037019B"/>
    <w:rsid w:val="00371D6D"/>
    <w:rsid w:val="00376393"/>
    <w:rsid w:val="00377A1A"/>
    <w:rsid w:val="00380D54"/>
    <w:rsid w:val="003875E0"/>
    <w:rsid w:val="003A380E"/>
    <w:rsid w:val="003A601B"/>
    <w:rsid w:val="003A60D1"/>
    <w:rsid w:val="003C1819"/>
    <w:rsid w:val="003C2411"/>
    <w:rsid w:val="003C5091"/>
    <w:rsid w:val="003D70AF"/>
    <w:rsid w:val="003E5C61"/>
    <w:rsid w:val="003E738E"/>
    <w:rsid w:val="003E778B"/>
    <w:rsid w:val="003F5B4B"/>
    <w:rsid w:val="003F62DB"/>
    <w:rsid w:val="003F6697"/>
    <w:rsid w:val="00401F9A"/>
    <w:rsid w:val="00404A1A"/>
    <w:rsid w:val="0041132C"/>
    <w:rsid w:val="00411563"/>
    <w:rsid w:val="0041404C"/>
    <w:rsid w:val="0041656C"/>
    <w:rsid w:val="00436A89"/>
    <w:rsid w:val="004407A9"/>
    <w:rsid w:val="00445319"/>
    <w:rsid w:val="004519F5"/>
    <w:rsid w:val="0045475C"/>
    <w:rsid w:val="00454957"/>
    <w:rsid w:val="004550BD"/>
    <w:rsid w:val="0046273F"/>
    <w:rsid w:val="00463CEE"/>
    <w:rsid w:val="00474E54"/>
    <w:rsid w:val="00482F39"/>
    <w:rsid w:val="00484E6C"/>
    <w:rsid w:val="004856C5"/>
    <w:rsid w:val="00490251"/>
    <w:rsid w:val="00490262"/>
    <w:rsid w:val="0049271A"/>
    <w:rsid w:val="00495A8D"/>
    <w:rsid w:val="00495C39"/>
    <w:rsid w:val="004A203F"/>
    <w:rsid w:val="004B4960"/>
    <w:rsid w:val="004B4EF0"/>
    <w:rsid w:val="004B5086"/>
    <w:rsid w:val="004C3C0A"/>
    <w:rsid w:val="004C6FE6"/>
    <w:rsid w:val="004D0648"/>
    <w:rsid w:val="004D1390"/>
    <w:rsid w:val="004D351A"/>
    <w:rsid w:val="004E364A"/>
    <w:rsid w:val="004E6CCF"/>
    <w:rsid w:val="004E7706"/>
    <w:rsid w:val="004F06DA"/>
    <w:rsid w:val="004F1BCE"/>
    <w:rsid w:val="004F213D"/>
    <w:rsid w:val="004F4B2A"/>
    <w:rsid w:val="004F6F29"/>
    <w:rsid w:val="004F7AE9"/>
    <w:rsid w:val="00503342"/>
    <w:rsid w:val="00506CE8"/>
    <w:rsid w:val="0050799B"/>
    <w:rsid w:val="00511FB2"/>
    <w:rsid w:val="00514DF8"/>
    <w:rsid w:val="0052372E"/>
    <w:rsid w:val="005249DC"/>
    <w:rsid w:val="00525211"/>
    <w:rsid w:val="0052642B"/>
    <w:rsid w:val="00526A5F"/>
    <w:rsid w:val="005270FB"/>
    <w:rsid w:val="00541037"/>
    <w:rsid w:val="00545BE6"/>
    <w:rsid w:val="00552C26"/>
    <w:rsid w:val="00554238"/>
    <w:rsid w:val="005576E7"/>
    <w:rsid w:val="0056350C"/>
    <w:rsid w:val="0056470B"/>
    <w:rsid w:val="00573E84"/>
    <w:rsid w:val="00581489"/>
    <w:rsid w:val="00582865"/>
    <w:rsid w:val="00593568"/>
    <w:rsid w:val="00596EB1"/>
    <w:rsid w:val="00597C6F"/>
    <w:rsid w:val="00597CE5"/>
    <w:rsid w:val="005A1444"/>
    <w:rsid w:val="005A1B73"/>
    <w:rsid w:val="005A1C63"/>
    <w:rsid w:val="005A23D2"/>
    <w:rsid w:val="005A4A68"/>
    <w:rsid w:val="005A67DE"/>
    <w:rsid w:val="005B14D1"/>
    <w:rsid w:val="005B2765"/>
    <w:rsid w:val="005B585F"/>
    <w:rsid w:val="005C0BE7"/>
    <w:rsid w:val="005C0E7F"/>
    <w:rsid w:val="005C1AFD"/>
    <w:rsid w:val="005C24F8"/>
    <w:rsid w:val="005C630C"/>
    <w:rsid w:val="005D10E3"/>
    <w:rsid w:val="005D4229"/>
    <w:rsid w:val="005D450F"/>
    <w:rsid w:val="005D4EDB"/>
    <w:rsid w:val="005D61F2"/>
    <w:rsid w:val="005D62C9"/>
    <w:rsid w:val="005D64CD"/>
    <w:rsid w:val="005E670E"/>
    <w:rsid w:val="005F02B6"/>
    <w:rsid w:val="005F160F"/>
    <w:rsid w:val="005F29EB"/>
    <w:rsid w:val="005F396B"/>
    <w:rsid w:val="006009FA"/>
    <w:rsid w:val="00603168"/>
    <w:rsid w:val="00607A33"/>
    <w:rsid w:val="00612D51"/>
    <w:rsid w:val="00621FB0"/>
    <w:rsid w:val="00622EB6"/>
    <w:rsid w:val="00624812"/>
    <w:rsid w:val="006262CA"/>
    <w:rsid w:val="00627161"/>
    <w:rsid w:val="006324E3"/>
    <w:rsid w:val="00632508"/>
    <w:rsid w:val="00632F73"/>
    <w:rsid w:val="00643A63"/>
    <w:rsid w:val="00643F52"/>
    <w:rsid w:val="00644EB5"/>
    <w:rsid w:val="00645549"/>
    <w:rsid w:val="0064579F"/>
    <w:rsid w:val="006624B5"/>
    <w:rsid w:val="00667174"/>
    <w:rsid w:val="006701C1"/>
    <w:rsid w:val="0067289C"/>
    <w:rsid w:val="0067501D"/>
    <w:rsid w:val="006751E5"/>
    <w:rsid w:val="0067598B"/>
    <w:rsid w:val="006768F8"/>
    <w:rsid w:val="0068154F"/>
    <w:rsid w:val="00681C64"/>
    <w:rsid w:val="00686C89"/>
    <w:rsid w:val="006908A6"/>
    <w:rsid w:val="0069553A"/>
    <w:rsid w:val="006955E4"/>
    <w:rsid w:val="006961DD"/>
    <w:rsid w:val="006B02BD"/>
    <w:rsid w:val="006B1389"/>
    <w:rsid w:val="006B27A4"/>
    <w:rsid w:val="006B3971"/>
    <w:rsid w:val="006B68B3"/>
    <w:rsid w:val="006B7EFA"/>
    <w:rsid w:val="006C27F1"/>
    <w:rsid w:val="006C769E"/>
    <w:rsid w:val="006D0794"/>
    <w:rsid w:val="006D1496"/>
    <w:rsid w:val="006D190B"/>
    <w:rsid w:val="006D43A6"/>
    <w:rsid w:val="006D5C15"/>
    <w:rsid w:val="006E1E26"/>
    <w:rsid w:val="006E2DAA"/>
    <w:rsid w:val="006E629D"/>
    <w:rsid w:val="006F52D7"/>
    <w:rsid w:val="007045A6"/>
    <w:rsid w:val="00707929"/>
    <w:rsid w:val="00713212"/>
    <w:rsid w:val="0071753A"/>
    <w:rsid w:val="007203C9"/>
    <w:rsid w:val="00721F92"/>
    <w:rsid w:val="007227E6"/>
    <w:rsid w:val="00727949"/>
    <w:rsid w:val="007304E5"/>
    <w:rsid w:val="00731FCB"/>
    <w:rsid w:val="00732561"/>
    <w:rsid w:val="007339CA"/>
    <w:rsid w:val="007340EB"/>
    <w:rsid w:val="00736E01"/>
    <w:rsid w:val="00741E30"/>
    <w:rsid w:val="00745EA0"/>
    <w:rsid w:val="00746DF1"/>
    <w:rsid w:val="0076636C"/>
    <w:rsid w:val="00773418"/>
    <w:rsid w:val="00773701"/>
    <w:rsid w:val="0077480F"/>
    <w:rsid w:val="00780DB9"/>
    <w:rsid w:val="007838E0"/>
    <w:rsid w:val="007848A1"/>
    <w:rsid w:val="0079208D"/>
    <w:rsid w:val="00792BAB"/>
    <w:rsid w:val="007A0494"/>
    <w:rsid w:val="007A0779"/>
    <w:rsid w:val="007A490D"/>
    <w:rsid w:val="007A53F1"/>
    <w:rsid w:val="007A5E20"/>
    <w:rsid w:val="007B0D6E"/>
    <w:rsid w:val="007B0DFA"/>
    <w:rsid w:val="007B2BA8"/>
    <w:rsid w:val="007B3079"/>
    <w:rsid w:val="007B365E"/>
    <w:rsid w:val="007C1136"/>
    <w:rsid w:val="007C3FBB"/>
    <w:rsid w:val="007C5102"/>
    <w:rsid w:val="007C76E6"/>
    <w:rsid w:val="007D06AC"/>
    <w:rsid w:val="007D2F4A"/>
    <w:rsid w:val="007D4102"/>
    <w:rsid w:val="007D456A"/>
    <w:rsid w:val="007D6788"/>
    <w:rsid w:val="007E0E49"/>
    <w:rsid w:val="007E31CF"/>
    <w:rsid w:val="007E5FB5"/>
    <w:rsid w:val="007E620B"/>
    <w:rsid w:val="007E68C6"/>
    <w:rsid w:val="007F4269"/>
    <w:rsid w:val="00801608"/>
    <w:rsid w:val="00805B01"/>
    <w:rsid w:val="008121D5"/>
    <w:rsid w:val="00814091"/>
    <w:rsid w:val="0081445D"/>
    <w:rsid w:val="0083541A"/>
    <w:rsid w:val="00847094"/>
    <w:rsid w:val="008474DA"/>
    <w:rsid w:val="008507A9"/>
    <w:rsid w:val="008541B3"/>
    <w:rsid w:val="00854409"/>
    <w:rsid w:val="008618C2"/>
    <w:rsid w:val="0086611A"/>
    <w:rsid w:val="00866FF3"/>
    <w:rsid w:val="008674DB"/>
    <w:rsid w:val="008705E2"/>
    <w:rsid w:val="008714C2"/>
    <w:rsid w:val="00873E78"/>
    <w:rsid w:val="00881525"/>
    <w:rsid w:val="0088162A"/>
    <w:rsid w:val="00881AEE"/>
    <w:rsid w:val="008845D6"/>
    <w:rsid w:val="008851C2"/>
    <w:rsid w:val="00886478"/>
    <w:rsid w:val="00893933"/>
    <w:rsid w:val="0089598E"/>
    <w:rsid w:val="008A11B4"/>
    <w:rsid w:val="008A1D3B"/>
    <w:rsid w:val="008A4E64"/>
    <w:rsid w:val="008A6201"/>
    <w:rsid w:val="008B4126"/>
    <w:rsid w:val="008B50B9"/>
    <w:rsid w:val="008B548E"/>
    <w:rsid w:val="008B5618"/>
    <w:rsid w:val="008B6017"/>
    <w:rsid w:val="008C0081"/>
    <w:rsid w:val="008C2B5B"/>
    <w:rsid w:val="008C2D14"/>
    <w:rsid w:val="008C2D70"/>
    <w:rsid w:val="008C674D"/>
    <w:rsid w:val="008C6862"/>
    <w:rsid w:val="008D3801"/>
    <w:rsid w:val="008D780B"/>
    <w:rsid w:val="008E19EE"/>
    <w:rsid w:val="008E51DD"/>
    <w:rsid w:val="008E7369"/>
    <w:rsid w:val="008E7ADA"/>
    <w:rsid w:val="008F034F"/>
    <w:rsid w:val="008F3623"/>
    <w:rsid w:val="008F497B"/>
    <w:rsid w:val="00903FC4"/>
    <w:rsid w:val="00905145"/>
    <w:rsid w:val="00906BCD"/>
    <w:rsid w:val="00910183"/>
    <w:rsid w:val="00914ED0"/>
    <w:rsid w:val="00916F07"/>
    <w:rsid w:val="00920690"/>
    <w:rsid w:val="00922AB1"/>
    <w:rsid w:val="009236F3"/>
    <w:rsid w:val="00924939"/>
    <w:rsid w:val="009278B2"/>
    <w:rsid w:val="009362EF"/>
    <w:rsid w:val="00943A2D"/>
    <w:rsid w:val="009440F2"/>
    <w:rsid w:val="00945430"/>
    <w:rsid w:val="009462E1"/>
    <w:rsid w:val="00946AC6"/>
    <w:rsid w:val="00952262"/>
    <w:rsid w:val="00952502"/>
    <w:rsid w:val="009529DB"/>
    <w:rsid w:val="009751F3"/>
    <w:rsid w:val="00981C1D"/>
    <w:rsid w:val="009828DA"/>
    <w:rsid w:val="00985658"/>
    <w:rsid w:val="00987EF2"/>
    <w:rsid w:val="00996D68"/>
    <w:rsid w:val="009A28CD"/>
    <w:rsid w:val="009A51E0"/>
    <w:rsid w:val="009A6BCF"/>
    <w:rsid w:val="009B756E"/>
    <w:rsid w:val="009C00A8"/>
    <w:rsid w:val="009C0C6D"/>
    <w:rsid w:val="009C11A1"/>
    <w:rsid w:val="009C2760"/>
    <w:rsid w:val="009C399F"/>
    <w:rsid w:val="009C44C8"/>
    <w:rsid w:val="009C5896"/>
    <w:rsid w:val="009C6063"/>
    <w:rsid w:val="009D17A4"/>
    <w:rsid w:val="009D7267"/>
    <w:rsid w:val="009E5E00"/>
    <w:rsid w:val="009E6F46"/>
    <w:rsid w:val="009F298B"/>
    <w:rsid w:val="009F7848"/>
    <w:rsid w:val="00A01832"/>
    <w:rsid w:val="00A01C85"/>
    <w:rsid w:val="00A12809"/>
    <w:rsid w:val="00A26E5B"/>
    <w:rsid w:val="00A26FDB"/>
    <w:rsid w:val="00A329A0"/>
    <w:rsid w:val="00A34176"/>
    <w:rsid w:val="00A34C1E"/>
    <w:rsid w:val="00A35108"/>
    <w:rsid w:val="00A3612C"/>
    <w:rsid w:val="00A435E9"/>
    <w:rsid w:val="00A44936"/>
    <w:rsid w:val="00A52CB7"/>
    <w:rsid w:val="00A53C3F"/>
    <w:rsid w:val="00A57B20"/>
    <w:rsid w:val="00A6232D"/>
    <w:rsid w:val="00A660CC"/>
    <w:rsid w:val="00A7302B"/>
    <w:rsid w:val="00A80D61"/>
    <w:rsid w:val="00A82D30"/>
    <w:rsid w:val="00A8347C"/>
    <w:rsid w:val="00A9049C"/>
    <w:rsid w:val="00A9151D"/>
    <w:rsid w:val="00A94517"/>
    <w:rsid w:val="00A96089"/>
    <w:rsid w:val="00AA4935"/>
    <w:rsid w:val="00AA5775"/>
    <w:rsid w:val="00AA63D3"/>
    <w:rsid w:val="00AA6779"/>
    <w:rsid w:val="00AA6AE9"/>
    <w:rsid w:val="00AB069B"/>
    <w:rsid w:val="00AB5985"/>
    <w:rsid w:val="00AC1BE6"/>
    <w:rsid w:val="00AC1CB5"/>
    <w:rsid w:val="00AC2C46"/>
    <w:rsid w:val="00AC494B"/>
    <w:rsid w:val="00AC6A47"/>
    <w:rsid w:val="00AD1806"/>
    <w:rsid w:val="00AE0EE5"/>
    <w:rsid w:val="00B02090"/>
    <w:rsid w:val="00B21B86"/>
    <w:rsid w:val="00B2527E"/>
    <w:rsid w:val="00B27EBB"/>
    <w:rsid w:val="00B33084"/>
    <w:rsid w:val="00B356B6"/>
    <w:rsid w:val="00B40E01"/>
    <w:rsid w:val="00B422B6"/>
    <w:rsid w:val="00B44935"/>
    <w:rsid w:val="00B470BD"/>
    <w:rsid w:val="00B515A6"/>
    <w:rsid w:val="00B51EE0"/>
    <w:rsid w:val="00B56403"/>
    <w:rsid w:val="00B57852"/>
    <w:rsid w:val="00B62B11"/>
    <w:rsid w:val="00B7113D"/>
    <w:rsid w:val="00B73C67"/>
    <w:rsid w:val="00B7573F"/>
    <w:rsid w:val="00B77067"/>
    <w:rsid w:val="00B77C30"/>
    <w:rsid w:val="00B84E6D"/>
    <w:rsid w:val="00B86258"/>
    <w:rsid w:val="00B904F4"/>
    <w:rsid w:val="00B9208C"/>
    <w:rsid w:val="00B96C99"/>
    <w:rsid w:val="00B97415"/>
    <w:rsid w:val="00BA3A68"/>
    <w:rsid w:val="00BA538D"/>
    <w:rsid w:val="00BA6A15"/>
    <w:rsid w:val="00BB006D"/>
    <w:rsid w:val="00BB7236"/>
    <w:rsid w:val="00BC1650"/>
    <w:rsid w:val="00BC313D"/>
    <w:rsid w:val="00BC532F"/>
    <w:rsid w:val="00BC5D77"/>
    <w:rsid w:val="00BE1068"/>
    <w:rsid w:val="00BF0888"/>
    <w:rsid w:val="00BF2360"/>
    <w:rsid w:val="00BF23E1"/>
    <w:rsid w:val="00BF379C"/>
    <w:rsid w:val="00C01578"/>
    <w:rsid w:val="00C0397E"/>
    <w:rsid w:val="00C04100"/>
    <w:rsid w:val="00C04B7B"/>
    <w:rsid w:val="00C05B18"/>
    <w:rsid w:val="00C06F99"/>
    <w:rsid w:val="00C0758F"/>
    <w:rsid w:val="00C12755"/>
    <w:rsid w:val="00C136AC"/>
    <w:rsid w:val="00C1640D"/>
    <w:rsid w:val="00C17D80"/>
    <w:rsid w:val="00C21617"/>
    <w:rsid w:val="00C242EA"/>
    <w:rsid w:val="00C2477E"/>
    <w:rsid w:val="00C31028"/>
    <w:rsid w:val="00C32109"/>
    <w:rsid w:val="00C337B0"/>
    <w:rsid w:val="00C43A57"/>
    <w:rsid w:val="00C44927"/>
    <w:rsid w:val="00C44B2D"/>
    <w:rsid w:val="00C45A98"/>
    <w:rsid w:val="00C50883"/>
    <w:rsid w:val="00C53C7D"/>
    <w:rsid w:val="00C53EB3"/>
    <w:rsid w:val="00C544C2"/>
    <w:rsid w:val="00C57270"/>
    <w:rsid w:val="00C6079A"/>
    <w:rsid w:val="00C617D5"/>
    <w:rsid w:val="00C61F64"/>
    <w:rsid w:val="00C63B31"/>
    <w:rsid w:val="00C70234"/>
    <w:rsid w:val="00C73428"/>
    <w:rsid w:val="00C74C52"/>
    <w:rsid w:val="00C755A4"/>
    <w:rsid w:val="00C76F2C"/>
    <w:rsid w:val="00C8027C"/>
    <w:rsid w:val="00C816C2"/>
    <w:rsid w:val="00C820E8"/>
    <w:rsid w:val="00C83BE8"/>
    <w:rsid w:val="00C85B10"/>
    <w:rsid w:val="00C86674"/>
    <w:rsid w:val="00C87B79"/>
    <w:rsid w:val="00C90BE2"/>
    <w:rsid w:val="00C94253"/>
    <w:rsid w:val="00CA68ED"/>
    <w:rsid w:val="00CA7207"/>
    <w:rsid w:val="00CB33B1"/>
    <w:rsid w:val="00CB4389"/>
    <w:rsid w:val="00CB679F"/>
    <w:rsid w:val="00CC18EB"/>
    <w:rsid w:val="00CC1B53"/>
    <w:rsid w:val="00CC44C3"/>
    <w:rsid w:val="00CC4A25"/>
    <w:rsid w:val="00CC7AFB"/>
    <w:rsid w:val="00CD06E0"/>
    <w:rsid w:val="00CE2969"/>
    <w:rsid w:val="00CE3E71"/>
    <w:rsid w:val="00CE43B7"/>
    <w:rsid w:val="00CE7AFC"/>
    <w:rsid w:val="00CE7CB1"/>
    <w:rsid w:val="00CF0E1D"/>
    <w:rsid w:val="00CF31BC"/>
    <w:rsid w:val="00CF6DDF"/>
    <w:rsid w:val="00D00C54"/>
    <w:rsid w:val="00D146C6"/>
    <w:rsid w:val="00D233DD"/>
    <w:rsid w:val="00D23AF3"/>
    <w:rsid w:val="00D25917"/>
    <w:rsid w:val="00D26CA5"/>
    <w:rsid w:val="00D3534E"/>
    <w:rsid w:val="00D365DA"/>
    <w:rsid w:val="00D41EBE"/>
    <w:rsid w:val="00D52B11"/>
    <w:rsid w:val="00D543D8"/>
    <w:rsid w:val="00D56CEC"/>
    <w:rsid w:val="00D61707"/>
    <w:rsid w:val="00D63D76"/>
    <w:rsid w:val="00D6454F"/>
    <w:rsid w:val="00D65845"/>
    <w:rsid w:val="00D80090"/>
    <w:rsid w:val="00D805C6"/>
    <w:rsid w:val="00D87699"/>
    <w:rsid w:val="00D90B2C"/>
    <w:rsid w:val="00D93210"/>
    <w:rsid w:val="00D934A2"/>
    <w:rsid w:val="00D95139"/>
    <w:rsid w:val="00DA607D"/>
    <w:rsid w:val="00DB6E4B"/>
    <w:rsid w:val="00DC0540"/>
    <w:rsid w:val="00DC3891"/>
    <w:rsid w:val="00DC7913"/>
    <w:rsid w:val="00DD3799"/>
    <w:rsid w:val="00DD4791"/>
    <w:rsid w:val="00DD5AE4"/>
    <w:rsid w:val="00DD722C"/>
    <w:rsid w:val="00DE6A6C"/>
    <w:rsid w:val="00DF2C05"/>
    <w:rsid w:val="00DF3BAC"/>
    <w:rsid w:val="00E013D1"/>
    <w:rsid w:val="00E04C6E"/>
    <w:rsid w:val="00E07BCE"/>
    <w:rsid w:val="00E10B84"/>
    <w:rsid w:val="00E11877"/>
    <w:rsid w:val="00E122C6"/>
    <w:rsid w:val="00E1503B"/>
    <w:rsid w:val="00E1531C"/>
    <w:rsid w:val="00E16CAA"/>
    <w:rsid w:val="00E238B2"/>
    <w:rsid w:val="00E245CB"/>
    <w:rsid w:val="00E24FDB"/>
    <w:rsid w:val="00E26350"/>
    <w:rsid w:val="00E33FB6"/>
    <w:rsid w:val="00E545B0"/>
    <w:rsid w:val="00E556ED"/>
    <w:rsid w:val="00E567E0"/>
    <w:rsid w:val="00E567E8"/>
    <w:rsid w:val="00E629DA"/>
    <w:rsid w:val="00E64A93"/>
    <w:rsid w:val="00E664BF"/>
    <w:rsid w:val="00E70212"/>
    <w:rsid w:val="00E73CB2"/>
    <w:rsid w:val="00E73E7D"/>
    <w:rsid w:val="00E7476B"/>
    <w:rsid w:val="00E824C1"/>
    <w:rsid w:val="00E82EC8"/>
    <w:rsid w:val="00E85A39"/>
    <w:rsid w:val="00E86D69"/>
    <w:rsid w:val="00E87227"/>
    <w:rsid w:val="00E873DA"/>
    <w:rsid w:val="00E916D8"/>
    <w:rsid w:val="00EA0A73"/>
    <w:rsid w:val="00EA7D43"/>
    <w:rsid w:val="00EB17F4"/>
    <w:rsid w:val="00EB2779"/>
    <w:rsid w:val="00EB42F6"/>
    <w:rsid w:val="00EC0104"/>
    <w:rsid w:val="00EC3EF1"/>
    <w:rsid w:val="00EC5857"/>
    <w:rsid w:val="00EC609E"/>
    <w:rsid w:val="00ED7AA3"/>
    <w:rsid w:val="00EE16FF"/>
    <w:rsid w:val="00EE2577"/>
    <w:rsid w:val="00EF33F3"/>
    <w:rsid w:val="00EF3DC0"/>
    <w:rsid w:val="00EF5443"/>
    <w:rsid w:val="00F01AE3"/>
    <w:rsid w:val="00F042D0"/>
    <w:rsid w:val="00F05451"/>
    <w:rsid w:val="00F1002A"/>
    <w:rsid w:val="00F133AC"/>
    <w:rsid w:val="00F1539E"/>
    <w:rsid w:val="00F305D6"/>
    <w:rsid w:val="00F3224B"/>
    <w:rsid w:val="00F32A43"/>
    <w:rsid w:val="00F337D5"/>
    <w:rsid w:val="00F34EC6"/>
    <w:rsid w:val="00F35548"/>
    <w:rsid w:val="00F35EB9"/>
    <w:rsid w:val="00F36809"/>
    <w:rsid w:val="00F41C31"/>
    <w:rsid w:val="00F503FE"/>
    <w:rsid w:val="00F557DE"/>
    <w:rsid w:val="00F56A22"/>
    <w:rsid w:val="00F60DB1"/>
    <w:rsid w:val="00F617CD"/>
    <w:rsid w:val="00F64BB2"/>
    <w:rsid w:val="00F660E1"/>
    <w:rsid w:val="00F7019F"/>
    <w:rsid w:val="00F71C56"/>
    <w:rsid w:val="00F7392B"/>
    <w:rsid w:val="00F73BFF"/>
    <w:rsid w:val="00F74778"/>
    <w:rsid w:val="00F7502F"/>
    <w:rsid w:val="00F7549F"/>
    <w:rsid w:val="00F754AC"/>
    <w:rsid w:val="00F77A4B"/>
    <w:rsid w:val="00F912CD"/>
    <w:rsid w:val="00F9175D"/>
    <w:rsid w:val="00F92379"/>
    <w:rsid w:val="00FA38AE"/>
    <w:rsid w:val="00FB3759"/>
    <w:rsid w:val="00FB70FC"/>
    <w:rsid w:val="00FB7CC1"/>
    <w:rsid w:val="00FB7FAE"/>
    <w:rsid w:val="00FC0FC2"/>
    <w:rsid w:val="00FC12BF"/>
    <w:rsid w:val="00FC3515"/>
    <w:rsid w:val="00FC53AB"/>
    <w:rsid w:val="00FC7F24"/>
    <w:rsid w:val="00FD063B"/>
    <w:rsid w:val="00FD684E"/>
    <w:rsid w:val="00FE11AB"/>
    <w:rsid w:val="00FE14F5"/>
    <w:rsid w:val="00FE3EB4"/>
    <w:rsid w:val="00FE6725"/>
    <w:rsid w:val="00FF092B"/>
    <w:rsid w:val="00FF231D"/>
    <w:rsid w:val="00FF470B"/>
    <w:rsid w:val="00FF49A5"/>
    <w:rsid w:val="00FF5E01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8E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7838E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7838E0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838E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838E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F9A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01F9A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01F9A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01F9A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a3">
    <w:name w:val="Цветовое выделение"/>
    <w:uiPriority w:val="99"/>
    <w:rsid w:val="007838E0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838E0"/>
    <w:rPr>
      <w:rFonts w:cs="Times New Roman"/>
      <w:b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7838E0"/>
    <w:rPr>
      <w:rFonts w:cs="Times New Roman"/>
      <w:b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7838E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838E0"/>
  </w:style>
  <w:style w:type="paragraph" w:customStyle="1" w:styleId="a8">
    <w:name w:val="Внимание: недобросовестность!"/>
    <w:basedOn w:val="a6"/>
    <w:next w:val="a"/>
    <w:uiPriority w:val="99"/>
    <w:rsid w:val="007838E0"/>
  </w:style>
  <w:style w:type="character" w:customStyle="1" w:styleId="a9">
    <w:name w:val="Выделение для Базового Поиска"/>
    <w:basedOn w:val="a3"/>
    <w:uiPriority w:val="99"/>
    <w:rsid w:val="007838E0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838E0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7838E0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838E0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7838E0"/>
    <w:rPr>
      <w:b/>
      <w:bCs/>
      <w:color w:val="0058A9"/>
      <w:shd w:val="clear" w:color="auto" w:fill="D4D0C8"/>
    </w:rPr>
  </w:style>
  <w:style w:type="paragraph" w:customStyle="1" w:styleId="ae">
    <w:name w:val="Заголовок группы контролов"/>
    <w:basedOn w:val="a"/>
    <w:next w:val="a"/>
    <w:uiPriority w:val="99"/>
    <w:rsid w:val="007838E0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838E0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838E0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7838E0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7838E0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7838E0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838E0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838E0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838E0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838E0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838E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838E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7838E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838E0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838E0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7838E0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838E0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7838E0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838E0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838E0"/>
  </w:style>
  <w:style w:type="paragraph" w:customStyle="1" w:styleId="aff2">
    <w:name w:val="Моноширинный"/>
    <w:basedOn w:val="a"/>
    <w:next w:val="a"/>
    <w:uiPriority w:val="99"/>
    <w:rsid w:val="007838E0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7838E0"/>
    <w:rPr>
      <w:rFonts w:cs="Times New Roman"/>
      <w:b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7838E0"/>
    <w:rPr>
      <w:rFonts w:cs="Times New Roman"/>
      <w:b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7838E0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7838E0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7838E0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7838E0"/>
    <w:pPr>
      <w:ind w:left="140"/>
    </w:pPr>
  </w:style>
  <w:style w:type="character" w:customStyle="1" w:styleId="aff9">
    <w:name w:val="Опечатки"/>
    <w:uiPriority w:val="99"/>
    <w:rsid w:val="007838E0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7838E0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7838E0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7838E0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7838E0"/>
  </w:style>
  <w:style w:type="paragraph" w:customStyle="1" w:styleId="affe">
    <w:name w:val="Постоянная часть"/>
    <w:basedOn w:val="ac"/>
    <w:next w:val="a"/>
    <w:uiPriority w:val="99"/>
    <w:rsid w:val="007838E0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7838E0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7838E0"/>
  </w:style>
  <w:style w:type="paragraph" w:customStyle="1" w:styleId="afff1">
    <w:name w:val="Примечание."/>
    <w:basedOn w:val="a6"/>
    <w:next w:val="a"/>
    <w:uiPriority w:val="99"/>
    <w:rsid w:val="007838E0"/>
  </w:style>
  <w:style w:type="character" w:customStyle="1" w:styleId="afff2">
    <w:name w:val="Продолжение ссылки"/>
    <w:basedOn w:val="a4"/>
    <w:uiPriority w:val="99"/>
    <w:rsid w:val="007838E0"/>
    <w:rPr>
      <w:rFonts w:cs="Times New Roman"/>
      <w:b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7838E0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7838E0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7838E0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7838E0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7838E0"/>
  </w:style>
  <w:style w:type="paragraph" w:customStyle="1" w:styleId="afff8">
    <w:name w:val="Текст в таблице"/>
    <w:basedOn w:val="aff6"/>
    <w:next w:val="a"/>
    <w:uiPriority w:val="99"/>
    <w:rsid w:val="007838E0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7838E0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7838E0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7838E0"/>
    <w:rPr>
      <w:rFonts w:cs="Times New Roman"/>
      <w:b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7838E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7838E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838E0"/>
    <w:pPr>
      <w:spacing w:before="300"/>
      <w:ind w:firstLine="0"/>
      <w:jc w:val="left"/>
    </w:pPr>
  </w:style>
  <w:style w:type="table" w:styleId="afffe">
    <w:name w:val="Table Grid"/>
    <w:basedOn w:val="a1"/>
    <w:uiPriority w:val="99"/>
    <w:rsid w:val="002245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91F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8618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ff">
    <w:name w:val="Знак"/>
    <w:basedOn w:val="a"/>
    <w:uiPriority w:val="99"/>
    <w:rsid w:val="008618C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styleId="affff0">
    <w:name w:val="Balloon Text"/>
    <w:basedOn w:val="a"/>
    <w:link w:val="affff1"/>
    <w:uiPriority w:val="99"/>
    <w:semiHidden/>
    <w:rsid w:val="00D56CEC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401F9A"/>
    <w:rPr>
      <w:rFonts w:cs="Times New Roman"/>
      <w:sz w:val="2"/>
      <w:lang w:eastAsia="zh-CN"/>
    </w:rPr>
  </w:style>
  <w:style w:type="paragraph" w:customStyle="1" w:styleId="11">
    <w:name w:val="Знак1"/>
    <w:basedOn w:val="a"/>
    <w:uiPriority w:val="99"/>
    <w:rsid w:val="002918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51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4C363B36F38C8174CBA5B46CB423F7C7FA30A5A43AE65BB105F729A4799743360304FBFA819349E3vFE" TargetMode="External"/><Relationship Id="rId13" Type="http://schemas.openxmlformats.org/officeDocument/2006/relationships/hyperlink" Target="consultantplus://offline/ref=244C363B36F38C8174CBA5B46CB423F7C7FA30A5A43AE65BB105F729A4799743360304FBFA80964EE3vDE" TargetMode="External"/><Relationship Id="rId18" Type="http://schemas.openxmlformats.org/officeDocument/2006/relationships/hyperlink" Target="consultantplus://offline/ref=73ABC1CAA4C201747E31D437C71471837B39E5EB443E27A2BFA454D6AD4F1042679E46D47E294061t6v2E" TargetMode="External"/><Relationship Id="rId26" Type="http://schemas.openxmlformats.org/officeDocument/2006/relationships/hyperlink" Target="consultantplus://offline/ref=73ABC1CAA4C201747E31D437C71471837B39E5EB443E27A2BFA454D6AD4F1042679E46D47E2B4967t6v7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3ABC1CAA4C201747E31D437C71471837B39E5EB443E27A2BFA454D6AD4F1042679E46D47E2B4563t6v4E" TargetMode="External"/><Relationship Id="rId34" Type="http://schemas.microsoft.com/office/2007/relationships/stylesWithEffects" Target="stylesWithEffects.xml"/><Relationship Id="rId7" Type="http://schemas.openxmlformats.org/officeDocument/2006/relationships/hyperlink" Target="consultantplus://offline/ref=244C363B36F38C8174CBA5B46CB423F7C7FA30A5A43AE65BB105F729A4799743360304FBFA86964DE3vCE" TargetMode="External"/><Relationship Id="rId12" Type="http://schemas.openxmlformats.org/officeDocument/2006/relationships/hyperlink" Target="consultantplus://offline/ref=244C363B36F38C8174CBA5B46CB423F7C7FA30A5A43AE65BB105F729A4799743360304FBFA80964DE3vCE" TargetMode="External"/><Relationship Id="rId17" Type="http://schemas.openxmlformats.org/officeDocument/2006/relationships/hyperlink" Target="consultantplus://offline/ref=244C363B36F38C8174CBA5B46CB423F7C7FA30A5A43AE65BB105F729A4799743360304FBFA80904EE3vCE" TargetMode="External"/><Relationship Id="rId25" Type="http://schemas.openxmlformats.org/officeDocument/2006/relationships/hyperlink" Target="consultantplus://offline/ref=73ABC1CAA4C201747E31D437C71471837B39E5EB443E27A2BFA454D6AD4F1042679E46D47E2B4965t6v6E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44C363B36F38C8174CBA5B46CB423F7C7FA30A5A43AE65BB105F729A4799743360304FBFA80904CE3vDE" TargetMode="External"/><Relationship Id="rId20" Type="http://schemas.openxmlformats.org/officeDocument/2006/relationships/hyperlink" Target="consultantplus://offline/ref=73ABC1CAA4C201747E31D437C71471837B39E5EB443E27A2BFA454D6AD4F1042679E46D47E2B4464t6v6E" TargetMode="External"/><Relationship Id="rId29" Type="http://schemas.openxmlformats.org/officeDocument/2006/relationships/hyperlink" Target="consultantplus://offline/ref=C48DAEA2D4CEB975730861B9779B3A6F81C7E68C7D3774661440633DA8B474AE3FFCBB64F154146EyCM3B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E93637F4442614A858F3865833F355526A5A59EE705ADC248CF3524941FBC52FA836F72D3BAEACs5S6C" TargetMode="External"/><Relationship Id="rId11" Type="http://schemas.openxmlformats.org/officeDocument/2006/relationships/hyperlink" Target="consultantplus://offline/ref=244C363B36F38C8174CBA5B46CB423F7C7FA30A5A43AE65BB105F729A4799743360304FBFA819E4EE3v2E" TargetMode="External"/><Relationship Id="rId24" Type="http://schemas.openxmlformats.org/officeDocument/2006/relationships/hyperlink" Target="consultantplus://offline/ref=73ABC1CAA4C201747E31D437C71471837B39E5EB443E27A2BFA454D6AD4F1042679E46D47E2B4965t6v4E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C48DAEA2D4CEB975730861B9779B3A6F81C6E1867E3174661440633DA8yBM4B" TargetMode="External"/><Relationship Id="rId15" Type="http://schemas.openxmlformats.org/officeDocument/2006/relationships/hyperlink" Target="consultantplus://offline/ref=244C363B36F38C8174CBA5B46CB423F7C7FA30A5A43AE65BB105F729A4799743360304FBFA80934FE3v8E" TargetMode="External"/><Relationship Id="rId23" Type="http://schemas.openxmlformats.org/officeDocument/2006/relationships/hyperlink" Target="consultantplus://offline/ref=73ABC1CAA4C201747E31D437C71471837B39E5EB443E27A2BFA454D6AD4F1042679E46D47E2B4768t6v6E" TargetMode="External"/><Relationship Id="rId28" Type="http://schemas.openxmlformats.org/officeDocument/2006/relationships/hyperlink" Target="consultantplus://offline/ref=73ABC1CAA4C201747E31D437C71471837B39E5EB443E27A2BFA454D6AD4F1042679E46D47F284567t6v9E" TargetMode="External"/><Relationship Id="rId10" Type="http://schemas.openxmlformats.org/officeDocument/2006/relationships/hyperlink" Target="consultantplus://offline/ref=244C363B36F38C8174CBA5B46CB423F7C7FA30A5A43AE65BB105F729A4799743360304FBFA819145E3v8E" TargetMode="External"/><Relationship Id="rId19" Type="http://schemas.openxmlformats.org/officeDocument/2006/relationships/hyperlink" Target="consultantplus://offline/ref=73ABC1CAA4C201747E31D437C71471837B39E5EB443E27A2BFA454D6AD4F1042679E46D47E284663t6v4E" TargetMode="External"/><Relationship Id="rId31" Type="http://schemas.openxmlformats.org/officeDocument/2006/relationships/hyperlink" Target="consultantplus://offline/ref=CB0C536CC8A771184BA525ED6B99D90A763CA2D7EC01CB8FC2F002A2A9A53C5A92B4202A01BCF53D5B8030r5M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4C363B36F38C8174CBA5B46CB423F7C7FA30A5A43AE65BB105F729A4799743360304FBFA81914EE3vBE" TargetMode="External"/><Relationship Id="rId14" Type="http://schemas.openxmlformats.org/officeDocument/2006/relationships/hyperlink" Target="consultantplus://offline/ref=244C363B36F38C8174CBA5B46CB423F7C7FA30A5A43AE65BB105F729A4799743360304FBFA80944DE3vAE" TargetMode="External"/><Relationship Id="rId22" Type="http://schemas.openxmlformats.org/officeDocument/2006/relationships/hyperlink" Target="consultantplus://offline/ref=73ABC1CAA4C201747E31D437C71471837B39E5EB443E27A2BFA454D6AD4F1042679E46D47E2B4667t6v3E" TargetMode="External"/><Relationship Id="rId27" Type="http://schemas.openxmlformats.org/officeDocument/2006/relationships/hyperlink" Target="consultantplus://offline/ref=73ABC1CAA4C201747E31D437C71471837B39E5EB443E27A2BFA454D6AD4F1042679E46D47E2A4062t6v9E" TargetMode="External"/><Relationship Id="rId30" Type="http://schemas.openxmlformats.org/officeDocument/2006/relationships/hyperlink" Target="consultantplus://offline/ref=C48DAEA2D4CEB975730861B9779B3A6F81C6E1867E3174661440633DA8yBM4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4062</Words>
  <Characters>23154</Characters>
  <Application>Microsoft Office Word</Application>
  <DocSecurity>4</DocSecurity>
  <Lines>192</Lines>
  <Paragraphs>54</Paragraphs>
  <ScaleCrop>false</ScaleCrop>
  <Company>НПП "Гарант-Сервис"</Company>
  <LinksUpToDate>false</LinksUpToDate>
  <CharactersWithSpaces>27162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Благовещенска Амурской области</dc:title>
  <dc:creator>НПП "Гарант-Сервис"</dc:creator>
  <cp:lastModifiedBy>Sheina</cp:lastModifiedBy>
  <cp:revision>2</cp:revision>
  <cp:lastPrinted>2015-08-28T00:46:00Z</cp:lastPrinted>
  <dcterms:created xsi:type="dcterms:W3CDTF">2015-09-11T01:34:00Z</dcterms:created>
  <dcterms:modified xsi:type="dcterms:W3CDTF">2015-09-11T01:34:00Z</dcterms:modified>
</cp:coreProperties>
</file>