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76" w:rsidRPr="00792FCF" w:rsidRDefault="002B2876">
      <w:pPr>
        <w:rPr>
          <w:color w:val="FF0000"/>
        </w:rPr>
      </w:pPr>
    </w:p>
    <w:p w:rsidR="00E73F4B" w:rsidRDefault="00E73F4B" w:rsidP="002B2876">
      <w:pPr>
        <w:keepNext/>
        <w:jc w:val="right"/>
        <w:rPr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B45D36" w:rsidTr="00B45D36">
        <w:tc>
          <w:tcPr>
            <w:tcW w:w="5920" w:type="dxa"/>
          </w:tcPr>
          <w:p w:rsidR="00B45D36" w:rsidRDefault="00B45D36" w:rsidP="00B45D36">
            <w:pPr>
              <w:keepNext/>
              <w:rPr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5D36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2918A3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45D36" w:rsidRDefault="00B45D36" w:rsidP="00B45D36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города Благовещенска</w:t>
            </w:r>
          </w:p>
          <w:p w:rsidR="00B45D36" w:rsidRPr="00BB7655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  <w:p w:rsidR="00B45D36" w:rsidRDefault="00B45D36" w:rsidP="00B45D36">
            <w:pPr>
              <w:keepNext/>
              <w:rPr>
                <w:color w:val="FF0000"/>
                <w:sz w:val="28"/>
                <w:szCs w:val="28"/>
              </w:rPr>
            </w:pPr>
          </w:p>
        </w:tc>
      </w:tr>
    </w:tbl>
    <w:p w:rsidR="002B2876" w:rsidRPr="00077097" w:rsidRDefault="002B2876" w:rsidP="00B45D36">
      <w:pPr>
        <w:keepNext/>
        <w:rPr>
          <w:color w:val="FF0000"/>
          <w:sz w:val="28"/>
          <w:szCs w:val="28"/>
        </w:rPr>
      </w:pP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Стоимость</w:t>
      </w:r>
      <w:r w:rsidR="000B0C83" w:rsidRPr="00A42C87">
        <w:rPr>
          <w:sz w:val="28"/>
          <w:szCs w:val="28"/>
        </w:rPr>
        <w:t xml:space="preserve"> </w:t>
      </w:r>
      <w:r w:rsidRPr="00A42C87">
        <w:rPr>
          <w:sz w:val="28"/>
          <w:szCs w:val="28"/>
        </w:rPr>
        <w:t xml:space="preserve">услуг, </w:t>
      </w: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предоставляемых</w:t>
      </w:r>
      <w:proofErr w:type="gramEnd"/>
      <w:r w:rsidRPr="00A42C87">
        <w:rPr>
          <w:sz w:val="28"/>
          <w:szCs w:val="28"/>
        </w:rPr>
        <w:t xml:space="preserve"> муниципальным казенным предприятием </w:t>
      </w:r>
    </w:p>
    <w:p w:rsidR="00BE431B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 xml:space="preserve">«Городской сервисно-торговый комплекс» по погребению умерших (погибших), не имеющих супруга, близких родственников, иных родственников либо законного представителя умершего,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</w:t>
      </w: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по истечении 154 дней беременности</w:t>
      </w:r>
    </w:p>
    <w:p w:rsidR="002B2876" w:rsidRPr="00792FCF" w:rsidRDefault="002B2876" w:rsidP="002B2876">
      <w:pPr>
        <w:keepNext/>
        <w:jc w:val="center"/>
        <w:rPr>
          <w:color w:val="FF0000"/>
          <w:sz w:val="28"/>
          <w:szCs w:val="28"/>
        </w:rPr>
      </w:pPr>
    </w:p>
    <w:p w:rsidR="002B2876" w:rsidRPr="00792FCF" w:rsidRDefault="002B2876" w:rsidP="002B2876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17"/>
        <w:gridCol w:w="7148"/>
        <w:gridCol w:w="1699"/>
      </w:tblGrid>
      <w:tr w:rsidR="002B2876" w:rsidRPr="00792FCF" w:rsidTr="00792FCF">
        <w:tc>
          <w:tcPr>
            <w:tcW w:w="560" w:type="dxa"/>
          </w:tcPr>
          <w:p w:rsidR="002B2876" w:rsidRPr="0012367E" w:rsidRDefault="002B2876" w:rsidP="00792FCF">
            <w:pPr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2367E">
              <w:rPr>
                <w:b/>
                <w:sz w:val="28"/>
                <w:szCs w:val="28"/>
              </w:rPr>
              <w:t>п</w:t>
            </w:r>
            <w:proofErr w:type="gramEnd"/>
            <w:r w:rsidRPr="0012367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6" w:rsidRPr="0012367E" w:rsidRDefault="002B2876" w:rsidP="00792FC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 xml:space="preserve">Стоимость, руб. 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1.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48,31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2.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198,10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3.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3060,18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4.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 xml:space="preserve">Перевозка </w:t>
            </w:r>
            <w:proofErr w:type="gramStart"/>
            <w:r w:rsidRPr="0012367E">
              <w:rPr>
                <w:sz w:val="28"/>
                <w:szCs w:val="28"/>
              </w:rPr>
              <w:t>умершего</w:t>
            </w:r>
            <w:proofErr w:type="gramEnd"/>
            <w:r w:rsidRPr="0012367E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365,20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5.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Погребение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1236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6459,73</w:t>
            </w:r>
          </w:p>
        </w:tc>
      </w:tr>
      <w:tr w:rsidR="002B2876" w:rsidRPr="00792FCF" w:rsidTr="00792FCF">
        <w:tc>
          <w:tcPr>
            <w:tcW w:w="7763" w:type="dxa"/>
            <w:gridSpan w:val="2"/>
            <w:vAlign w:val="center"/>
          </w:tcPr>
          <w:p w:rsidR="002B2876" w:rsidRPr="0012367E" w:rsidRDefault="002B2876" w:rsidP="00792FCF">
            <w:pPr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0829E8" w:rsidP="001236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10131,52</w:t>
            </w:r>
          </w:p>
        </w:tc>
      </w:tr>
    </w:tbl>
    <w:p w:rsidR="002B2876" w:rsidRPr="00792FCF" w:rsidRDefault="002B2876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E73F4B" w:rsidRDefault="00E73F4B" w:rsidP="00D5615E">
      <w:pPr>
        <w:keepNext/>
        <w:jc w:val="right"/>
        <w:rPr>
          <w:sz w:val="28"/>
          <w:szCs w:val="28"/>
        </w:rPr>
      </w:pPr>
    </w:p>
    <w:p w:rsidR="00E73F4B" w:rsidRDefault="00E73F4B" w:rsidP="00EA7E3B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918A3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45D36"/>
    <w:rsid w:val="00B707CE"/>
    <w:rsid w:val="00B83827"/>
    <w:rsid w:val="00B83EA3"/>
    <w:rsid w:val="00BB320C"/>
    <w:rsid w:val="00BB7655"/>
    <w:rsid w:val="00BE431B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87C49-1388-4B9A-9EF3-E8EE6396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Супрун Ольга Александровна</dc:creator>
  <cp:lastModifiedBy>Плешкевич Ольга Анатольевна</cp:lastModifiedBy>
  <cp:revision>109</cp:revision>
  <cp:lastPrinted>2023-02-06T07:43:00Z</cp:lastPrinted>
  <dcterms:created xsi:type="dcterms:W3CDTF">2019-02-07T04:18:00Z</dcterms:created>
  <dcterms:modified xsi:type="dcterms:W3CDTF">2023-02-06T08:35:00Z</dcterms:modified>
</cp:coreProperties>
</file>