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1143" w14:textId="2055F069" w:rsidR="000E2552" w:rsidRPr="000E2552" w:rsidRDefault="000E2552" w:rsidP="000E255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муниципального казенного учреждения "Эксплуатационно-хозяйственная служба"</w:t>
      </w:r>
    </w:p>
    <w:p w14:paraId="37B00A5C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14:paraId="778A4F2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100B5BF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1.1. Положение о системе нормирования труда (далее - Положение)  в Муниципальном казенном учреждении "Эксплуатационно-хозяйственная служба" (далее - учреждение)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труду.</w:t>
      </w:r>
    </w:p>
    <w:p w14:paraId="1ED2FF3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1.2. Настоящее Положение разработано в соответствии с:</w:t>
      </w:r>
    </w:p>
    <w:p w14:paraId="1F95086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Трудовым кодексом Российской Федерации;</w:t>
      </w:r>
    </w:p>
    <w:p w14:paraId="3370AFE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постановлением Правительства Российской Федерации от 11.11.2002 №804 "О правилах разработки и утверждения типовых норм труда";</w:t>
      </w:r>
    </w:p>
    <w:p w14:paraId="0518681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постановлением Госкомтруда и Президиума ВЦСПС от 19.06.1986 года №226/11-6 "Положение об организации нормирования труда в народном хозяйстве";</w:t>
      </w:r>
    </w:p>
    <w:p w14:paraId="145DFEE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методические рекомендации по разработке систем нормирования труда в государственных (муниципальных учреждениях), утвержденные приказом Министерства труда и социальной защиты Российской Федерации от 30.09.2013 года №504;</w:t>
      </w:r>
    </w:p>
    <w:p w14:paraId="7509389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методическими рекомендациями для федеральных органов исполнительной власти по разработке типовых отраслевых норм труда, утвержденным приказом Министерства труда и социальной защиты Российской Федерации от 31.05.2013 №235.</w:t>
      </w:r>
    </w:p>
    <w:p w14:paraId="7DCBD92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1.3. Положение о системе нормирования труда утверждается локальным нормативным актом учреждения с учетом мнения представительного органа работников.</w:t>
      </w:r>
    </w:p>
    <w:p w14:paraId="1057B71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1.4. Учет мнения представительного органа работников осуществляется в порядке принятия локальных нормативных актов, установленных трудовым законодательством.</w:t>
      </w:r>
    </w:p>
    <w:p w14:paraId="1016DCA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1.6.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14:paraId="581C6FA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 xml:space="preserve">1.7.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 Выполнение работ, связанных с нормированием труда, может быть возложено на структурное подразделение (работника) </w:t>
      </w:r>
      <w:r w:rsidRPr="000E2552">
        <w:rPr>
          <w:rFonts w:ascii="Times New Roman" w:eastAsia="Times New Roman" w:hAnsi="Times New Roman" w:cs="Times New Roman"/>
          <w:lang w:eastAsia="ru-RU"/>
        </w:rPr>
        <w:lastRenderedPageBreak/>
        <w:t>в ведении которого находятся вопрос кадрового обеспечения деятельности учреждения, организации труда и заработной платы.</w:t>
      </w:r>
    </w:p>
    <w:p w14:paraId="55F32F5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6D6C94EA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2. Применяемые в учреждении нормы труда</w:t>
      </w:r>
    </w:p>
    <w:p w14:paraId="7999D38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1D560D3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2.1. Основным видом нормативных материалов по нормированию труда в учреждении являются технически обоснованные нормы труда. К ним относятся:</w:t>
      </w:r>
    </w:p>
    <w:p w14:paraId="094598A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единые и типовые нормы;</w:t>
      </w:r>
    </w:p>
    <w:p w14:paraId="4DFCFAF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нормы установленные на основе межотраслевых и отраслевых (ведомственных) нормативов по труду;</w:t>
      </w:r>
    </w:p>
    <w:p w14:paraId="7D3451C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5B3167A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1161518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2.2. В учреждении 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разрабатывает местные нормы труда.</w:t>
      </w:r>
    </w:p>
    <w:p w14:paraId="5D823B5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2.3. По сфере применения нормативные материалы подразделяют на межотраслевые, отраслевые и местные нормы труда:</w:t>
      </w:r>
    </w:p>
    <w:p w14:paraId="682AECB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51C720B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 п.);</w:t>
      </w:r>
    </w:p>
    <w:p w14:paraId="5F3EBAD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местные нормы труда - нормативные материалы по труду, разработанные и утвержденные в учреждении.</w:t>
      </w:r>
    </w:p>
    <w:p w14:paraId="0493747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2.4. Постоянные нормы разрабатываются и утверждаются на срок не более 5 лет и имеют техническую обоснованность.</w:t>
      </w:r>
    </w:p>
    <w:p w14:paraId="27E804A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0B08159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временные нормы -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503163A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разовые нормы - нормативные материалы по труду, устанавливаются на отдельные работы, носящие единичный характер (внеплановые, аварийные и т.п.) и действующие пока эти работы выполняются. Они могут быть расчетными и опытно-статистическими.</w:t>
      </w:r>
    </w:p>
    <w:p w14:paraId="11C7D13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В соответствии со штатным расписанием в муниципальном казенном учреждении "Эксплуатационно-хозяйственная служба" выделяется только межотраслевая группа должностей и профессий рабочих(нормы труда, для которых будут определяться по межотраслевым нормам труда).</w:t>
      </w:r>
    </w:p>
    <w:p w14:paraId="39B0CCA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4EA898BB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3. Порядок внедрения норм труда</w:t>
      </w:r>
    </w:p>
    <w:p w14:paraId="34F82B4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2FA036F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3.1. Утвержденные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3069F0E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3.2. Для обеспечения эффективности внедрения и освоения нормативных материалов в учреждении необходимо провести следующие мероприятия:</w:t>
      </w:r>
    </w:p>
    <w:p w14:paraId="6B4BD72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578B1D4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0EEF531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известить о введении новых норм работающих, которые будут работать по ним, в срок установленный трудовым законодательством Российской Федерации.</w:t>
      </w:r>
    </w:p>
    <w:p w14:paraId="0E52429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04D2448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19C7B9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3.5. В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B3E0355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3.6. На работе,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5512A58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4765EB9D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4. Порядок организации установления, замены и пересмотра норм труда</w:t>
      </w:r>
    </w:p>
    <w:p w14:paraId="2C0CB44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7E6C3A1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4.1. Разработка нормативных материалов по нормированию труда в учреждении основана на инициативе работодателя или представительного органа работников.</w:t>
      </w:r>
    </w:p>
    <w:p w14:paraId="18FD76B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4.2. При разработке (определении) системы нормирования труда в учреждении формируется комплекс решений, устанавливаемых в локальных нормативных актах учреждения, определяющий:</w:t>
      </w:r>
    </w:p>
    <w:p w14:paraId="4EBF6BB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применяющие в учреждении нормы труда по видам работ и рабочим местам при выполнении тех или иных видов работ (функций) (далее - нормы труда), а также методы и способы их установления;</w:t>
      </w:r>
    </w:p>
    <w:p w14:paraId="20936E1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порядок и условия введения норм труда применительно к конкретному рабочему месту;</w:t>
      </w:r>
    </w:p>
    <w:p w14:paraId="52F468A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05600D9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меры направленные на соблюдение установленных норм труда.</w:t>
      </w:r>
    </w:p>
    <w:p w14:paraId="50F6067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 ошибочно установленных норм.</w:t>
      </w:r>
    </w:p>
    <w:p w14:paraId="0961D37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Ошибочно установленные нормы -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08F9B7A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Устаревшие нормы -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6F08139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4.4. Нормы затрат труда могут быть установлены двумя методами:</w:t>
      </w:r>
    </w:p>
    <w:p w14:paraId="23E4FE2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аналитический метод - в учреждении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22F6AD6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суммарный метод - фиксирует фактические затраты труда и проводиться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6C66373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4.5. Нормы, разрабатываемые на основе аналитического метода, являются обоснованными, установленные суммарным методом - опытно-статистическим.</w:t>
      </w:r>
    </w:p>
    <w:p w14:paraId="2860C558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237F99C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аналитически-исследовательский способ -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713A8AA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аналитически-расчетный способ -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6DE721E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4.7. При разработке нормативных материалов по нормированию труда учреждение придерживаться следующих требований:</w:t>
      </w:r>
    </w:p>
    <w:p w14:paraId="570D96E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3F62137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нормативные материалы по нормированию труда должны быть обоснованы исходя из их периодов освоения;</w:t>
      </w:r>
    </w:p>
    <w:p w14:paraId="3091EBB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проведение апробации нормативных материалов в течении не менее 14 календарных дней;</w:t>
      </w:r>
    </w:p>
    <w:p w14:paraId="690C8E6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21BF740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4.8. Нормы труда, разработанные с учетом указанных требований на уровне учреждения, являются местными и утверждаются приказом руководителя учреждения.</w:t>
      </w:r>
    </w:p>
    <w:p w14:paraId="48D351B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6DF2A82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4.10. В случаях, когда организационно-технические условия учреждения 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1129D5B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4.11. Установление, замена и пересмотр норм труда осуществляется на основании приказа руководителя учреждения с учетом мнения представительного органа работников.</w:t>
      </w:r>
    </w:p>
    <w:p w14:paraId="0CF940A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5130FDD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5F87C28D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4.13. Порядок извещения работников устанавливается работодателем самостоятельно.</w:t>
      </w:r>
    </w:p>
    <w:p w14:paraId="763F8F0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осуществляется в сроки, устанавливаемые руководителем учреждения.</w:t>
      </w:r>
    </w:p>
    <w:p w14:paraId="7F602B9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775CE9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6D829B37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5. Меры, направленные на соблюдение установленных норм труда</w:t>
      </w:r>
    </w:p>
    <w:p w14:paraId="46898790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25227F7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5.1. Работодатель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378013F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исправное состояние помещений, сооружений, машин, технологической оснастки и оборудования;</w:t>
      </w:r>
    </w:p>
    <w:p w14:paraId="478B364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своевременное обеспечение технической и иной необходимой для  работы документацией;</w:t>
      </w:r>
    </w:p>
    <w:p w14:paraId="42AF6265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D5E9388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- условия труда, соответствующие требованиям охраны труда и безопасности производства.</w:t>
      </w:r>
    </w:p>
    <w:p w14:paraId="104EB64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36B29A08" w14:textId="77777777" w:rsidR="000E2552" w:rsidRPr="000E2552" w:rsidRDefault="000E2552" w:rsidP="000E255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ДОПОЛНЕНИЕ №1</w:t>
      </w:r>
    </w:p>
    <w:p w14:paraId="7CCBE424" w14:textId="77777777" w:rsidR="000E2552" w:rsidRPr="000E2552" w:rsidRDefault="000E2552" w:rsidP="000E255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к приложению №1 к приказу №40</w:t>
      </w:r>
    </w:p>
    <w:p w14:paraId="34FC44F8" w14:textId="77777777" w:rsidR="000E2552" w:rsidRPr="000E2552" w:rsidRDefault="000E2552" w:rsidP="000E255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«Об утверждении положения о системе нормирования</w:t>
      </w:r>
    </w:p>
    <w:p w14:paraId="4CEEBCBA" w14:textId="77777777" w:rsidR="000E2552" w:rsidRPr="000E2552" w:rsidRDefault="000E2552" w:rsidP="000E255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труда в муниципальном казенном учреждении</w:t>
      </w:r>
    </w:p>
    <w:p w14:paraId="7DCB1537" w14:textId="77777777" w:rsidR="000E2552" w:rsidRPr="000E2552" w:rsidRDefault="000E2552" w:rsidP="000E255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Эксплуатационно-хозяйственная служба» от 05.05.2014</w:t>
      </w:r>
    </w:p>
    <w:p w14:paraId="72F9E387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79A9851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Нормы обслуживания уборщиков служебных помещений.</w:t>
      </w:r>
    </w:p>
    <w:p w14:paraId="00D2596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Норматив численности рассчитан в соответствии с Постановлением №469 от 29 декабря 1990г. «Об утверждении нормативов времени на уборку служебных и культурно-бытовых помещений» и  Рекомендациями Центра муниципальной экономики и права по нормированию труда работников, занятых содержанием и ремонтом объектов культурно-бытового назначения и общественных зданий от 2005 года.</w:t>
      </w:r>
    </w:p>
    <w:p w14:paraId="20BBC51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Основные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направления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деятельности: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Влажное подметание и мытье коридоров, кабинетов, холлов, лестничных площадок и маршей, обметание пыли с потолков, влажная протирка (стен, дверей, подоконников, шкафов, отопительных приборов), уборка, мытье окон, сухая и влажная протирка мебели и инвентаря для помещений, уборка санитарного узла, влажная протирка и мытье малоценного инвентаря.</w:t>
      </w:r>
    </w:p>
    <w:p w14:paraId="5E85D26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Организация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труда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технология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работ:</w:t>
      </w:r>
    </w:p>
    <w:p w14:paraId="4EE6DD0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Работы по уборке помещений включают сухое и влажное подметание и мытье полов, влажную протирку и мытье стен, оконных рам и стекол, дверных блоков, подоконников, оконных ограждений, влажную протирку шкафов.</w:t>
      </w:r>
    </w:p>
    <w:p w14:paraId="09BB337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В начале смены уборщик доставляет к месту работы необходимые средства уборки и приспособления (веник, щетку, тряпку, ведро, совок, моющие средства), по окончании уборки относит их к месту хранения. Все средства уборки хранятся в специально отведенном для этой цели месте.</w:t>
      </w:r>
    </w:p>
    <w:p w14:paraId="6DB1F36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подметании лестничных маршей и площадок мусор собирают в специальную тару и транспортируют в установленное место на расстояние до 100 м. Лестницы перед мытьем нужно тщательно подмести, так как на площадках и ступеньках могут быть мелкие стекла, гвозди, иголки и т.д., которыми можно нанести травму рукам. Ведро с водой при мытье ставят на верхнюю ступеньку.</w:t>
      </w:r>
    </w:p>
    <w:p w14:paraId="5ED2D54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Очистку потолков и стен (окрашенных масляной или синтетической краской) производят шваброй с надетой на нее влажной тряпкой или вручную. Выполняя эту работу, уборщик должен стоять несколько в стороне от стен.</w:t>
      </w:r>
    </w:p>
    <w:p w14:paraId="594E285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Перед мытьем окон лестничных клеток уборщик должен убедиться в исправности переплетов и надежном креплении стекол.</w:t>
      </w:r>
    </w:p>
    <w:p w14:paraId="266D857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влажной уборке тряпку периодически смачивают в воде и отжимают. Уборщик приготавливает из моющих средств раствор и периодически меняет его.</w:t>
      </w:r>
    </w:p>
    <w:p w14:paraId="52A6F2F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мытье пола мебель (кроме стационарно установленной) следует отодвинуть, вымыть пол и поставить мебель на место.</w:t>
      </w:r>
    </w:p>
    <w:p w14:paraId="69C4A0E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Собранный во время уборки мусор выносится на специально отведенные места.</w:t>
      </w:r>
    </w:p>
    <w:p w14:paraId="375EE68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уборке помещений применяются ручные средства уборки. При чистке ковровых покрытий, дорожек, мягких диванов, кресел и стульев применяются пылесосы.</w:t>
      </w:r>
    </w:p>
    <w:p w14:paraId="4EBEFD5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Нормы обслуживания разработаны дифференцированно в зависимости от назначения помещений и их заставленности и приведены в Таблице 1.</w:t>
      </w:r>
    </w:p>
    <w:p w14:paraId="10090DA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Периодичность выполнения уборочных работ приведена в Таблице 2.</w:t>
      </w:r>
    </w:p>
    <w:p w14:paraId="465E8C5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Площадь фактического обслуживания в зависимости от коэффициента заставленности приведена в Таблице 3.</w:t>
      </w:r>
    </w:p>
    <w:p w14:paraId="343B1EC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B17A595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Нормы обслуживания на уборку служебных и культурно-бытовых помещений</w:t>
      </w:r>
    </w:p>
    <w:p w14:paraId="35382C4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Таблица 1.</w:t>
      </w:r>
    </w:p>
    <w:tbl>
      <w:tblPr>
        <w:tblW w:w="10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820"/>
        <w:gridCol w:w="720"/>
        <w:gridCol w:w="1110"/>
        <w:gridCol w:w="1110"/>
        <w:gridCol w:w="1425"/>
      </w:tblGrid>
      <w:tr w:rsidR="000E2552" w:rsidRPr="000E2552" w14:paraId="7D474667" w14:textId="77777777" w:rsidTr="000E2552">
        <w:trPr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88AB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DBF962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9EF5A8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11ED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4B945F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2BD29F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F7C0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Нормы обслуживания в   смену, м2</w:t>
            </w:r>
          </w:p>
        </w:tc>
      </w:tr>
      <w:tr w:rsidR="000E2552" w:rsidRPr="000E2552" w14:paraId="28F1194E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E07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4299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C896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Коэффициент   заставленности</w:t>
            </w:r>
          </w:p>
        </w:tc>
      </w:tr>
      <w:tr w:rsidR="000E2552" w:rsidRPr="000E2552" w14:paraId="6989A1BA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7EB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AB0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3A58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до 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2D7A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0,21-0,40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916B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0,41-0,60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A130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более   0,60</w:t>
            </w:r>
          </w:p>
        </w:tc>
      </w:tr>
      <w:tr w:rsidR="000E2552" w:rsidRPr="000E2552" w14:paraId="10129499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E4BC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D66F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Служебные помещения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3AD2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69D7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2BD9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FEC8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0E2552" w:rsidRPr="000E2552" w14:paraId="24E1293F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B6E0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9B29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Конференц-залы,   залы совещаний и заседаний (актовый зал)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59B8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C853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FCD3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E4A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0E2552" w:rsidRPr="000E2552" w14:paraId="741DF412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8277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F927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Вестибюли, холлы,   коридоры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2D7F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1110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303E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A911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DBC5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2552" w:rsidRPr="000E2552" w14:paraId="26CF6953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93A6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2F9A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Лестницы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734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5A8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8E08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AD7A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E2552" w:rsidRPr="000E2552" w14:paraId="5BCE58A9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8583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CFF4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Туалет женский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79B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0E2552" w:rsidRPr="000E2552" w14:paraId="6610D76E" w14:textId="77777777" w:rsidTr="000E2552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31A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A6B0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Туалет мужской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7BED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</w:tbl>
    <w:p w14:paraId="2F257FF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Примечания:</w:t>
      </w:r>
    </w:p>
    <w:p w14:paraId="4CA9E005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1. К категории служебных помещений отнесены следующие помещения: кабинеты, кабинеты руководителей, приемные, помещения общественных организаций, помещения ожидания и приема посетителей.</w:t>
      </w:r>
    </w:p>
    <w:p w14:paraId="2C0404B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2. Коэффициент заставленности определен отношением площади (м2), занимаемой предметами, расположенными в помещениях одного назначения, ко всей площади этого помещения.</w:t>
      </w:r>
    </w:p>
    <w:p w14:paraId="3136E090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2151D19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AE2B9E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Периодичность работ по уборке помещений здания</w:t>
      </w:r>
    </w:p>
    <w:p w14:paraId="47023B7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Таблица 2.</w:t>
      </w:r>
    </w:p>
    <w:tbl>
      <w:tblPr>
        <w:tblW w:w="10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002"/>
        <w:gridCol w:w="3317"/>
        <w:gridCol w:w="3044"/>
      </w:tblGrid>
      <w:tr w:rsidR="000E2552" w:rsidRPr="000E2552" w14:paraId="2DAE9DA7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023B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6008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Объект работы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E78C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04D612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Вид уборки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5321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Периодичность   выполнения работ</w:t>
            </w:r>
          </w:p>
        </w:tc>
      </w:tr>
      <w:tr w:rsidR="000E2552" w:rsidRPr="000E2552" w14:paraId="7B6EC0F5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2E39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1DC1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3095" w14:textId="77777777" w:rsidR="000E2552" w:rsidRPr="000E2552" w:rsidRDefault="000E2552" w:rsidP="000E255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Удаление пыли   пылесосом или   подметание влажным веником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9B1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925D52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020671AF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D730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053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FFC7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Мытье (кроме паркетных полов   без   лакового покрытия)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5D62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66278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   Ежедневно</w:t>
            </w:r>
          </w:p>
        </w:tc>
      </w:tr>
      <w:tr w:rsidR="000E2552" w:rsidRPr="000E2552" w14:paraId="69B34300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3F6C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E1C1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Мебель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инвентарь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 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помещений:</w:t>
            </w:r>
          </w:p>
          <w:p w14:paraId="43685DE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5E6F53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стол (письменный,   для заседаний, телефонный,   журнальный и т.д.), стул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AA68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Сухая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AD6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08DD0431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372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EEE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5F7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82B78D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Влажная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75A3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03E29C8A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8A3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1459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шкаф   (конторский, для верхней   одежды и т.д.)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4AA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Сухая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7ED9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4EB43FC1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161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7BCB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Стулья, офисные кресла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260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Чистка,   удаление пыли пылесосом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EC69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0E2552" w:rsidRPr="000E2552" w14:paraId="2E8EDDA4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EA6D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04F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Окрашенные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поверхности:</w:t>
            </w:r>
          </w:p>
          <w:p w14:paraId="314E3BE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3EF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AE973B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Влажная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8D40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2B9D78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0E2552" w:rsidRPr="000E2552" w14:paraId="1AA64343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B6D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4EC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оконные блоки   с подоконниками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FB98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Влажная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D417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раз   в неделю</w:t>
            </w:r>
          </w:p>
        </w:tc>
      </w:tr>
      <w:tr w:rsidR="000E2552" w:rsidRPr="000E2552" w14:paraId="304FADE3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159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B264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потолок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54E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Обметание пыли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A0DC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0E2552" w:rsidRPr="000E2552" w14:paraId="081DDB88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EBD7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6B26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Санитарный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узел:</w:t>
            </w:r>
          </w:p>
          <w:p w14:paraId="4436FA2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C2770C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полы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D53A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Влажная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E5E8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566AE971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AC7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77E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5A4D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330E63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Мытье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C318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0503A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   Ежедневно</w:t>
            </w:r>
          </w:p>
        </w:tc>
      </w:tr>
      <w:tr w:rsidR="000E2552" w:rsidRPr="000E2552" w14:paraId="51E93FFF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6A4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C9BB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раковина, унитаз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E4E2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Мытье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8776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0F2C9A20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FF7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4C4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стены кафельные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4F85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Влажная 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72D2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раз   в неделю</w:t>
            </w:r>
          </w:p>
        </w:tc>
      </w:tr>
      <w:tr w:rsidR="000E2552" w:rsidRPr="000E2552" w14:paraId="698ACD28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666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B69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765E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Мытье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F41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</w:tr>
      <w:tr w:rsidR="000E2552" w:rsidRPr="000E2552" w14:paraId="4D031347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D627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14:paraId="09E6DDB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3E28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Малоценный</w:t>
            </w: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инвентарь:</w:t>
            </w:r>
          </w:p>
          <w:p w14:paraId="73A678A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Урны корзины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0C66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577A4B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Опорожнение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62D9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40978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5B6B6861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6BD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0601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 Зеркала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3DF9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Протирка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4D63C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0E2552" w:rsidRPr="000E2552" w14:paraId="485D556B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02E0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18AE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Окна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A455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Мытье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1EAE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</w:tbl>
    <w:p w14:paraId="3FA2B7D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6074C33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           Площадь фактического обслуживания на уборку служебных и культурно-бытовых помещений</w:t>
      </w:r>
    </w:p>
    <w:p w14:paraId="7A723A0B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Таблица 3.</w:t>
      </w:r>
    </w:p>
    <w:tbl>
      <w:tblPr>
        <w:tblW w:w="10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5554"/>
        <w:gridCol w:w="1019"/>
        <w:gridCol w:w="1108"/>
        <w:gridCol w:w="1108"/>
        <w:gridCol w:w="1567"/>
      </w:tblGrid>
      <w:tr w:rsidR="000E2552" w:rsidRPr="000E2552" w14:paraId="08B3EF4B" w14:textId="77777777" w:rsidTr="000E2552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9BE1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B6F642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B61410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8406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09B4BE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0BB449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2473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Площадь фактического   обслуживания   обслуживания в смену,   м2</w:t>
            </w:r>
          </w:p>
        </w:tc>
      </w:tr>
      <w:tr w:rsidR="000E2552" w:rsidRPr="000E2552" w14:paraId="6C084D54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B49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BC0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403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Коэффициент   заставленности</w:t>
            </w:r>
          </w:p>
        </w:tc>
      </w:tr>
      <w:tr w:rsidR="000E2552" w:rsidRPr="000E2552" w14:paraId="58F32449" w14:textId="77777777" w:rsidTr="000E25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771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A23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2E60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до 0,20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08B4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0,21-0,40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B83E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0,41-0,60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0D4D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более   0,60</w:t>
            </w:r>
          </w:p>
        </w:tc>
      </w:tr>
      <w:tr w:rsidR="000E2552" w:rsidRPr="000E2552" w14:paraId="6F05D8EE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E3F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DD76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Служебные помещения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D14E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141,56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099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259,04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6CC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2694,2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F6A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4086,41</w:t>
            </w:r>
          </w:p>
        </w:tc>
      </w:tr>
      <w:tr w:rsidR="000E2552" w:rsidRPr="000E2552" w14:paraId="454191A9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0285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F91BA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795E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Конференц-залы, залы   совещаний и заседаний (актовый зал, обеденный   зал, спортивный зал, гардероб)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F23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41B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98A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67,40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1D97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724,50</w:t>
            </w:r>
          </w:p>
        </w:tc>
      </w:tr>
      <w:tr w:rsidR="000E2552" w:rsidRPr="000E2552" w14:paraId="58EDE094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E6E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FCB9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Вестибюли, холлы,   коридоры, кулуары, курительные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199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2215,99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930E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272,99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34E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89F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3B39EB7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D7B8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149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Лестницы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5B7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564,76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DAF9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098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BF85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AE79DD0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C9C4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4732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Туалет женский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DEA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138,50</w:t>
            </w:r>
          </w:p>
        </w:tc>
      </w:tr>
      <w:tr w:rsidR="000E2552" w:rsidRPr="000E2552" w14:paraId="0D1D1097" w14:textId="77777777" w:rsidTr="000E2552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DF2A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3C6F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Туалет мужской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DB3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102,33</w:t>
            </w:r>
          </w:p>
        </w:tc>
      </w:tr>
    </w:tbl>
    <w:p w14:paraId="2F123B4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69783AFA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Расчет нормативной численности уборщиков служебных помещений</w:t>
      </w:r>
    </w:p>
    <w:p w14:paraId="447B6728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Коэффициент невыходов - 1,15</w:t>
      </w:r>
    </w:p>
    <w:p w14:paraId="4D31374E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Списочная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численность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равна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(4086,41/320+2694,2/400+259,04/480+724,5/600+67,4/770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+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2215,99/1110+272,9/960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+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564,76/730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+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138,5/200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+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102,33/185)*1,15=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29,5 чел.</w:t>
      </w:r>
    </w:p>
    <w:p w14:paraId="74239A01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Аналитически-расчетным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способом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аналитического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метода,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котором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необходимые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затраты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рабочего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времени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определены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нормативам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  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труда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отдельные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элементы,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разработанные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исходя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из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принятых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режимов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оптимальной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работы,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организации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принят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норматив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численности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уборщика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служебных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помещений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количестве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26,25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штатных</w:t>
      </w:r>
      <w:r w:rsidRPr="000E25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255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единиц.</w:t>
      </w:r>
    </w:p>
    <w:p w14:paraId="14D7FD12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14:paraId="3D1453D0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Рабочие площади уборщиков служебных помещений МКУ «ЭХС»</w:t>
      </w: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4579"/>
        <w:gridCol w:w="1307"/>
        <w:gridCol w:w="1721"/>
        <w:gridCol w:w="73"/>
      </w:tblGrid>
      <w:tr w:rsidR="000E2552" w:rsidRPr="000E2552" w14:paraId="25460986" w14:textId="77777777" w:rsidTr="000E2552">
        <w:trPr>
          <w:trHeight w:val="128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015D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Адрес   и номер участка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040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Убираемая   территория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DF3A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Общая   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9449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Ставка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C5B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423B79D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1FD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619490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цокольный этаж: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12680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192,42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2EBFD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0,5  </w:t>
            </w:r>
          </w:p>
          <w:p w14:paraId="50839F3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(4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96B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5861546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CB8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Ленина,   42   .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84E3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лестница   в подвал, каб. Хранения док-в градостроит деят-ти, коридор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E639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3AC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8A2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CA7A42C" w14:textId="77777777" w:rsidTr="000E2552">
        <w:trPr>
          <w:trHeight w:val="340"/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1B9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D8E93D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этаж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CBC34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447,2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10536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1  </w:t>
            </w:r>
          </w:p>
          <w:p w14:paraId="2A5BE4D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F65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A84882B" w14:textId="77777777" w:rsidTr="000E2552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F38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0F8E0E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F93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0BF4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AEE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19259AD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E42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Ленина,   42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F38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1,2,3,4; залы-хранилища №1 и №2, подсоб. помещ-е, туалет - жен.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D4F5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FA9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2722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2A16BABE" w14:textId="77777777" w:rsidTr="000E2552">
        <w:trPr>
          <w:trHeight w:val="68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FFF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3</w:t>
            </w:r>
          </w:p>
        </w:tc>
        <w:tc>
          <w:tcPr>
            <w:tcW w:w="6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707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80 :зал.заседаний,   6 кабинетов, туалет жен., коридор, подсобное помещ-е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39F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434,83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EE273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5263BC2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5129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B5C452E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D1F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648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2AF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68D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112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483F827" w14:textId="77777777" w:rsidTr="000E2552">
        <w:trPr>
          <w:trHeight w:val="1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CB0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Ленина,   80 </w:t>
            </w:r>
          </w:p>
        </w:tc>
        <w:tc>
          <w:tcPr>
            <w:tcW w:w="6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ADA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Зейская 173А:  Кабинеты   303,309,313.1,313.2,315,316,317,319, туалета (М), коридор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CA2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A53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01A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E116AB1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D3C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2F9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1683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780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664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2C5CD6E3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F686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2D9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316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FD7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3E7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22471E8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87C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917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5861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6D2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553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694DD91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90F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4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DF0631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Комитет по делам Молодежи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156F6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468,6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5E747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A5E03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 1</w:t>
            </w:r>
          </w:p>
          <w:p w14:paraId="3B97EE8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B81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A363CE5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E3E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97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37A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1,2,3,4,5,6,7,8,9, 9.1, 9.2, 9.3, 10,11,коридор, туалет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163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7506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C5D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347826B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ADFC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AF8A7A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Совет ветеранов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300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2FE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767D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27BD567" w14:textId="77777777" w:rsidTr="000E2552">
        <w:trPr>
          <w:trHeight w:val="7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F82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82E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   кабинетов, подсобное помещ-е, коридор, туалет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8B22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6908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69A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1E9A0FB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B0E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5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2AE4C2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левое крыло   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ABC4F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B000E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E20BC6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58E94EC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167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AB3C63B" w14:textId="77777777" w:rsidTr="000E2552">
        <w:trPr>
          <w:trHeight w:val="17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6BF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1 эт., левое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BD3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Коридор,   пост охраны, кабинеты № 110,111,112,113,114,115,116,117(переговорная), туалет   жен., подсоб-е помещ-е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B77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BA2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478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0F5B59B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78E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6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3545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1 эт.правое  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80F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402,3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9E5FE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FD197B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5A13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37424A0" w14:textId="77777777" w:rsidTr="000E2552">
        <w:trPr>
          <w:trHeight w:val="21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EF3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1 эт.,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377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101,102,103,104,105,106,107,108, 109А,109Б,109В,109Г,109Д, подсобное   помещение, коридор, лестница, туалеты (м и Ж),гардероб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E7A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BE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612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61CA55D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DEEB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7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AB74C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 2   эт.левое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AB42F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34EDA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68EC7B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E905E0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CC8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D6DA280" w14:textId="77777777" w:rsidTr="000E2552">
        <w:trPr>
          <w:trHeight w:val="21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D09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2 эт., левое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97E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209,210,211,212,213,214,215,216,217,218,219,220,221,222,223, коридор,   подсоб-е помещ-е, лестница со 2 эт. На 1 эт. Два туалета (М и 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667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AC4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4A2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3916BF9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FCF8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8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DC975B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 2 эт.   Правое крыло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B6ABA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376,2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E2FC6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 1</w:t>
            </w:r>
          </w:p>
          <w:p w14:paraId="14F9EF1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CA0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23D4342" w14:textId="77777777" w:rsidTr="000E2552">
        <w:trPr>
          <w:trHeight w:val="17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0BD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2 эт.,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35E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200,201,201а,202,203,204,205,206,207,208 (переговорная), подсоб-е   помещ-е,коридор, лестница, два туалета (М и 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05D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F70F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144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CBF096D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A15C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9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C5E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  эт. Правое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F928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05FE5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EFA541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14:paraId="147A1C4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(4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A2B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06BF0D8" w14:textId="77777777" w:rsidTr="000E2552">
        <w:trPr>
          <w:trHeight w:val="84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492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 конференц зал,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5D7491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актовый   зал (дневная)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C940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6EC9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2AD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8ACBC7A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6DC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10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69746E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 эт. левое крыло   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8F7E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361,67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9BDBF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  </w:t>
            </w:r>
          </w:p>
          <w:p w14:paraId="0751AA3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2FB7E2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    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49D2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0B56896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764B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3 эт., левое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FBCD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300,301,302,303,304,305,306,307 коридор, лестница с 3 эт. На 2 эт., туалет   жен.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D31D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F0E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9CA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AB625A8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A20C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11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A4752E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 эт. левое крыло  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44F42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7AD3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39D45D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072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816A6EB" w14:textId="77777777" w:rsidTr="000E2552">
        <w:trPr>
          <w:trHeight w:val="21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95D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4 эт., левое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43F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Коридор,   кабинеты № 412,413,414,415,416,417,418,419,420,421,422,423,424, лестница с 4   эт. На 3 эт+лесница на чердак, подсоб-е помещ-е, туалеты (М и 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C23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1C2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3483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39D8449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7B0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12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E91DC4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 эт. правое крыло  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BDA1C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342,6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F462C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  </w:t>
            </w:r>
          </w:p>
          <w:p w14:paraId="077D4B9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CC9087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7853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5A9F836" w14:textId="77777777" w:rsidTr="000E2552">
        <w:trPr>
          <w:trHeight w:val="178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DC7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108/2,   4 эт.,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F2D2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Коридор,   кабинеты № 400,401,402,403,404,406,407,408,409,410 2 туалета (М и Ж),   лестница (Ж и М), подсоб-е помещ-е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5171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0EA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A83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6435F9F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177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13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62526F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55B44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447,2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F268C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AB6C3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56381D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618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10CD35E" w14:textId="77777777" w:rsidTr="000E2552">
        <w:trPr>
          <w:trHeight w:val="24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84B3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Ленина,   131 , 1 эт.+ Ленина 108/2, 3 эт, левое крыло        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9C7B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131:Кабинеты   №101,102,103,104,105,106, маленькая лестница,, коридор, 2 туалета (М и Ж). Ленина 108/2: Кабинеты   308,309,310,311,312,313,314, туалет (Ж)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3EF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B69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9A6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7D04059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5E1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14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2C87BB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3FFAF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454,27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8BD8D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 1</w:t>
            </w:r>
          </w:p>
          <w:p w14:paraId="5D0B1E7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 (8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28A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4316A07" w14:textId="77777777" w:rsidTr="000E2552">
        <w:trPr>
          <w:trHeight w:val="248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5A3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Ленина,   131, 2 эт.  + Ленина 108/2,      3 эт, левое крыло           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DF8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131:   Кабинеты № 201,202,203,204,205,206,207,208, подсоб-е помещ-е, коридор,   лестница с 1 эт. На 2 эт. Ленина   108/2: Кабинеты № 315,316,317, коридор, лестница с3 на 2 эт.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2E97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010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C179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6FAF883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392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  15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4475AB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эт. левое крыло  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7144B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354,98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6575C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6363F23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0E8A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7BB2995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6DE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1 эт. Левое крыло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0956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101,114,116,117,118,119,120,121 коридор, лестница у входа, туалет мужской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490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B172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71B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AFF2658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2372AA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16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96BDCF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1 эт.  правое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091EE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F3C49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4C87BB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5A3EE62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769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CD4E9D5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CD3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133, 1 эт.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A41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106,110,111,112, коридор, туалет женский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87ED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FE0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028A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0E56B40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F1B75A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17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B7E843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A3941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228,36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75FDD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2699059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93B5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7BA977F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701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133, 1 эт. + Ленина 131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8BCC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113,122, пост охраны, кабинет инженера по ТБ, комната отдыха по ул. Ленина   131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093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F8AA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2D0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8CEBBC2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C52CC3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18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F701A3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эт. левое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AB76F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360,5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FFD5A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7B3F4B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F8E9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1B67A5D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5C73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2 эт. левое крыло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26C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201,202,203,204,205,206,207,208,209, коридор, туалет мужской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B1E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95A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2F9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CAA7988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08118B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19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7FD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эт. левое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3BC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326,74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878DD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D586CE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6457D6C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74D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E1DF833" w14:textId="77777777" w:rsidTr="000E2552">
        <w:trPr>
          <w:trHeight w:val="13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21E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133, 2 эт. левое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3AB4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201,202,203,204,205,208,209,    коридор, туалет женский и мужской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F03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58E1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5BA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F5573B9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EC790E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20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90E8F4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эт.правое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9AD0B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346,2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469C9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3F1C34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CD7F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09B667E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500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2 эт.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B215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213,214,215,216,217,218,219,219 А, 220,221,222,223, коридор, туалет женский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BAEF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62B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CAF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54341BF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4B798A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21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522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  эт .   правое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A78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295,5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053F4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E58CDE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5FE0B5B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9202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08088AB" w14:textId="77777777" w:rsidTr="000E2552">
        <w:trPr>
          <w:trHeight w:val="16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247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3 эт. правое крыло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A82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311,312,313,314,315,316,317,318,319,320, коридор, туалет женский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69A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814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A25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94EBBA3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E07C50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22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B1EDDF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 этаж   Левое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35EB3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318,9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8DE73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BEBE5F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13E255C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8DD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21FEC592" w14:textId="77777777" w:rsidTr="000E2552">
        <w:trPr>
          <w:trHeight w:val="15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352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3 эт. левое крыло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10A5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302,303,304,421,424,425,426, коридор от туалета до кабинет мэра, туалет,   конференц Зал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55D5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372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CD7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34F598B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5EE3C5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23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F8EC32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 эт. Левое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E29E2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239,5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DAA50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0,5  </w:t>
            </w:r>
          </w:p>
          <w:p w14:paraId="40F9A30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(4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6DA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61CD3C4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FF3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3 эт. левое крыло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A8DB30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№ 422, 423, туалет внутри   кабинета № 422, узкая лестница с 1 по 4 этаж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E96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C412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B5C9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72E0073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AF4F32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24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220D6B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 3 эт.   Левое крыло 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D90EA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13178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  <w:p w14:paraId="617A2BC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(4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187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24CF4FE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067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3 эт. левое крыло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7A3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301,305,306 туалет мужской, большая лестница с 1 по 3 эт.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19E0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7CEB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964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9E139AC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D5F992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25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4D3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 эт. Правое крыло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589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276,6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CAB7F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  <w:p w14:paraId="0600AAB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(6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11CF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5777AAA" w14:textId="77777777" w:rsidTr="000E2552">
        <w:trPr>
          <w:trHeight w:val="72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64A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  133, 3 эт. правое крыло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685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3№ 307,308,309,312, коридор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9DA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F7C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8D31A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7355DA2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AD1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26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235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E41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391,8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C753F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DEC106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 1</w:t>
            </w:r>
          </w:p>
          <w:p w14:paraId="443D2C2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4E3D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73948E1" w14:textId="77777777" w:rsidTr="000E2552">
        <w:trPr>
          <w:trHeight w:val="17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6086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Б.Хмельницкого,8  2 этаж    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880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20,21,22,23,24,25,26,27,28,29,30,31,32,33,34,35, коридор, туалет, лестница   с 1 эт. На 2 эт.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82CE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F11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38CB2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99A0D4A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DACC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27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0C9AA8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 этаж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A0CAC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380,78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8FE8D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1DE3806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C20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43BA699" w14:textId="77777777" w:rsidTr="000E2552">
        <w:trPr>
          <w:trHeight w:val="178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C90B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Б.Хмельницкого,8  1 этаж + Б.Хмельницкого 8/2        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DB1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1,2,3,4,5,6,7,8,9,10,11, коридор, туалет женский, подсобное помещение.,   лестничный пролет ул. Б.Хмельницкого 8/2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3CA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707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507D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88E7BA4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73179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№ 28</w:t>
            </w:r>
          </w:p>
        </w:tc>
        <w:tc>
          <w:tcPr>
            <w:tcW w:w="6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FE2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 этаж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F199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3D4FC7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1CE60F7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FE7B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0BCAC69" w14:textId="77777777" w:rsidTr="000E2552">
        <w:trPr>
          <w:trHeight w:val="360"/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2A1CF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Б.Хмельницкого,8/2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25A3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C11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931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72A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35E08E9" w14:textId="77777777" w:rsidTr="000E2552">
        <w:trPr>
          <w:trHeight w:val="1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EFFC6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41A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1,2,3,4,5,6,7,8,9,10,11,12,13,14,коридор, туалет женский, лестница с 1 эт   на  2 эт.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344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544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F2D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5FD621A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888E3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  № 29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96F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06A67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5EE81A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DFB22D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(8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1D9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224C73F" w14:textId="77777777" w:rsidTr="000E2552">
        <w:trPr>
          <w:trHeight w:val="7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9726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Калинина 10/2  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0BD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Кабинеты   № 1,2,3,4,5,6,7,8,9,21,22,23,24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1D9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F5F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66E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42BA631D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C841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  № 30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50A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399B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108,84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55D89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  <w:p w14:paraId="4462ADD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(2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BF3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570A62A" w14:textId="77777777" w:rsidTr="000E2552">
        <w:trPr>
          <w:trHeight w:val="10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1EB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Ленина 60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EBE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З   кабинета, лестница с 1 эт. На 2 эт, лестница со 2 эт на 3 эт., коридор,   туалет мужской.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2CC7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98DAE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D3FA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3F6F9A9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7CB0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  № 31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473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5282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87,4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0D1D1F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  <w:p w14:paraId="3E22E43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(2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BD1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220D39D" w14:textId="77777777" w:rsidTr="000E2552">
        <w:trPr>
          <w:trHeight w:val="140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4A2FC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Плодопитомник, Аэропорт  5  </w:t>
            </w:r>
          </w:p>
        </w:tc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682E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 2 кабинета, коридор, туалет                           Аэропорт 5: 2   кабинета, коридор, туалет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5CE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68C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4F60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62E1C87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21A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  № 32</w:t>
            </w:r>
          </w:p>
        </w:tc>
        <w:tc>
          <w:tcPr>
            <w:tcW w:w="6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60EC1A3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4   кабинета, приемная, коридор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274616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123,7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0B8727D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  <w:p w14:paraId="7F0CFD99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(2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CEC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31D98C20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209536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Садовое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0EFD5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835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3721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0159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127487B7" w14:textId="77777777" w:rsidTr="000E2552">
        <w:trPr>
          <w:trHeight w:val="36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1E1647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33</w:t>
            </w:r>
          </w:p>
        </w:tc>
        <w:tc>
          <w:tcPr>
            <w:tcW w:w="6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815F4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5   кабинетов, подсобка, коридор, туалет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CEFAA1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225,19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19375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14:paraId="7532C658" w14:textId="77777777" w:rsidR="000E2552" w:rsidRPr="000E2552" w:rsidRDefault="000E2552" w:rsidP="000E25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(4   часовой рабочий день)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22D1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4D2E7DD" w14:textId="77777777" w:rsidTr="000E2552">
        <w:trPr>
          <w:trHeight w:val="640"/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B873E8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Белогорье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08EC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1DB4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3F4F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28708" w14:textId="77777777" w:rsidR="000E2552" w:rsidRPr="000E2552" w:rsidRDefault="000E2552" w:rsidP="000E25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3A15FEB3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Ставки рассчитаны, исходя из коэффициента заставленности служебных помещений, нормы которых указаны в Таблице 1.</w:t>
      </w:r>
    </w:p>
    <w:p w14:paraId="78D8E4B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 расчете ставок применяется единая сетка округления величины расчетных ставок.</w:t>
      </w:r>
    </w:p>
    <w:p w14:paraId="33CAB8C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Устанавливаются следующие предельные значения ставок для штатного расписания: 0,25 ставки; 0,50 ставки; 0,75 ставки, 1,00 ставка.</w:t>
      </w:r>
    </w:p>
    <w:p w14:paraId="031EF5E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В соответствии с предельными значениями устанавливается единый диапазон расчетных ставок.</w:t>
      </w:r>
    </w:p>
    <w:p w14:paraId="55CD137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Принцип округления величины расчетных ставок: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5949"/>
      </w:tblGrid>
      <w:tr w:rsidR="000E2552" w:rsidRPr="000E2552" w14:paraId="7F6E9265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1511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Диапазон расчетных ставок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0D66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 Округление для штатного расписания    </w:t>
            </w:r>
          </w:p>
        </w:tc>
      </w:tr>
      <w:tr w:rsidR="000E2552" w:rsidRPr="000E2552" w14:paraId="48F9984C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3307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 Менее 0,13       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18BB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     Не учитывается              </w:t>
            </w:r>
          </w:p>
        </w:tc>
      </w:tr>
      <w:tr w:rsidR="000E2552" w:rsidRPr="000E2552" w14:paraId="38E813E3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77B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 0,13-0,37        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0CA93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      0,25 ставки                </w:t>
            </w:r>
          </w:p>
        </w:tc>
      </w:tr>
      <w:tr w:rsidR="000E2552" w:rsidRPr="000E2552" w14:paraId="16F2FBAA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FC4E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 0,38-0,62        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2B3A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      0,50 ставки                </w:t>
            </w:r>
          </w:p>
        </w:tc>
      </w:tr>
      <w:tr w:rsidR="000E2552" w:rsidRPr="000E2552" w14:paraId="6D1F97AF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751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 0,63-0,87        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9088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      0,75 ставки                </w:t>
            </w:r>
          </w:p>
        </w:tc>
      </w:tr>
      <w:tr w:rsidR="000E2552" w:rsidRPr="000E2552" w14:paraId="377109DF" w14:textId="77777777" w:rsidTr="000E255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B031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 Более 0,87       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2868F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               1,00 ставка                </w:t>
            </w:r>
          </w:p>
        </w:tc>
      </w:tr>
    </w:tbl>
    <w:p w14:paraId="06947579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086B650C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1B1038C8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85F05B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06ABB4F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29A09546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108B7487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102073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5DB3D84" w14:textId="77777777" w:rsidR="000E2552" w:rsidRPr="000E2552" w:rsidRDefault="000E2552" w:rsidP="000E255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lang w:eastAsia="ru-RU"/>
        </w:rPr>
        <w:t> </w:t>
      </w:r>
    </w:p>
    <w:p w14:paraId="56D3D2CF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Согласовано:</w:t>
      </w:r>
    </w:p>
    <w:p w14:paraId="174B3195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2415"/>
        <w:gridCol w:w="1755"/>
      </w:tblGrid>
      <w:tr w:rsidR="000E2552" w:rsidRPr="000E2552" w14:paraId="6C13BDED" w14:textId="77777777" w:rsidTr="000E2552">
        <w:trPr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9E790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Начальник   юридического отдела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54F44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Антипина   Е.В.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E8FE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52C858AA" w14:textId="77777777" w:rsidTr="000E2552">
        <w:trPr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A1699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Начальник   отдела кадров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1BBD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Воронова   Ю.В.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FA277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6EA8454A" w14:textId="77777777" w:rsidTr="000E2552">
        <w:trPr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E5CC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Начальник   планово-экономического отдела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94C1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Егорова   Е.В.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9622E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0A5388E0" w14:textId="77777777" w:rsidTr="000E2552">
        <w:trPr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72C2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Начальник   хозяйственного отдела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DEC2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Аборнев   А.В.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7A1D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2552" w:rsidRPr="000E2552" w14:paraId="72787B36" w14:textId="77777777" w:rsidTr="000E2552">
        <w:trPr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6A0CA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Председатель   профсоюзного комитета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32DB1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Власенко   А.В.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C9DA5" w14:textId="77777777" w:rsidR="000E2552" w:rsidRPr="000E2552" w:rsidRDefault="000E2552" w:rsidP="000E2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5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131BB045" w14:textId="77777777" w:rsidR="000E2552" w:rsidRPr="000E2552" w:rsidRDefault="000E2552" w:rsidP="000E2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E255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3DFFA8D" w14:textId="77777777" w:rsidR="00A824EB" w:rsidRPr="000E2552" w:rsidRDefault="000E2552" w:rsidP="000E2552"/>
    <w:sectPr w:rsidR="00A824EB" w:rsidRPr="000E2552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420A80"/>
    <w:rsid w:val="005A2557"/>
    <w:rsid w:val="006B6652"/>
    <w:rsid w:val="00A27FEE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4123</Words>
  <Characters>23502</Characters>
  <Application>Microsoft Office Word</Application>
  <DocSecurity>0</DocSecurity>
  <Lines>195</Lines>
  <Paragraphs>55</Paragraphs>
  <ScaleCrop>false</ScaleCrop>
  <Company/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2022-08-16T16:25:00Z</dcterms:created>
  <dcterms:modified xsi:type="dcterms:W3CDTF">2022-08-16T16:25:00Z</dcterms:modified>
</cp:coreProperties>
</file>