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694"/>
      </w:tblGrid>
      <w:tr w:rsidR="00440D91" w14:paraId="2FCF8B4C" w14:textId="77777777" w:rsidTr="00A80B85">
        <w:trPr>
          <w:trHeight w:hRule="exact" w:val="1134"/>
        </w:trPr>
        <w:tc>
          <w:tcPr>
            <w:tcW w:w="9498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A80B85">
        <w:trPr>
          <w:trHeight w:val="680"/>
        </w:trPr>
        <w:tc>
          <w:tcPr>
            <w:tcW w:w="2694" w:type="dxa"/>
            <w:vAlign w:val="center"/>
          </w:tcPr>
          <w:p w14:paraId="1F005C3E" w14:textId="7D12C957" w:rsidR="005271D9" w:rsidRPr="00762076" w:rsidRDefault="0011623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vAlign w:val="center"/>
          </w:tcPr>
          <w:p w14:paraId="481FB93A" w14:textId="56D492B5" w:rsidR="005271D9" w:rsidRPr="00762076" w:rsidRDefault="00116239" w:rsidP="00116239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6604</w:t>
            </w:r>
          </w:p>
        </w:tc>
      </w:tr>
      <w:tr w:rsidR="008B1860" w14:paraId="32FD4921" w14:textId="77777777" w:rsidTr="00A80B85">
        <w:trPr>
          <w:trHeight w:hRule="exact" w:val="340"/>
        </w:trPr>
        <w:tc>
          <w:tcPr>
            <w:tcW w:w="9498" w:type="dxa"/>
            <w:gridSpan w:val="3"/>
          </w:tcPr>
          <w:p w14:paraId="43941BE6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23FF20B2" w14:textId="77777777" w:rsidR="008D44E2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7D9A0DE" w14:textId="62477B42" w:rsidR="008D44E2" w:rsidRPr="00FF4253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A80B85">
        <w:trPr>
          <w:trHeight w:hRule="exact" w:val="1645"/>
        </w:trPr>
        <w:tc>
          <w:tcPr>
            <w:tcW w:w="9498" w:type="dxa"/>
            <w:gridSpan w:val="3"/>
          </w:tcPr>
          <w:p w14:paraId="0D9613D9" w14:textId="77777777" w:rsidR="008D44E2" w:rsidRDefault="008D44E2" w:rsidP="00BA5AF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4F1C84" w14:textId="193E9C51" w:rsidR="00250725" w:rsidRPr="00FF4253" w:rsidRDefault="00F87747" w:rsidP="0058655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2D4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</w:t>
            </w:r>
          </w:p>
        </w:tc>
      </w:tr>
      <w:tr w:rsidR="00F87747" w14:paraId="111EA27F" w14:textId="77777777" w:rsidTr="00A80B85">
        <w:trPr>
          <w:trHeight w:val="3290"/>
        </w:trPr>
        <w:tc>
          <w:tcPr>
            <w:tcW w:w="9498" w:type="dxa"/>
            <w:gridSpan w:val="3"/>
          </w:tcPr>
          <w:p w14:paraId="49C3FF72" w14:textId="77777777" w:rsidR="00F87747" w:rsidRPr="00CA723F" w:rsidRDefault="00F87747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DB2341" w14:textId="77777777" w:rsidR="00F87747" w:rsidRPr="00CA723F" w:rsidRDefault="00F87747" w:rsidP="00F87747">
            <w:pPr>
              <w:pStyle w:val="ConsPlusTitle"/>
              <w:widowControl/>
              <w:tabs>
                <w:tab w:val="left" w:pos="709"/>
              </w:tabs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целях корректировки основных параметров реализации муниципальной программы </w:t>
            </w:r>
          </w:p>
          <w:p w14:paraId="25E45EA4" w14:textId="77777777" w:rsidR="00F87747" w:rsidRPr="00CA723F" w:rsidRDefault="00F87747" w:rsidP="00F8774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450F6DE1" w14:textId="5BDDC92B" w:rsidR="00F87747" w:rsidRPr="00CA723F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 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города Благовещенска от </w:t>
            </w:r>
            <w:r w:rsidR="008B28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28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B28FF">
              <w:rPr>
                <w:rFonts w:ascii="Times New Roman" w:hAnsi="Times New Roman" w:cs="Times New Roman"/>
                <w:sz w:val="28"/>
                <w:szCs w:val="28"/>
              </w:rPr>
              <w:t>6107</w:t>
            </w:r>
            <w:r w:rsidR="00901D5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следующие изменения:</w:t>
            </w:r>
          </w:p>
          <w:p w14:paraId="7BF72255" w14:textId="26600CFD" w:rsidR="00F87747" w:rsidRPr="00352688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01D59" w:rsidRPr="003526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 Строк</w:t>
            </w:r>
            <w:r w:rsidR="005477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31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688" w:rsidRPr="003526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38AF" w:rsidRPr="00352688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  <w:r w:rsidR="00547702">
              <w:rPr>
                <w:rFonts w:ascii="Times New Roman" w:hAnsi="Times New Roman" w:cs="Times New Roman"/>
                <w:sz w:val="28"/>
                <w:szCs w:val="28"/>
              </w:rPr>
              <w:t>» и «Ожидаемые конечные результаты реализации муниципальной программы</w:t>
            </w:r>
            <w:r w:rsidR="00E3138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 муниципальной программы изложить в следующей редакции:</w:t>
            </w:r>
          </w:p>
          <w:p w14:paraId="52ED0FAA" w14:textId="77777777" w:rsidR="00F87747" w:rsidRPr="00CA723F" w:rsidRDefault="00F87747" w:rsidP="00F877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6914"/>
            </w:tblGrid>
            <w:tr w:rsidR="002752A9" w:rsidRPr="00CA723F" w14:paraId="6B24D7CD" w14:textId="77777777" w:rsidTr="00B671D8">
              <w:tc>
                <w:tcPr>
                  <w:tcW w:w="1290" w:type="pct"/>
                  <w:hideMark/>
                </w:tcPr>
                <w:p w14:paraId="2F209363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Ресурсное обеспечение </w:t>
                  </w:r>
                  <w:r w:rsidRPr="006439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E9A25" w14:textId="21BA49B8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Общий объем финансирования муниципальной программы составляет 1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348 025,8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5BCC4FB6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100 474,6 тыс. руб.;</w:t>
                  </w:r>
                </w:p>
                <w:p w14:paraId="481AE3E4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129 409,8 тыс. руб.;</w:t>
                  </w:r>
                </w:p>
                <w:p w14:paraId="4AA57573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119 494,4 тыс. руб.;</w:t>
                  </w:r>
                </w:p>
                <w:p w14:paraId="48978B87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132 105,7  тыс. руб.;</w:t>
                  </w:r>
                </w:p>
                <w:p w14:paraId="78D09035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443 664,1 тыс. руб.;</w:t>
                  </w:r>
                </w:p>
                <w:p w14:paraId="74393D1C" w14:textId="4C2A96E2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297 641,7</w:t>
                  </w:r>
                  <w:r w:rsidR="000F4D86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52EA3EC0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2024 год – 125 235,5 тыс. руб.;</w:t>
                  </w:r>
                </w:p>
                <w:p w14:paraId="7F763505" w14:textId="18AEA1D2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Из городского бюджета бюджетные ассигнования составят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61 585,3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74DD08E2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4 784,5 тыс. руб.;</w:t>
                  </w:r>
                </w:p>
                <w:p w14:paraId="5EAAC0E8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11 764,5 тыс. руб.;</w:t>
                  </w:r>
                </w:p>
                <w:p w14:paraId="57B77965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8 107,0 тыс. руб.;</w:t>
                  </w:r>
                </w:p>
                <w:p w14:paraId="34B8EDDC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1 851,8 тыс. руб.;</w:t>
                  </w:r>
                </w:p>
                <w:p w14:paraId="3589E66B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1 055,4 тыс. руб.;</w:t>
                  </w:r>
                </w:p>
                <w:p w14:paraId="06595404" w14:textId="5870DE5F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32 769,7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2BF8D953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2024 год – 1 252,4 тыс. руб.;</w:t>
                  </w:r>
                </w:p>
                <w:p w14:paraId="04B5FDA7" w14:textId="58117F39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Планируемый объем финансирования из средств областного бюджета составит 482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412,8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54D0A17F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95 690,1 тыс. руб.;</w:t>
                  </w:r>
                </w:p>
                <w:p w14:paraId="62D056F5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117 645,3 тыс. руб.;</w:t>
                  </w:r>
                </w:p>
                <w:p w14:paraId="6DA4DC54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111 387,4 тыс. руб.;</w:t>
                  </w:r>
                </w:p>
                <w:p w14:paraId="68A56EDC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27 672,2 тыс. руб.;</w:t>
                  </w:r>
                </w:p>
                <w:p w14:paraId="2D9AE0F0" w14:textId="11FF84ED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3 134,6 тыс. руб.;</w:t>
                  </w:r>
                </w:p>
                <w:p w14:paraId="29B42A0F" w14:textId="457D945C" w:rsidR="002752A9" w:rsidRPr="0064392C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2 900,1 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770B85E0" w14:textId="1C5F5CC0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2024 год – 123 983,1 тыс. руб.</w:t>
                  </w:r>
                </w:p>
                <w:p w14:paraId="101BE919" w14:textId="749D1BA4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Планируемый объем финансирования из средств федерального бюджета составит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804 027,7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19CA2E57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0,0 тыс. руб.;</w:t>
                  </w:r>
                </w:p>
                <w:p w14:paraId="7C60734D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0,0 тыс. руб.;</w:t>
                  </w:r>
                </w:p>
                <w:p w14:paraId="1B345DEA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0,0 тыс. руб.;</w:t>
                  </w:r>
                </w:p>
                <w:p w14:paraId="4303A71C" w14:textId="77777777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102 581,7 тыс. руб.;</w:t>
                  </w:r>
                </w:p>
                <w:p w14:paraId="7E2EB37C" w14:textId="31F5F84E" w:rsidR="002752A9" w:rsidRPr="0064392C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439 474,1 тыс. руб.;</w:t>
                  </w:r>
                </w:p>
                <w:p w14:paraId="60A8A5D7" w14:textId="2D36BEFF" w:rsidR="002752A9" w:rsidRPr="0064392C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261 971,9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37A90B57" w14:textId="4A03CAE9" w:rsidR="002752A9" w:rsidRPr="0064392C" w:rsidRDefault="002752A9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39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2024 год – 0,0 тыс. руб.</w:t>
                  </w:r>
                </w:p>
              </w:tc>
            </w:tr>
            <w:tr w:rsidR="009A0358" w:rsidRPr="00CA723F" w14:paraId="5A8E8519" w14:textId="77777777" w:rsidTr="00B671D8">
              <w:tc>
                <w:tcPr>
                  <w:tcW w:w="1290" w:type="pct"/>
                  <w:tcBorders>
                    <w:bottom w:val="single" w:sz="4" w:space="0" w:color="auto"/>
                  </w:tcBorders>
                </w:tcPr>
                <w:p w14:paraId="77A02B37" w14:textId="10E799E4" w:rsidR="009A0358" w:rsidRPr="00CA723F" w:rsidRDefault="00AC30E6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Ожидаемые конечные результаты реализации 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DC4D2" w14:textId="799A4708" w:rsidR="00AC30E6" w:rsidRPr="009C2665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Доля благоустроенных дворовых территорий многоквартирных домов от общего количества дворовых территорий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="001B2C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9,5</w:t>
                  </w:r>
                  <w:r w:rsidR="00B671D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(2,</w:t>
                  </w:r>
                  <w:r w:rsidR="001B2C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222C0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при условии выделения дополнительных финансовых ассигнований)</w:t>
                  </w:r>
                </w:p>
                <w:p w14:paraId="1753C9B8" w14:textId="175D7658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Доля благоустроенных в рамках программы муниципальных территорий от общего количества территорий общего пользования 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22,54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%.</w:t>
                  </w:r>
                </w:p>
                <w:p w14:paraId="161E5C88" w14:textId="3B422A64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граждан, принявших участие в решении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вопросов развития городской среды, от общего количества граждан в возрасте от 14 лет,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проживающих на территории города Благовещенска – 30 %.</w:t>
                  </w:r>
                </w:p>
                <w:p w14:paraId="4EFDC0F5" w14:textId="232460D8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Индекс качества городской среды к 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году составит 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баллов.</w:t>
                  </w:r>
                </w:p>
                <w:p w14:paraId="741FB96A" w14:textId="0E8C22E4" w:rsidR="00AC30E6" w:rsidRPr="00CA723F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Прирост среднего индекса качества городской среды по отношению к 2019 году составит 19 %.</w:t>
                  </w:r>
                </w:p>
                <w:p w14:paraId="5A459A2E" w14:textId="228ADB2D" w:rsidR="00AC30E6" w:rsidRPr="009C2665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дворовых территорий многоквартирных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домов –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1B2C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8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ед.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(3</w:t>
                  </w:r>
                  <w:r w:rsidR="001B2C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22C0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ед.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 при условии выделения дополнительных финансовых ассигнований)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*</w:t>
                  </w:r>
                </w:p>
                <w:p w14:paraId="07DA1C0C" w14:textId="4601AA86" w:rsidR="00AC30E6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муниципальных территорий общего пользования -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ед.</w:t>
                  </w:r>
                </w:p>
                <w:p w14:paraId="631B51DF" w14:textId="2DF92774" w:rsidR="00AC30E6" w:rsidRPr="00CA723F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оля объема закупок оборудования, имеющего российско</w:t>
                  </w:r>
                  <w:r w:rsidR="00BF5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происхождение, в том числе оборудования, закупаемого при выполнении работ, в общем объеме 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оборудования, закупленного в рамках реализации мероприятий государственной (муниципальн</w:t>
                  </w:r>
                  <w:r w:rsidR="00BF5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ой) 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</w:t>
                  </w:r>
                  <w:r w:rsidR="00BF5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современной городской среды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-90%.</w:t>
                  </w:r>
                </w:p>
                <w:p w14:paraId="77DFA9ED" w14:textId="77BAD27F" w:rsidR="00AC30E6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реализованных </w:t>
                  </w:r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мероприятий по </w:t>
                  </w:r>
                  <w:proofErr w:type="spellStart"/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цифровизации</w:t>
                  </w:r>
                  <w:proofErr w:type="spellEnd"/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хозяйства - 2 ед.</w:t>
                  </w:r>
                </w:p>
                <w:p w14:paraId="01108A6C" w14:textId="393E1DBF" w:rsidR="00AC30E6" w:rsidRPr="003E1E63" w:rsidRDefault="00AC30E6" w:rsidP="00AC30E6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разработанной документации по тактическому </w:t>
                  </w:r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благоустройству улиц, общественных пространств, парков, скверов - 1 ед.</w:t>
                  </w:r>
                </w:p>
                <w:p w14:paraId="522B0D7B" w14:textId="77777777" w:rsidR="009A0358" w:rsidRPr="00B10507" w:rsidRDefault="00AC30E6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</w:t>
                  </w:r>
                  <w:r w:rsidR="00586554"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дворовых территорий (в рамках </w:t>
                  </w: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реализации проекта «1000 дворов»)-75 ед.</w:t>
                  </w:r>
                </w:p>
                <w:p w14:paraId="532C6AFD" w14:textId="77777777" w:rsidR="00B10507" w:rsidRPr="00B10507" w:rsidRDefault="00B10507" w:rsidP="00B1050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      </w:r>
                </w:p>
                <w:p w14:paraId="56A6DD8E" w14:textId="2D773B4F" w:rsidR="00B10507" w:rsidRPr="00640A2E" w:rsidRDefault="00B10507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CDD2253" w14:textId="77777777" w:rsidR="00F87747" w:rsidRPr="00CA723F" w:rsidRDefault="00F87747" w:rsidP="00F87747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».</w:t>
            </w:r>
          </w:p>
          <w:p w14:paraId="65CC47C8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. Абзац второй раздела IV «Прогноз ожидаемых результатов реализации муниципальной программы» изложить в следующей редакции:</w:t>
            </w:r>
          </w:p>
          <w:p w14:paraId="68EAA330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«В результате выполнения запланированных мероприятий программы:</w:t>
            </w:r>
          </w:p>
          <w:p w14:paraId="0C8358FC" w14:textId="2C187157" w:rsidR="00B671D8" w:rsidRPr="00B671D8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доля благоустроенных дворовых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  <w:r w:rsidR="001B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D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(2,</w:t>
            </w:r>
            <w:r w:rsidR="001B2C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20FF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при условии выделения дополнительных финансовых ассигнований)</w:t>
            </w:r>
            <w:r w:rsidRPr="00B671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F96848" w14:textId="302232FE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доля благоустроенных в рамках программы муниципальных территорий от общего количества территорий общего пользования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22,54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14:paraId="6C22567D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 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Благовещенска, составит 30 %;</w:t>
            </w:r>
          </w:p>
          <w:p w14:paraId="7C5CEC6C" w14:textId="5ED18A0C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индекс качества городской среды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году составит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баллов;</w:t>
            </w:r>
          </w:p>
          <w:p w14:paraId="13E6E48C" w14:textId="4C2FD231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прирост среднего индекса качества городской среды по отношению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AA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2019 составит 19 %;</w:t>
            </w:r>
          </w:p>
          <w:p w14:paraId="1BDA8556" w14:textId="71284095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благоустроенных дворовых территорий многоквартирных домов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B2C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10D28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1B2C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FF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при условии выделения дополнительных финансовых ассигнований)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39E9BE" w14:textId="2B0AF65E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благоустроенных муниципальных территорий общего пользования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14:paraId="2DC8EC06" w14:textId="2858821D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6554" w:rsidRPr="00CA72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доля объема закупок оборудования, имеющего 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программ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городской среды 90%;</w:t>
            </w:r>
          </w:p>
          <w:p w14:paraId="10137F65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реализованных мероприятий по </w:t>
            </w:r>
            <w:proofErr w:type="spellStart"/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 составит 2 ед.;</w:t>
            </w:r>
          </w:p>
          <w:p w14:paraId="570AF7AB" w14:textId="084C8A05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разработанной документации по тактическому благоустройству улиц, общественных пространств, парков, скверов составит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ед.</w:t>
            </w:r>
            <w:r w:rsidR="005865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EAEA73" w14:textId="2C071C57" w:rsidR="00B10507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6554" w:rsidRPr="00CA72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дворовых территорий (в рамках   реализации проекта «1000 дворов»)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BF5A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1FE760" w14:textId="0ACD9D28" w:rsidR="00B671D8" w:rsidRDefault="00B10507" w:rsidP="00B105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10507">
              <w:rPr>
                <w:rFonts w:ascii="Times New Roman" w:hAnsi="Times New Roman" w:cs="Times New Roman"/>
                <w:sz w:val="28"/>
                <w:szCs w:val="28"/>
              </w:rPr>
              <w:t>-количество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3A35FC47" w14:textId="634666C5" w:rsidR="001327B4" w:rsidRPr="0064392C" w:rsidRDefault="001327B4" w:rsidP="001327B4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9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671D8" w:rsidRPr="006439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392C">
              <w:rPr>
                <w:rFonts w:ascii="Times New Roman" w:hAnsi="Times New Roman" w:cs="Times New Roman"/>
                <w:sz w:val="28"/>
                <w:szCs w:val="28"/>
              </w:rPr>
              <w:t>. Абзац первый раздела VΙ «Р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есурсное обеспечение программы</w:t>
            </w:r>
            <w:r w:rsidRPr="0064392C">
              <w:rPr>
                <w:rFonts w:ascii="Times New Roman" w:hAnsi="Times New Roman" w:cs="Times New Roman"/>
                <w:sz w:val="28"/>
                <w:szCs w:val="28"/>
              </w:rPr>
              <w:t>» изложить в следующей редакции:</w:t>
            </w:r>
          </w:p>
          <w:p w14:paraId="17749EF2" w14:textId="23B48304" w:rsidR="001327B4" w:rsidRPr="0047437B" w:rsidRDefault="001327B4" w:rsidP="00586554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9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2018 - 2024 годы составляет </w:t>
            </w:r>
            <w:r w:rsidR="000F4D86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4392C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F4D86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4392C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48 025,8 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руб., в том числе средства городского бюджета – </w:t>
            </w:r>
            <w:r w:rsidR="0064392C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61 585,3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 областного бюджета – </w:t>
            </w:r>
            <w:r w:rsidR="0064392C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482 412,8</w:t>
            </w:r>
            <w:r w:rsidR="0016704F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руб., федерального бюджета – </w:t>
            </w:r>
            <w:r w:rsidR="0064392C"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804 027,7</w:t>
            </w:r>
            <w:r w:rsidRPr="006439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Pr="006439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5DB77C77" w14:textId="09A44C99" w:rsidR="00F87747" w:rsidRPr="0047437B" w:rsidRDefault="00F87747" w:rsidP="00586554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65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. Приложения № 5, 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31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F2655" w:rsidRPr="004743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>, №</w:t>
            </w:r>
            <w:r w:rsidR="00231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6C4C" w:rsidRPr="004743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изложить в новой редакции согласно приложениям №№ 1-</w:t>
            </w:r>
            <w:r w:rsidR="00633D77" w:rsidRPr="004743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1366AC3B" w14:textId="0C7CF07A" w:rsidR="00F87747" w:rsidRPr="00CA723F" w:rsidRDefault="00013048" w:rsidP="00586554">
            <w:pPr>
              <w:pStyle w:val="ConsPlusNormal"/>
              <w:ind w:firstLine="66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7747" w:rsidRPr="0047437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901D59" w:rsidRPr="0047437B"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вступает в си</w:t>
            </w:r>
            <w:r w:rsidR="00A80B85">
              <w:rPr>
                <w:rFonts w:ascii="Times New Roman" w:hAnsi="Times New Roman" w:cs="Times New Roman"/>
                <w:sz w:val="28"/>
                <w:szCs w:val="28"/>
              </w:rPr>
              <w:t xml:space="preserve">лу со дня подписания, подлежит </w:t>
            </w:r>
            <w:r w:rsidR="00391174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опубликованию 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в газете «Благовещенск» (без приложений),  полный текст постановления (с прилож</w:t>
            </w:r>
            <w:r w:rsidR="00A80B85">
              <w:rPr>
                <w:rFonts w:ascii="Times New Roman" w:hAnsi="Times New Roman" w:cs="Times New Roman"/>
                <w:sz w:val="28"/>
                <w:szCs w:val="28"/>
              </w:rPr>
              <w:t>ениями) подлежит размещению в сетевом издании «Официальный сайт Администрации города Благовещенск».</w:t>
            </w:r>
          </w:p>
          <w:p w14:paraId="022BDDE8" w14:textId="0C80664C" w:rsidR="00F87747" w:rsidRPr="00CA723F" w:rsidRDefault="00013048" w:rsidP="00586554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</w:t>
            </w:r>
            <w:proofErr w:type="spellStart"/>
            <w:r w:rsidR="0064392C">
              <w:rPr>
                <w:rFonts w:ascii="Times New Roman" w:hAnsi="Times New Roman" w:cs="Times New Roman"/>
                <w:sz w:val="28"/>
                <w:szCs w:val="28"/>
              </w:rPr>
              <w:t>Рудненка</w:t>
            </w:r>
            <w:proofErr w:type="spellEnd"/>
            <w:r w:rsidR="0064392C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  <w:p w14:paraId="67ECB451" w14:textId="77777777" w:rsidR="00F87747" w:rsidRPr="00CA723F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CE799E" w14:textId="77777777" w:rsidR="00F87747" w:rsidRPr="00CA723F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B40B8" w14:textId="64EA0E1A" w:rsidR="00F87747" w:rsidRPr="00CA723F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6E3E" w14:paraId="0C8D7B0B" w14:textId="77777777" w:rsidTr="00A80B85">
        <w:trPr>
          <w:trHeight w:val="80"/>
        </w:trPr>
        <w:tc>
          <w:tcPr>
            <w:tcW w:w="9498" w:type="dxa"/>
            <w:gridSpan w:val="3"/>
          </w:tcPr>
          <w:p w14:paraId="26F7D405" w14:textId="77777777" w:rsidR="00BB6E3E" w:rsidRDefault="00BB6E3E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29FEC4" w14:textId="77777777" w:rsidR="00116239" w:rsidRDefault="00116239" w:rsidP="00116239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5C15AC84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4308B" w14:textId="77777777" w:rsidR="002C6508" w:rsidRDefault="002C6508" w:rsidP="002747B1">
      <w:pPr>
        <w:spacing w:after="0" w:line="240" w:lineRule="auto"/>
      </w:pPr>
      <w:r>
        <w:separator/>
      </w:r>
    </w:p>
  </w:endnote>
  <w:endnote w:type="continuationSeparator" w:id="0">
    <w:p w14:paraId="0A351EB5" w14:textId="77777777" w:rsidR="002C6508" w:rsidRDefault="002C650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E63BF" w14:textId="77777777" w:rsidR="002C6508" w:rsidRDefault="002C6508" w:rsidP="002747B1">
      <w:pPr>
        <w:spacing w:after="0" w:line="240" w:lineRule="auto"/>
      </w:pPr>
      <w:r>
        <w:separator/>
      </w:r>
    </w:p>
  </w:footnote>
  <w:footnote w:type="continuationSeparator" w:id="0">
    <w:p w14:paraId="499FA4B8" w14:textId="77777777" w:rsidR="002C6508" w:rsidRDefault="002C650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5986F3AF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239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6D26"/>
    <w:multiLevelType w:val="hybridMultilevel"/>
    <w:tmpl w:val="67E06242"/>
    <w:lvl w:ilvl="0" w:tplc="1E46C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FA0"/>
    <w:multiLevelType w:val="multilevel"/>
    <w:tmpl w:val="664291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048"/>
    <w:rsid w:val="00020988"/>
    <w:rsid w:val="00020FF6"/>
    <w:rsid w:val="000218B9"/>
    <w:rsid w:val="00034705"/>
    <w:rsid w:val="00034F5B"/>
    <w:rsid w:val="000360CE"/>
    <w:rsid w:val="00066CFF"/>
    <w:rsid w:val="000679FF"/>
    <w:rsid w:val="00091862"/>
    <w:rsid w:val="000923E4"/>
    <w:rsid w:val="000A78E1"/>
    <w:rsid w:val="000F2655"/>
    <w:rsid w:val="000F4D86"/>
    <w:rsid w:val="00107C33"/>
    <w:rsid w:val="00116239"/>
    <w:rsid w:val="001327B4"/>
    <w:rsid w:val="00151A29"/>
    <w:rsid w:val="00163940"/>
    <w:rsid w:val="0016704F"/>
    <w:rsid w:val="00172DAE"/>
    <w:rsid w:val="001A71F9"/>
    <w:rsid w:val="001B2C1A"/>
    <w:rsid w:val="001B6480"/>
    <w:rsid w:val="001F2F29"/>
    <w:rsid w:val="001F5E31"/>
    <w:rsid w:val="002132A3"/>
    <w:rsid w:val="00222C00"/>
    <w:rsid w:val="002316BB"/>
    <w:rsid w:val="002418B3"/>
    <w:rsid w:val="0024592D"/>
    <w:rsid w:val="00250725"/>
    <w:rsid w:val="00260AEB"/>
    <w:rsid w:val="00273BAD"/>
    <w:rsid w:val="002747B1"/>
    <w:rsid w:val="002752A9"/>
    <w:rsid w:val="002763B7"/>
    <w:rsid w:val="002A48BB"/>
    <w:rsid w:val="002A5F0E"/>
    <w:rsid w:val="002B11D2"/>
    <w:rsid w:val="002C1B43"/>
    <w:rsid w:val="002C3B9E"/>
    <w:rsid w:val="002C3C62"/>
    <w:rsid w:val="002C6508"/>
    <w:rsid w:val="002C7FAF"/>
    <w:rsid w:val="002D16C6"/>
    <w:rsid w:val="002D189B"/>
    <w:rsid w:val="002E792D"/>
    <w:rsid w:val="00335536"/>
    <w:rsid w:val="0034433D"/>
    <w:rsid w:val="003456A3"/>
    <w:rsid w:val="00352688"/>
    <w:rsid w:val="00360C96"/>
    <w:rsid w:val="003664AF"/>
    <w:rsid w:val="00372789"/>
    <w:rsid w:val="003827EF"/>
    <w:rsid w:val="00391174"/>
    <w:rsid w:val="003A2736"/>
    <w:rsid w:val="003A30CC"/>
    <w:rsid w:val="003D1D45"/>
    <w:rsid w:val="003E1E63"/>
    <w:rsid w:val="003E7B86"/>
    <w:rsid w:val="003F161B"/>
    <w:rsid w:val="00403210"/>
    <w:rsid w:val="00404774"/>
    <w:rsid w:val="00440D91"/>
    <w:rsid w:val="004414F3"/>
    <w:rsid w:val="004434A9"/>
    <w:rsid w:val="00461A2C"/>
    <w:rsid w:val="00464625"/>
    <w:rsid w:val="00471BBF"/>
    <w:rsid w:val="00472CAF"/>
    <w:rsid w:val="00473522"/>
    <w:rsid w:val="0047437B"/>
    <w:rsid w:val="004768ED"/>
    <w:rsid w:val="00484BE6"/>
    <w:rsid w:val="00487FF0"/>
    <w:rsid w:val="004A0BC3"/>
    <w:rsid w:val="004A3E43"/>
    <w:rsid w:val="004A76C1"/>
    <w:rsid w:val="004D7253"/>
    <w:rsid w:val="004E07E2"/>
    <w:rsid w:val="004E4719"/>
    <w:rsid w:val="004E5D89"/>
    <w:rsid w:val="00517F02"/>
    <w:rsid w:val="00523E2A"/>
    <w:rsid w:val="0052484E"/>
    <w:rsid w:val="005271D9"/>
    <w:rsid w:val="00530F74"/>
    <w:rsid w:val="00543D4E"/>
    <w:rsid w:val="005467AE"/>
    <w:rsid w:val="00547702"/>
    <w:rsid w:val="0055202C"/>
    <w:rsid w:val="00556C4C"/>
    <w:rsid w:val="00564ED0"/>
    <w:rsid w:val="005662C8"/>
    <w:rsid w:val="00571765"/>
    <w:rsid w:val="00586554"/>
    <w:rsid w:val="00606988"/>
    <w:rsid w:val="00624012"/>
    <w:rsid w:val="00626C33"/>
    <w:rsid w:val="00627AD0"/>
    <w:rsid w:val="00633D77"/>
    <w:rsid w:val="00636379"/>
    <w:rsid w:val="0064392C"/>
    <w:rsid w:val="00650815"/>
    <w:rsid w:val="0065697D"/>
    <w:rsid w:val="00666314"/>
    <w:rsid w:val="006671EE"/>
    <w:rsid w:val="00687A63"/>
    <w:rsid w:val="006B3673"/>
    <w:rsid w:val="006C5D56"/>
    <w:rsid w:val="006C7A89"/>
    <w:rsid w:val="006D6F5D"/>
    <w:rsid w:val="006D7199"/>
    <w:rsid w:val="006D747D"/>
    <w:rsid w:val="006E75C9"/>
    <w:rsid w:val="00711158"/>
    <w:rsid w:val="00716CE0"/>
    <w:rsid w:val="00762076"/>
    <w:rsid w:val="007811BD"/>
    <w:rsid w:val="00785022"/>
    <w:rsid w:val="00793078"/>
    <w:rsid w:val="007C1D5C"/>
    <w:rsid w:val="00801BAF"/>
    <w:rsid w:val="008038AF"/>
    <w:rsid w:val="008143AA"/>
    <w:rsid w:val="00830834"/>
    <w:rsid w:val="00847EFD"/>
    <w:rsid w:val="00884C0C"/>
    <w:rsid w:val="00892A3A"/>
    <w:rsid w:val="008B1860"/>
    <w:rsid w:val="008B28FF"/>
    <w:rsid w:val="008D0EC4"/>
    <w:rsid w:val="008D44E2"/>
    <w:rsid w:val="008D628D"/>
    <w:rsid w:val="00901D59"/>
    <w:rsid w:val="00915A6F"/>
    <w:rsid w:val="009200E5"/>
    <w:rsid w:val="009A0358"/>
    <w:rsid w:val="009C2665"/>
    <w:rsid w:val="009C420B"/>
    <w:rsid w:val="009C53D3"/>
    <w:rsid w:val="009D1890"/>
    <w:rsid w:val="00A12F1B"/>
    <w:rsid w:val="00A217A0"/>
    <w:rsid w:val="00A258D0"/>
    <w:rsid w:val="00A37105"/>
    <w:rsid w:val="00A55661"/>
    <w:rsid w:val="00A60FC0"/>
    <w:rsid w:val="00A80696"/>
    <w:rsid w:val="00A80B85"/>
    <w:rsid w:val="00A81D36"/>
    <w:rsid w:val="00A82F83"/>
    <w:rsid w:val="00A96E78"/>
    <w:rsid w:val="00AC1C2C"/>
    <w:rsid w:val="00AC30E6"/>
    <w:rsid w:val="00AC378A"/>
    <w:rsid w:val="00AD6CE4"/>
    <w:rsid w:val="00AE02D6"/>
    <w:rsid w:val="00AE06D3"/>
    <w:rsid w:val="00AF657E"/>
    <w:rsid w:val="00B0763B"/>
    <w:rsid w:val="00B10507"/>
    <w:rsid w:val="00B21DFE"/>
    <w:rsid w:val="00B35B7D"/>
    <w:rsid w:val="00B360BB"/>
    <w:rsid w:val="00B45A67"/>
    <w:rsid w:val="00B47F0B"/>
    <w:rsid w:val="00B6459A"/>
    <w:rsid w:val="00B65283"/>
    <w:rsid w:val="00B671D8"/>
    <w:rsid w:val="00B724EE"/>
    <w:rsid w:val="00B80332"/>
    <w:rsid w:val="00B8086F"/>
    <w:rsid w:val="00B837B2"/>
    <w:rsid w:val="00B8462E"/>
    <w:rsid w:val="00B87B97"/>
    <w:rsid w:val="00BA0181"/>
    <w:rsid w:val="00BA5AF1"/>
    <w:rsid w:val="00BB6E3E"/>
    <w:rsid w:val="00BD135C"/>
    <w:rsid w:val="00BD2435"/>
    <w:rsid w:val="00BE374F"/>
    <w:rsid w:val="00BE4A15"/>
    <w:rsid w:val="00BE588D"/>
    <w:rsid w:val="00BF5AA3"/>
    <w:rsid w:val="00C15123"/>
    <w:rsid w:val="00C15EB0"/>
    <w:rsid w:val="00C41BA2"/>
    <w:rsid w:val="00C43D00"/>
    <w:rsid w:val="00C6745E"/>
    <w:rsid w:val="00C7016B"/>
    <w:rsid w:val="00C7276D"/>
    <w:rsid w:val="00C81AEF"/>
    <w:rsid w:val="00C83655"/>
    <w:rsid w:val="00C83B86"/>
    <w:rsid w:val="00C935EB"/>
    <w:rsid w:val="00CA723F"/>
    <w:rsid w:val="00CE4C32"/>
    <w:rsid w:val="00D050C7"/>
    <w:rsid w:val="00D10D28"/>
    <w:rsid w:val="00D11634"/>
    <w:rsid w:val="00D35724"/>
    <w:rsid w:val="00D40A24"/>
    <w:rsid w:val="00D54BEC"/>
    <w:rsid w:val="00D9056C"/>
    <w:rsid w:val="00D92D65"/>
    <w:rsid w:val="00E0733C"/>
    <w:rsid w:val="00E1635D"/>
    <w:rsid w:val="00E179E2"/>
    <w:rsid w:val="00E31381"/>
    <w:rsid w:val="00E329AC"/>
    <w:rsid w:val="00E360F5"/>
    <w:rsid w:val="00E600E9"/>
    <w:rsid w:val="00E673AD"/>
    <w:rsid w:val="00E72138"/>
    <w:rsid w:val="00E77B60"/>
    <w:rsid w:val="00E8263D"/>
    <w:rsid w:val="00E857F0"/>
    <w:rsid w:val="00E97E58"/>
    <w:rsid w:val="00EC4320"/>
    <w:rsid w:val="00ED122A"/>
    <w:rsid w:val="00ED2F84"/>
    <w:rsid w:val="00ED4C5E"/>
    <w:rsid w:val="00EE6B36"/>
    <w:rsid w:val="00F144CE"/>
    <w:rsid w:val="00F26A5B"/>
    <w:rsid w:val="00F32665"/>
    <w:rsid w:val="00F3437E"/>
    <w:rsid w:val="00F51A15"/>
    <w:rsid w:val="00F5547E"/>
    <w:rsid w:val="00F63BAD"/>
    <w:rsid w:val="00F87747"/>
    <w:rsid w:val="00FB2B7F"/>
    <w:rsid w:val="00FC465C"/>
    <w:rsid w:val="00FD453D"/>
    <w:rsid w:val="00FE1ED0"/>
    <w:rsid w:val="00FE462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2023-12-12T06:40:00Z</cp:lastPrinted>
  <dcterms:created xsi:type="dcterms:W3CDTF">2023-12-12T06:40:00Z</dcterms:created>
  <dcterms:modified xsi:type="dcterms:W3CDTF">2023-12-12T06:40:00Z</dcterms:modified>
</cp:coreProperties>
</file>