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C8667D" w:rsidRPr="00E213C8"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ЗАКЛЮЧЕНИЕ</w:t>
      </w:r>
    </w:p>
    <w:p w:rsidR="00C715B5"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о результатах публичных слушаний</w:t>
      </w:r>
      <w:r w:rsidRPr="00FA56CE">
        <w:rPr>
          <w:rFonts w:ascii="Times New Roman" w:eastAsia="Calibri" w:hAnsi="Times New Roman" w:cs="Times New Roman"/>
          <w:b/>
          <w:sz w:val="26"/>
          <w:szCs w:val="26"/>
          <w:lang w:eastAsia="ru-RU"/>
        </w:rPr>
        <w:t xml:space="preserve"> </w:t>
      </w:r>
    </w:p>
    <w:p w:rsidR="00C8667D" w:rsidRPr="008F42D2" w:rsidRDefault="008F42D2" w:rsidP="00F27AAF">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bookmarkStart w:id="0" w:name="_Hlk26182069"/>
      <w:r>
        <w:rPr>
          <w:rFonts w:ascii="Times New Roman" w:hAnsi="Times New Roman" w:cs="Times New Roman"/>
          <w:sz w:val="26"/>
          <w:szCs w:val="26"/>
          <w:u w:val="single"/>
        </w:rPr>
        <w:t>по п</w:t>
      </w:r>
      <w:r w:rsidRPr="008F42D2">
        <w:rPr>
          <w:rFonts w:ascii="Times New Roman" w:hAnsi="Times New Roman" w:cs="Times New Roman"/>
          <w:sz w:val="26"/>
          <w:szCs w:val="26"/>
          <w:u w:val="single"/>
        </w:rPr>
        <w:t>роект</w:t>
      </w:r>
      <w:r>
        <w:rPr>
          <w:rFonts w:ascii="Times New Roman" w:hAnsi="Times New Roman" w:cs="Times New Roman"/>
          <w:sz w:val="26"/>
          <w:szCs w:val="26"/>
          <w:u w:val="single"/>
        </w:rPr>
        <w:t>у</w:t>
      </w:r>
      <w:r w:rsidRPr="008F42D2">
        <w:rPr>
          <w:rFonts w:ascii="Times New Roman" w:hAnsi="Times New Roman" w:cs="Times New Roman"/>
          <w:sz w:val="26"/>
          <w:szCs w:val="26"/>
          <w:u w:val="single"/>
        </w:rPr>
        <w:t xml:space="preserve"> внесения изменений в документацию по планировке территории кварталов 424, 449 города Благовещенска</w:t>
      </w:r>
      <w:bookmarkEnd w:id="0"/>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Pr="00D92130" w:rsidRDefault="00C8667D" w:rsidP="00C8667D">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FC4B43">
        <w:rPr>
          <w:rFonts w:ascii="Times New Roman" w:eastAsia="Calibri" w:hAnsi="Times New Roman" w:cs="Times New Roman"/>
          <w:sz w:val="26"/>
          <w:szCs w:val="26"/>
          <w:lang w:eastAsia="ru-RU"/>
        </w:rPr>
        <w:t>«</w:t>
      </w:r>
      <w:r w:rsidRPr="00FC4B43">
        <w:rPr>
          <w:rFonts w:ascii="Times New Roman" w:eastAsia="Calibri" w:hAnsi="Times New Roman" w:cs="Times New Roman"/>
          <w:sz w:val="26"/>
          <w:szCs w:val="26"/>
          <w:u w:val="single"/>
          <w:lang w:eastAsia="ru-RU"/>
        </w:rPr>
        <w:t xml:space="preserve"> </w:t>
      </w:r>
      <w:r w:rsidR="001E5141">
        <w:rPr>
          <w:rFonts w:ascii="Times New Roman" w:eastAsia="Calibri" w:hAnsi="Times New Roman" w:cs="Times New Roman"/>
          <w:sz w:val="26"/>
          <w:szCs w:val="26"/>
          <w:u w:val="single"/>
          <w:lang w:eastAsia="ru-RU"/>
        </w:rPr>
        <w:t>02</w:t>
      </w:r>
      <w:r w:rsidRPr="00FC4B43">
        <w:rPr>
          <w:rFonts w:ascii="Times New Roman" w:eastAsia="Calibri" w:hAnsi="Times New Roman" w:cs="Times New Roman"/>
          <w:sz w:val="26"/>
          <w:szCs w:val="26"/>
          <w:u w:val="single"/>
          <w:lang w:eastAsia="ru-RU"/>
        </w:rPr>
        <w:t xml:space="preserve"> </w:t>
      </w:r>
      <w:r w:rsidRPr="00FC4B43">
        <w:rPr>
          <w:rFonts w:ascii="Times New Roman" w:eastAsia="Calibri" w:hAnsi="Times New Roman" w:cs="Times New Roman"/>
          <w:sz w:val="26"/>
          <w:szCs w:val="26"/>
          <w:lang w:eastAsia="ru-RU"/>
        </w:rPr>
        <w:t xml:space="preserve">» </w:t>
      </w:r>
      <w:r w:rsidRPr="00FC4B43">
        <w:rPr>
          <w:rFonts w:ascii="Times New Roman" w:eastAsia="Calibri" w:hAnsi="Times New Roman" w:cs="Times New Roman"/>
          <w:sz w:val="26"/>
          <w:szCs w:val="26"/>
          <w:u w:val="single"/>
          <w:lang w:eastAsia="ru-RU"/>
        </w:rPr>
        <w:t xml:space="preserve">    </w:t>
      </w:r>
      <w:r w:rsidR="001E5141">
        <w:rPr>
          <w:rFonts w:ascii="Times New Roman" w:eastAsia="Calibri" w:hAnsi="Times New Roman" w:cs="Times New Roman"/>
          <w:sz w:val="26"/>
          <w:szCs w:val="26"/>
          <w:u w:val="single"/>
          <w:lang w:eastAsia="ru-RU"/>
        </w:rPr>
        <w:t>декабря</w:t>
      </w:r>
      <w:r w:rsidRPr="00FC4B43">
        <w:rPr>
          <w:rFonts w:ascii="Times New Roman" w:eastAsia="Calibri" w:hAnsi="Times New Roman" w:cs="Times New Roman"/>
          <w:sz w:val="26"/>
          <w:szCs w:val="26"/>
          <w:u w:val="single"/>
          <w:lang w:eastAsia="ru-RU"/>
        </w:rPr>
        <w:t xml:space="preserve">    </w:t>
      </w:r>
      <w:r w:rsidRPr="00FC4B43">
        <w:rPr>
          <w:rFonts w:ascii="Times New Roman" w:eastAsia="Calibri" w:hAnsi="Times New Roman" w:cs="Times New Roman"/>
          <w:sz w:val="26"/>
          <w:szCs w:val="26"/>
          <w:lang w:eastAsia="ru-RU"/>
        </w:rPr>
        <w:t xml:space="preserve"> </w:t>
      </w:r>
      <w:r w:rsidRPr="00FC4B43">
        <w:rPr>
          <w:rFonts w:ascii="Times New Roman" w:eastAsia="Calibri" w:hAnsi="Times New Roman" w:cs="Times New Roman"/>
          <w:sz w:val="26"/>
          <w:szCs w:val="26"/>
          <w:u w:val="single"/>
          <w:lang w:eastAsia="ru-RU"/>
        </w:rPr>
        <w:t>201</w:t>
      </w:r>
      <w:r w:rsidR="00D30244" w:rsidRPr="00FC4B43">
        <w:rPr>
          <w:rFonts w:ascii="Times New Roman" w:eastAsia="Calibri" w:hAnsi="Times New Roman" w:cs="Times New Roman"/>
          <w:sz w:val="26"/>
          <w:szCs w:val="26"/>
          <w:u w:val="single"/>
          <w:lang w:eastAsia="ru-RU"/>
        </w:rPr>
        <w:t>9</w:t>
      </w:r>
      <w:r w:rsidRPr="00FC4B43">
        <w:rPr>
          <w:rFonts w:ascii="Times New Roman" w:eastAsia="Calibri" w:hAnsi="Times New Roman" w:cs="Times New Roman"/>
          <w:sz w:val="26"/>
          <w:szCs w:val="26"/>
          <w:u w:val="single"/>
          <w:lang w:eastAsia="ru-RU"/>
        </w:rPr>
        <w:t xml:space="preserve"> </w:t>
      </w:r>
      <w:r w:rsidRPr="00FC4B43">
        <w:rPr>
          <w:rFonts w:ascii="Times New Roman" w:eastAsia="Calibri" w:hAnsi="Times New Roman" w:cs="Times New Roman"/>
          <w:sz w:val="26"/>
          <w:szCs w:val="26"/>
          <w:lang w:eastAsia="ru-RU"/>
        </w:rPr>
        <w:t xml:space="preserve">г.                          </w:t>
      </w:r>
      <w:r w:rsidR="000566CA" w:rsidRPr="00FC4B43">
        <w:rPr>
          <w:rFonts w:ascii="Times New Roman" w:eastAsia="Calibri" w:hAnsi="Times New Roman" w:cs="Times New Roman"/>
          <w:sz w:val="26"/>
          <w:szCs w:val="26"/>
          <w:lang w:eastAsia="ru-RU"/>
        </w:rPr>
        <w:t xml:space="preserve">        </w:t>
      </w:r>
      <w:r w:rsidR="00D84AA2" w:rsidRPr="00FC4B43">
        <w:rPr>
          <w:rFonts w:ascii="Times New Roman" w:eastAsia="Calibri" w:hAnsi="Times New Roman" w:cs="Times New Roman"/>
          <w:sz w:val="26"/>
          <w:szCs w:val="26"/>
          <w:lang w:eastAsia="ru-RU"/>
        </w:rPr>
        <w:t xml:space="preserve">                          </w:t>
      </w:r>
      <w:r w:rsidR="00EA0E33" w:rsidRPr="00FC4B43">
        <w:rPr>
          <w:rFonts w:ascii="Times New Roman" w:eastAsia="Calibri" w:hAnsi="Times New Roman" w:cs="Times New Roman"/>
          <w:sz w:val="26"/>
          <w:szCs w:val="26"/>
          <w:lang w:eastAsia="ru-RU"/>
        </w:rPr>
        <w:t xml:space="preserve">  </w:t>
      </w:r>
      <w:r w:rsidRPr="00FC4B43">
        <w:rPr>
          <w:rFonts w:ascii="Times New Roman" w:eastAsia="Calibri" w:hAnsi="Times New Roman" w:cs="Times New Roman"/>
          <w:sz w:val="26"/>
          <w:szCs w:val="26"/>
          <w:lang w:eastAsia="ru-RU"/>
        </w:rPr>
        <w:t xml:space="preserve">    город Благовещенск</w:t>
      </w:r>
    </w:p>
    <w:p w:rsidR="00C8667D" w:rsidRPr="00FA56CE" w:rsidRDefault="00C8667D" w:rsidP="00C8667D">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(дата оформления заключения)</w:t>
      </w:r>
    </w:p>
    <w:p w:rsidR="00C8667D" w:rsidRPr="00FA56CE" w:rsidRDefault="00C8667D" w:rsidP="00C8667D">
      <w:pPr>
        <w:tabs>
          <w:tab w:val="left" w:pos="851"/>
        </w:tabs>
        <w:spacing w:after="0" w:line="240" w:lineRule="auto"/>
        <w:ind w:firstLine="709"/>
        <w:jc w:val="both"/>
        <w:rPr>
          <w:rFonts w:ascii="Times New Roman" w:eastAsia="Times New Roman" w:hAnsi="Times New Roman" w:cs="Times New Roman"/>
          <w:sz w:val="16"/>
          <w:szCs w:val="16"/>
          <w:u w:val="single"/>
          <w:lang w:eastAsia="ru-RU"/>
        </w:rPr>
      </w:pPr>
    </w:p>
    <w:p w:rsidR="00E529AB"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u w:val="single"/>
          <w:lang w:eastAsia="ru-RU"/>
        </w:rPr>
        <w:t>Комисси</w:t>
      </w:r>
      <w:r w:rsidR="00D427CE">
        <w:rPr>
          <w:rFonts w:ascii="Times New Roman" w:eastAsia="Times New Roman" w:hAnsi="Times New Roman" w:cs="Times New Roman"/>
          <w:sz w:val="26"/>
          <w:szCs w:val="26"/>
          <w:u w:val="single"/>
          <w:lang w:eastAsia="ru-RU"/>
        </w:rPr>
        <w:t>я</w:t>
      </w:r>
      <w:r w:rsidRPr="00FA56CE">
        <w:rPr>
          <w:rFonts w:ascii="Times New Roman" w:eastAsia="Times New Roman" w:hAnsi="Times New Roman" w:cs="Times New Roman"/>
          <w:sz w:val="26"/>
          <w:szCs w:val="26"/>
          <w:u w:val="single"/>
          <w:lang w:eastAsia="ru-RU"/>
        </w:rPr>
        <w:t xml:space="preserve"> по Правилам землепользования и застройки </w:t>
      </w:r>
    </w:p>
    <w:p w:rsidR="00C8667D" w:rsidRPr="00FA56CE"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u w:val="single"/>
          <w:lang w:eastAsia="ru-RU"/>
        </w:rPr>
        <w:t>муниципального образования города Благовещенска (далее – Комиссия)</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(организатор проведения публичных слушаний)</w:t>
      </w:r>
    </w:p>
    <w:p w:rsidR="00C8667D" w:rsidRPr="00FA56CE" w:rsidRDefault="00C8667D" w:rsidP="00D84AA2">
      <w:pPr>
        <w:tabs>
          <w:tab w:val="left" w:pos="851"/>
        </w:tabs>
        <w:spacing w:after="0" w:line="240" w:lineRule="auto"/>
        <w:jc w:val="both"/>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lang w:eastAsia="ru-RU"/>
        </w:rPr>
        <w:t>прове</w:t>
      </w:r>
      <w:r w:rsidR="00D427CE">
        <w:rPr>
          <w:rFonts w:ascii="Times New Roman" w:eastAsia="Times New Roman" w:hAnsi="Times New Roman" w:cs="Times New Roman"/>
          <w:sz w:val="26"/>
          <w:szCs w:val="26"/>
          <w:lang w:eastAsia="ru-RU"/>
        </w:rPr>
        <w:t>ла</w:t>
      </w:r>
      <w:r w:rsidRPr="00FA56CE">
        <w:rPr>
          <w:rFonts w:ascii="Times New Roman" w:eastAsia="Times New Roman" w:hAnsi="Times New Roman" w:cs="Times New Roman"/>
          <w:sz w:val="26"/>
          <w:szCs w:val="26"/>
          <w:lang w:eastAsia="ru-RU"/>
        </w:rPr>
        <w:t xml:space="preserve"> публичны</w:t>
      </w:r>
      <w:r w:rsidR="00D427CE">
        <w:rPr>
          <w:rFonts w:ascii="Times New Roman" w:eastAsia="Times New Roman" w:hAnsi="Times New Roman" w:cs="Times New Roman"/>
          <w:sz w:val="26"/>
          <w:szCs w:val="26"/>
          <w:lang w:eastAsia="ru-RU"/>
        </w:rPr>
        <w:t>е</w:t>
      </w:r>
      <w:r w:rsidRPr="00FA56CE">
        <w:rPr>
          <w:rFonts w:ascii="Times New Roman" w:eastAsia="Times New Roman" w:hAnsi="Times New Roman" w:cs="Times New Roman"/>
          <w:sz w:val="26"/>
          <w:szCs w:val="26"/>
          <w:lang w:eastAsia="ru-RU"/>
        </w:rPr>
        <w:t xml:space="preserve"> слушани</w:t>
      </w:r>
      <w:r w:rsidR="00D427CE">
        <w:rPr>
          <w:rFonts w:ascii="Times New Roman" w:eastAsia="Times New Roman" w:hAnsi="Times New Roman" w:cs="Times New Roman"/>
          <w:sz w:val="26"/>
          <w:szCs w:val="26"/>
          <w:lang w:eastAsia="ru-RU"/>
        </w:rPr>
        <w:t>я</w:t>
      </w:r>
      <w:r w:rsidRPr="00FA56CE">
        <w:rPr>
          <w:rFonts w:ascii="Times New Roman" w:eastAsia="Times New Roman" w:hAnsi="Times New Roman" w:cs="Times New Roman"/>
          <w:sz w:val="26"/>
          <w:szCs w:val="26"/>
          <w:lang w:eastAsia="ru-RU"/>
        </w:rPr>
        <w:t xml:space="preserve"> по проекту </w:t>
      </w:r>
      <w:r w:rsidR="001E5141" w:rsidRPr="008F42D2">
        <w:rPr>
          <w:rFonts w:ascii="Times New Roman" w:hAnsi="Times New Roman" w:cs="Times New Roman"/>
          <w:sz w:val="26"/>
          <w:szCs w:val="26"/>
          <w:u w:val="single"/>
        </w:rPr>
        <w:t>внесения изменений в документацию по планировке территории кварталов 424, 449 города Благовещенска</w:t>
      </w:r>
      <w:r w:rsidR="001D5146">
        <w:rPr>
          <w:rFonts w:ascii="Times New Roman" w:hAnsi="Times New Roman" w:cs="Times New Roman"/>
          <w:sz w:val="26"/>
          <w:szCs w:val="26"/>
          <w:u w:val="single"/>
        </w:rPr>
        <w:t xml:space="preserve"> (далее - Проект)</w:t>
      </w:r>
      <w:r w:rsidRPr="00FA56CE">
        <w:rPr>
          <w:rFonts w:ascii="Times New Roman" w:eastAsia="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(наименование проекта, рассмотренного на публичных слушаниях)</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 утвержденным решением Думы города Благовещенска от 14.06.2018</w:t>
      </w:r>
      <w:r>
        <w:rPr>
          <w:rFonts w:ascii="Times New Roman" w:eastAsia="Times New Roman" w:hAnsi="Times New Roman" w:cs="Times New Roman"/>
          <w:sz w:val="26"/>
          <w:szCs w:val="26"/>
          <w:lang w:eastAsia="ru-RU"/>
        </w:rPr>
        <w:t xml:space="preserve"> </w:t>
      </w:r>
      <w:r w:rsidRPr="00D92130">
        <w:rPr>
          <w:rFonts w:ascii="Times New Roman" w:eastAsia="Times New Roman" w:hAnsi="Times New Roman" w:cs="Times New Roman"/>
          <w:sz w:val="26"/>
          <w:szCs w:val="26"/>
          <w:lang w:eastAsia="ru-RU"/>
        </w:rPr>
        <w:t>№ 46/56.</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FC4B43">
        <w:rPr>
          <w:rFonts w:ascii="Times New Roman" w:eastAsia="Times New Roman" w:hAnsi="Times New Roman" w:cs="Times New Roman"/>
          <w:sz w:val="26"/>
          <w:szCs w:val="26"/>
          <w:lang w:eastAsia="ru-RU"/>
        </w:rPr>
        <w:t xml:space="preserve">Постановление мэра города Благовещенска № </w:t>
      </w:r>
      <w:r w:rsidR="00FC4B43" w:rsidRPr="00FC4B43">
        <w:rPr>
          <w:rFonts w:ascii="Times New Roman" w:eastAsia="Times New Roman" w:hAnsi="Times New Roman" w:cs="Times New Roman"/>
          <w:sz w:val="26"/>
          <w:szCs w:val="26"/>
          <w:lang w:eastAsia="ru-RU"/>
        </w:rPr>
        <w:t>8</w:t>
      </w:r>
      <w:r w:rsidR="001E5141">
        <w:rPr>
          <w:rFonts w:ascii="Times New Roman" w:eastAsia="Times New Roman" w:hAnsi="Times New Roman" w:cs="Times New Roman"/>
          <w:sz w:val="26"/>
          <w:szCs w:val="26"/>
          <w:lang w:eastAsia="ru-RU"/>
        </w:rPr>
        <w:t>9</w:t>
      </w:r>
      <w:r w:rsidRPr="00FC4B43">
        <w:rPr>
          <w:rFonts w:ascii="Times New Roman" w:eastAsia="Times New Roman" w:hAnsi="Times New Roman" w:cs="Times New Roman"/>
          <w:sz w:val="26"/>
          <w:szCs w:val="26"/>
          <w:lang w:eastAsia="ru-RU"/>
        </w:rPr>
        <w:t xml:space="preserve"> от </w:t>
      </w:r>
      <w:r w:rsidR="001E5141">
        <w:rPr>
          <w:rFonts w:ascii="Times New Roman" w:eastAsia="Times New Roman" w:hAnsi="Times New Roman" w:cs="Times New Roman"/>
          <w:sz w:val="26"/>
          <w:szCs w:val="26"/>
          <w:u w:val="single"/>
          <w:lang w:eastAsia="ru-RU"/>
        </w:rPr>
        <w:t>28</w:t>
      </w:r>
      <w:r w:rsidRPr="00FC4B43">
        <w:rPr>
          <w:rFonts w:ascii="Times New Roman" w:eastAsia="Times New Roman" w:hAnsi="Times New Roman" w:cs="Times New Roman"/>
          <w:sz w:val="26"/>
          <w:szCs w:val="26"/>
          <w:u w:val="single"/>
          <w:lang w:eastAsia="ru-RU"/>
        </w:rPr>
        <w:t>.</w:t>
      </w:r>
      <w:r w:rsidR="001E5141">
        <w:rPr>
          <w:rFonts w:ascii="Times New Roman" w:eastAsia="Times New Roman" w:hAnsi="Times New Roman" w:cs="Times New Roman"/>
          <w:sz w:val="26"/>
          <w:szCs w:val="26"/>
          <w:u w:val="single"/>
          <w:lang w:eastAsia="ru-RU"/>
        </w:rPr>
        <w:t>10</w:t>
      </w:r>
      <w:r w:rsidRPr="00FC4B43">
        <w:rPr>
          <w:rFonts w:ascii="Times New Roman" w:eastAsia="Times New Roman" w:hAnsi="Times New Roman" w:cs="Times New Roman"/>
          <w:sz w:val="26"/>
          <w:szCs w:val="26"/>
          <w:u w:val="single"/>
          <w:lang w:eastAsia="ru-RU"/>
        </w:rPr>
        <w:t>.201</w:t>
      </w:r>
      <w:r w:rsidR="00C02061" w:rsidRPr="00FC4B43">
        <w:rPr>
          <w:rFonts w:ascii="Times New Roman" w:eastAsia="Times New Roman" w:hAnsi="Times New Roman" w:cs="Times New Roman"/>
          <w:sz w:val="26"/>
          <w:szCs w:val="26"/>
          <w:u w:val="single"/>
          <w:lang w:eastAsia="ru-RU"/>
        </w:rPr>
        <w:t>9</w:t>
      </w:r>
      <w:r w:rsidRPr="00FC4B43">
        <w:rPr>
          <w:rFonts w:ascii="Times New Roman" w:eastAsia="Times New Roman" w:hAnsi="Times New Roman" w:cs="Times New Roman"/>
          <w:sz w:val="26"/>
          <w:szCs w:val="26"/>
          <w:lang w:eastAsia="ru-RU"/>
        </w:rPr>
        <w:t xml:space="preserve"> г. о проведении</w:t>
      </w:r>
      <w:r w:rsidRPr="00D84AA2">
        <w:rPr>
          <w:rFonts w:ascii="Times New Roman" w:eastAsia="Times New Roman" w:hAnsi="Times New Roman" w:cs="Times New Roman"/>
          <w:sz w:val="26"/>
          <w:szCs w:val="26"/>
          <w:lang w:eastAsia="ru-RU"/>
        </w:rPr>
        <w:t xml:space="preserve"> публичных слушаний с </w:t>
      </w:r>
      <w:r w:rsidR="001D5146">
        <w:rPr>
          <w:rFonts w:ascii="Times New Roman" w:eastAsia="Times New Roman" w:hAnsi="Times New Roman" w:cs="Times New Roman"/>
          <w:sz w:val="26"/>
          <w:szCs w:val="26"/>
          <w:lang w:eastAsia="ru-RU"/>
        </w:rPr>
        <w:t>П</w:t>
      </w:r>
      <w:r w:rsidRPr="00D84AA2">
        <w:rPr>
          <w:rFonts w:ascii="Times New Roman" w:eastAsia="Times New Roman" w:hAnsi="Times New Roman" w:cs="Times New Roman"/>
          <w:sz w:val="26"/>
          <w:szCs w:val="26"/>
          <w:lang w:eastAsia="ru-RU"/>
        </w:rPr>
        <w:t xml:space="preserve">роектом и информационными материалами к нему, оповещение о начале публичных слушаний были опубликованы в газете «Благовещенск» от </w:t>
      </w:r>
      <w:r w:rsidR="001E5141">
        <w:rPr>
          <w:rFonts w:ascii="Times New Roman" w:eastAsia="Times New Roman" w:hAnsi="Times New Roman" w:cs="Times New Roman"/>
          <w:sz w:val="26"/>
          <w:szCs w:val="26"/>
          <w:u w:val="single"/>
          <w:lang w:eastAsia="ru-RU"/>
        </w:rPr>
        <w:t>01</w:t>
      </w:r>
      <w:r w:rsidR="00C02061" w:rsidRPr="00D84AA2">
        <w:rPr>
          <w:rFonts w:ascii="Times New Roman" w:eastAsia="Times New Roman" w:hAnsi="Times New Roman" w:cs="Times New Roman"/>
          <w:sz w:val="26"/>
          <w:szCs w:val="26"/>
          <w:u w:val="single"/>
          <w:lang w:eastAsia="ru-RU"/>
        </w:rPr>
        <w:t>.</w:t>
      </w:r>
      <w:r w:rsidR="001E5141">
        <w:rPr>
          <w:rFonts w:ascii="Times New Roman" w:eastAsia="Times New Roman" w:hAnsi="Times New Roman" w:cs="Times New Roman"/>
          <w:sz w:val="26"/>
          <w:szCs w:val="26"/>
          <w:u w:val="single"/>
          <w:lang w:eastAsia="ru-RU"/>
        </w:rPr>
        <w:t>11</w:t>
      </w:r>
      <w:r w:rsidRPr="00D84AA2">
        <w:rPr>
          <w:rFonts w:ascii="Times New Roman" w:eastAsia="Times New Roman" w:hAnsi="Times New Roman" w:cs="Times New Roman"/>
          <w:sz w:val="26"/>
          <w:szCs w:val="26"/>
          <w:u w:val="single"/>
          <w:lang w:eastAsia="ru-RU"/>
        </w:rPr>
        <w:t>.201</w:t>
      </w:r>
      <w:r w:rsidR="00C02061" w:rsidRPr="00D84AA2">
        <w:rPr>
          <w:rFonts w:ascii="Times New Roman" w:eastAsia="Times New Roman" w:hAnsi="Times New Roman" w:cs="Times New Roman"/>
          <w:sz w:val="26"/>
          <w:szCs w:val="26"/>
          <w:u w:val="single"/>
          <w:lang w:eastAsia="ru-RU"/>
        </w:rPr>
        <w:t>9</w:t>
      </w:r>
      <w:r w:rsidR="00E75E3C" w:rsidRPr="00E75E3C">
        <w:rPr>
          <w:rFonts w:ascii="Times New Roman" w:eastAsia="Times New Roman" w:hAnsi="Times New Roman" w:cs="Times New Roman"/>
          <w:sz w:val="26"/>
          <w:szCs w:val="26"/>
          <w:lang w:eastAsia="ru-RU"/>
        </w:rPr>
        <w:t>,</w:t>
      </w:r>
      <w:r w:rsidRPr="00D84AA2">
        <w:rPr>
          <w:rFonts w:ascii="Times New Roman" w:eastAsia="Times New Roman" w:hAnsi="Times New Roman" w:cs="Times New Roman"/>
          <w:sz w:val="26"/>
          <w:szCs w:val="26"/>
          <w:lang w:eastAsia="ru-RU"/>
        </w:rPr>
        <w:t xml:space="preserve"> размещены на официальном сайте администрации города Благовещенска в информационно-телекоммуникационной сети «Интернет» </w:t>
      </w:r>
      <w:r w:rsidR="00E63599" w:rsidRPr="00D84AA2">
        <w:rPr>
          <w:rFonts w:ascii="Times New Roman" w:eastAsia="Times New Roman" w:hAnsi="Times New Roman" w:cs="Times New Roman"/>
          <w:sz w:val="26"/>
          <w:szCs w:val="26"/>
          <w:lang w:eastAsia="ru-RU"/>
        </w:rPr>
        <w:t xml:space="preserve">                                </w:t>
      </w:r>
      <w:r w:rsidRPr="00D84AA2">
        <w:rPr>
          <w:rFonts w:ascii="Times New Roman" w:eastAsia="Times New Roman" w:hAnsi="Times New Roman" w:cs="Times New Roman"/>
          <w:sz w:val="26"/>
          <w:szCs w:val="26"/>
          <w:lang w:eastAsia="ru-RU"/>
        </w:rPr>
        <w:t xml:space="preserve">от </w:t>
      </w:r>
      <w:r w:rsidR="001E5141">
        <w:rPr>
          <w:rFonts w:ascii="Times New Roman" w:eastAsia="Times New Roman" w:hAnsi="Times New Roman" w:cs="Times New Roman"/>
          <w:sz w:val="26"/>
          <w:szCs w:val="26"/>
          <w:u w:val="single"/>
          <w:lang w:eastAsia="ru-RU"/>
        </w:rPr>
        <w:t>01</w:t>
      </w:r>
      <w:r w:rsidR="00C02061" w:rsidRPr="00B811F1">
        <w:rPr>
          <w:rFonts w:ascii="Times New Roman" w:eastAsia="Times New Roman" w:hAnsi="Times New Roman" w:cs="Times New Roman"/>
          <w:sz w:val="26"/>
          <w:szCs w:val="26"/>
          <w:u w:val="single"/>
          <w:lang w:eastAsia="ru-RU"/>
        </w:rPr>
        <w:t>.</w:t>
      </w:r>
      <w:r w:rsidR="001E5141">
        <w:rPr>
          <w:rFonts w:ascii="Times New Roman" w:eastAsia="Times New Roman" w:hAnsi="Times New Roman" w:cs="Times New Roman"/>
          <w:sz w:val="26"/>
          <w:szCs w:val="26"/>
          <w:u w:val="single"/>
          <w:lang w:eastAsia="ru-RU"/>
        </w:rPr>
        <w:t>11</w:t>
      </w:r>
      <w:r w:rsidR="00C02061" w:rsidRPr="00D84AA2">
        <w:rPr>
          <w:rFonts w:ascii="Times New Roman" w:eastAsia="Times New Roman" w:hAnsi="Times New Roman" w:cs="Times New Roman"/>
          <w:sz w:val="26"/>
          <w:szCs w:val="26"/>
          <w:u w:val="single"/>
          <w:lang w:eastAsia="ru-RU"/>
        </w:rPr>
        <w:t>.2019</w:t>
      </w:r>
      <w:r w:rsidRPr="00D84AA2">
        <w:rPr>
          <w:rFonts w:ascii="Times New Roman" w:eastAsia="Times New Roman" w:hAnsi="Times New Roman" w:cs="Times New Roman"/>
          <w:sz w:val="26"/>
          <w:szCs w:val="26"/>
          <w:lang w:eastAsia="ru-RU"/>
        </w:rPr>
        <w:t>.</w:t>
      </w:r>
    </w:p>
    <w:p w:rsidR="00E529AB" w:rsidRDefault="00C8667D" w:rsidP="00E529AB">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D92130">
        <w:rPr>
          <w:rFonts w:ascii="Times New Roman" w:eastAsia="Times New Roman" w:hAnsi="Times New Roman" w:cs="Times New Roman"/>
          <w:sz w:val="26"/>
          <w:szCs w:val="26"/>
          <w:lang w:eastAsia="ru-RU"/>
        </w:rPr>
        <w:t xml:space="preserve">Срок проведения публичных слушаний </w:t>
      </w:r>
      <w:r w:rsidR="00E75E3C" w:rsidRPr="00E75E3C">
        <w:rPr>
          <w:rFonts w:ascii="Times New Roman" w:eastAsia="Times New Roman" w:hAnsi="Times New Roman" w:cs="Times New Roman"/>
          <w:sz w:val="26"/>
          <w:szCs w:val="26"/>
          <w:u w:val="single"/>
          <w:lang w:eastAsia="ru-RU"/>
        </w:rPr>
        <w:t xml:space="preserve">с </w:t>
      </w:r>
      <w:r w:rsidR="001E5141">
        <w:rPr>
          <w:rFonts w:ascii="Times New Roman" w:eastAsia="Times New Roman" w:hAnsi="Times New Roman" w:cs="Times New Roman"/>
          <w:sz w:val="26"/>
          <w:szCs w:val="26"/>
          <w:u w:val="single"/>
          <w:lang w:eastAsia="ru-RU"/>
        </w:rPr>
        <w:t>01</w:t>
      </w:r>
      <w:r w:rsidR="00E75E3C" w:rsidRPr="00E75E3C">
        <w:rPr>
          <w:rFonts w:ascii="Times New Roman" w:eastAsia="Times New Roman" w:hAnsi="Times New Roman" w:cs="Times New Roman"/>
          <w:sz w:val="26"/>
          <w:szCs w:val="26"/>
          <w:u w:val="single"/>
          <w:lang w:eastAsia="ru-RU"/>
        </w:rPr>
        <w:t>.</w:t>
      </w:r>
      <w:r w:rsidR="001E5141">
        <w:rPr>
          <w:rFonts w:ascii="Times New Roman" w:eastAsia="Times New Roman" w:hAnsi="Times New Roman" w:cs="Times New Roman"/>
          <w:sz w:val="26"/>
          <w:szCs w:val="26"/>
          <w:u w:val="single"/>
          <w:lang w:eastAsia="ru-RU"/>
        </w:rPr>
        <w:t>11</w:t>
      </w:r>
      <w:r w:rsidR="00B811F1">
        <w:rPr>
          <w:rFonts w:ascii="Times New Roman" w:eastAsia="Times New Roman" w:hAnsi="Times New Roman" w:cs="Times New Roman"/>
          <w:sz w:val="26"/>
          <w:szCs w:val="26"/>
          <w:u w:val="single"/>
          <w:lang w:eastAsia="ru-RU"/>
        </w:rPr>
        <w:t xml:space="preserve">.2019 по </w:t>
      </w:r>
      <w:r w:rsidR="001E5141">
        <w:rPr>
          <w:rFonts w:ascii="Times New Roman" w:eastAsia="Times New Roman" w:hAnsi="Times New Roman" w:cs="Times New Roman"/>
          <w:sz w:val="26"/>
          <w:szCs w:val="26"/>
          <w:u w:val="single"/>
          <w:lang w:eastAsia="ru-RU"/>
        </w:rPr>
        <w:t>06</w:t>
      </w:r>
      <w:r w:rsidR="00E75E3C" w:rsidRPr="00E75E3C">
        <w:rPr>
          <w:rFonts w:ascii="Times New Roman" w:eastAsia="Times New Roman" w:hAnsi="Times New Roman" w:cs="Times New Roman"/>
          <w:sz w:val="26"/>
          <w:szCs w:val="26"/>
          <w:u w:val="single"/>
          <w:lang w:eastAsia="ru-RU"/>
        </w:rPr>
        <w:t>.</w:t>
      </w:r>
      <w:r w:rsidR="00F27AAF">
        <w:rPr>
          <w:rFonts w:ascii="Times New Roman" w:eastAsia="Times New Roman" w:hAnsi="Times New Roman" w:cs="Times New Roman"/>
          <w:sz w:val="26"/>
          <w:szCs w:val="26"/>
          <w:u w:val="single"/>
          <w:lang w:eastAsia="ru-RU"/>
        </w:rPr>
        <w:t>1</w:t>
      </w:r>
      <w:r w:rsidR="001E5141">
        <w:rPr>
          <w:rFonts w:ascii="Times New Roman" w:eastAsia="Times New Roman" w:hAnsi="Times New Roman" w:cs="Times New Roman"/>
          <w:sz w:val="26"/>
          <w:szCs w:val="26"/>
          <w:u w:val="single"/>
          <w:lang w:eastAsia="ru-RU"/>
        </w:rPr>
        <w:t>2</w:t>
      </w:r>
      <w:r w:rsidR="00E75E3C" w:rsidRPr="00E75E3C">
        <w:rPr>
          <w:rFonts w:ascii="Times New Roman" w:eastAsia="Times New Roman" w:hAnsi="Times New Roman" w:cs="Times New Roman"/>
          <w:sz w:val="26"/>
          <w:szCs w:val="26"/>
          <w:u w:val="single"/>
          <w:lang w:eastAsia="ru-RU"/>
        </w:rPr>
        <w:t xml:space="preserve">.2019 </w:t>
      </w:r>
      <w:r w:rsidRPr="000731E9">
        <w:rPr>
          <w:rFonts w:ascii="Times New Roman" w:eastAsia="Times New Roman" w:hAnsi="Times New Roman" w:cs="Times New Roman"/>
          <w:sz w:val="26"/>
          <w:szCs w:val="26"/>
          <w:u w:val="single"/>
          <w:lang w:eastAsia="ru-RU"/>
        </w:rPr>
        <w:t>(</w:t>
      </w:r>
      <w:r w:rsidR="001E5141">
        <w:rPr>
          <w:rFonts w:ascii="Times New Roman" w:eastAsia="Times New Roman" w:hAnsi="Times New Roman" w:cs="Times New Roman"/>
          <w:sz w:val="26"/>
          <w:szCs w:val="26"/>
          <w:u w:val="single"/>
          <w:lang w:eastAsia="ru-RU"/>
        </w:rPr>
        <w:t>36</w:t>
      </w:r>
      <w:r w:rsidRPr="000731E9">
        <w:rPr>
          <w:rFonts w:ascii="Times New Roman" w:eastAsia="Times New Roman" w:hAnsi="Times New Roman" w:cs="Times New Roman"/>
          <w:sz w:val="26"/>
          <w:szCs w:val="26"/>
          <w:u w:val="single"/>
          <w:lang w:eastAsia="ru-RU"/>
        </w:rPr>
        <w:t xml:space="preserve"> дней)</w:t>
      </w:r>
    </w:p>
    <w:p w:rsidR="00C8667D" w:rsidRPr="00D92130" w:rsidRDefault="00C8667D" w:rsidP="00E529AB">
      <w:pPr>
        <w:tabs>
          <w:tab w:val="left" w:pos="851"/>
        </w:tabs>
        <w:spacing w:after="0" w:line="240" w:lineRule="auto"/>
        <w:jc w:val="center"/>
        <w:rPr>
          <w:rFonts w:ascii="Times New Roman" w:eastAsia="Times New Roman" w:hAnsi="Times New Roman" w:cs="Times New Roman"/>
          <w:sz w:val="26"/>
          <w:szCs w:val="26"/>
          <w:lang w:eastAsia="ru-RU"/>
        </w:rPr>
      </w:pPr>
      <w:r w:rsidRPr="000731E9">
        <w:rPr>
          <w:rFonts w:ascii="Times New Roman" w:eastAsia="Times New Roman" w:hAnsi="Times New Roman" w:cs="Times New Roman"/>
          <w:sz w:val="26"/>
          <w:szCs w:val="26"/>
          <w:u w:val="single"/>
          <w:lang w:eastAsia="ru-RU"/>
        </w:rPr>
        <w:t>(со дня оповещения жителей о времени и месте их проведения до дня опубликования заключения о результатах публичных слушаний)</w:t>
      </w:r>
      <w:r w:rsidRPr="00D92130">
        <w:rPr>
          <w:rFonts w:ascii="Times New Roman" w:eastAsia="Times New Roman" w:hAnsi="Times New Roman" w:cs="Times New Roman"/>
          <w:sz w:val="26"/>
          <w:szCs w:val="26"/>
          <w:lang w:eastAsia="ru-RU"/>
        </w:rPr>
        <w:t>.</w:t>
      </w:r>
    </w:p>
    <w:p w:rsidR="00C8667D"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D92130">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Pr>
          <w:rFonts w:ascii="Times New Roman" w:eastAsia="Calibri" w:hAnsi="Times New Roman" w:cs="Times New Roman"/>
          <w:sz w:val="26"/>
          <w:szCs w:val="26"/>
          <w:u w:val="single"/>
          <w:lang w:eastAsia="ru-RU"/>
        </w:rPr>
        <w:t xml:space="preserve">от </w:t>
      </w:r>
      <w:r w:rsidR="00E96546">
        <w:rPr>
          <w:rFonts w:ascii="Times New Roman" w:eastAsia="Calibri" w:hAnsi="Times New Roman" w:cs="Times New Roman"/>
          <w:sz w:val="26"/>
          <w:szCs w:val="26"/>
          <w:u w:val="single"/>
          <w:lang w:eastAsia="ru-RU"/>
        </w:rPr>
        <w:t>2</w:t>
      </w:r>
      <w:r w:rsidR="0014745A">
        <w:rPr>
          <w:rFonts w:ascii="Times New Roman" w:eastAsia="Calibri" w:hAnsi="Times New Roman" w:cs="Times New Roman"/>
          <w:sz w:val="26"/>
          <w:szCs w:val="26"/>
          <w:u w:val="single"/>
          <w:lang w:eastAsia="ru-RU"/>
        </w:rPr>
        <w:t>9</w:t>
      </w:r>
      <w:r w:rsidRPr="000731E9">
        <w:rPr>
          <w:rFonts w:ascii="Times New Roman" w:eastAsia="Calibri" w:hAnsi="Times New Roman" w:cs="Times New Roman"/>
          <w:sz w:val="26"/>
          <w:szCs w:val="26"/>
          <w:u w:val="single"/>
          <w:lang w:eastAsia="ru-RU"/>
        </w:rPr>
        <w:t xml:space="preserve"> </w:t>
      </w:r>
      <w:r w:rsidR="00E96546">
        <w:rPr>
          <w:rFonts w:ascii="Times New Roman" w:eastAsia="Calibri" w:hAnsi="Times New Roman" w:cs="Times New Roman"/>
          <w:sz w:val="26"/>
          <w:szCs w:val="26"/>
          <w:u w:val="single"/>
          <w:lang w:eastAsia="ru-RU"/>
        </w:rPr>
        <w:t>ноября</w:t>
      </w:r>
      <w:r w:rsidRPr="000731E9">
        <w:rPr>
          <w:rFonts w:ascii="Times New Roman" w:eastAsia="Calibri" w:hAnsi="Times New Roman" w:cs="Times New Roman"/>
          <w:sz w:val="26"/>
          <w:szCs w:val="26"/>
          <w:u w:val="single"/>
          <w:lang w:eastAsia="ru-RU"/>
        </w:rPr>
        <w:t xml:space="preserve"> 201</w:t>
      </w:r>
      <w:r w:rsidR="00D30244">
        <w:rPr>
          <w:rFonts w:ascii="Times New Roman" w:eastAsia="Calibri" w:hAnsi="Times New Roman" w:cs="Times New Roman"/>
          <w:sz w:val="26"/>
          <w:szCs w:val="26"/>
          <w:u w:val="single"/>
          <w:lang w:eastAsia="ru-RU"/>
        </w:rPr>
        <w:t>9</w:t>
      </w:r>
      <w:r w:rsidRPr="000731E9">
        <w:rPr>
          <w:rFonts w:ascii="Times New Roman" w:eastAsia="Calibri"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(реквизиты протокола публичных слушаний)</w:t>
      </w:r>
    </w:p>
    <w:p w:rsidR="00C8667D" w:rsidRPr="000731E9" w:rsidRDefault="00C8667D" w:rsidP="00E529AB">
      <w:pPr>
        <w:autoSpaceDE w:val="0"/>
        <w:autoSpaceDN w:val="0"/>
        <w:adjustRightInd w:val="0"/>
        <w:spacing w:after="0" w:line="240" w:lineRule="auto"/>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w:t>
      </w:r>
      <w:r w:rsidR="00E96546">
        <w:rPr>
          <w:rFonts w:ascii="Times New Roman" w:eastAsia="Calibri" w:hAnsi="Times New Roman" w:cs="Times New Roman"/>
          <w:sz w:val="26"/>
          <w:szCs w:val="26"/>
          <w:lang w:eastAsia="ru-RU"/>
        </w:rPr>
        <w:t>28</w:t>
      </w:r>
      <w:r>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sidR="00E96546" w:rsidRPr="00E96546">
        <w:rPr>
          <w:rFonts w:ascii="Times New Roman" w:eastAsia="Calibri" w:hAnsi="Times New Roman" w:cs="Times New Roman"/>
          <w:sz w:val="26"/>
          <w:szCs w:val="26"/>
          <w:u w:val="single"/>
          <w:lang w:eastAsia="ru-RU"/>
        </w:rPr>
        <w:t>ноября</w:t>
      </w:r>
      <w:r w:rsidRPr="00E96546">
        <w:rPr>
          <w:rFonts w:ascii="Times New Roman" w:eastAsia="Calibri" w:hAnsi="Times New Roman" w:cs="Times New Roman"/>
          <w:sz w:val="26"/>
          <w:szCs w:val="26"/>
          <w:u w:val="single"/>
          <w:lang w:eastAsia="ru-RU"/>
        </w:rPr>
        <w:t xml:space="preserve"> 2</w:t>
      </w:r>
      <w:r w:rsidRPr="000731E9">
        <w:rPr>
          <w:rFonts w:ascii="Times New Roman" w:eastAsia="Calibri" w:hAnsi="Times New Roman" w:cs="Times New Roman"/>
          <w:sz w:val="26"/>
          <w:szCs w:val="26"/>
          <w:u w:val="single"/>
          <w:lang w:eastAsia="ru-RU"/>
        </w:rPr>
        <w:t>01</w:t>
      </w:r>
      <w:r w:rsidR="00C02061">
        <w:rPr>
          <w:rFonts w:ascii="Times New Roman" w:eastAsia="Calibri" w:hAnsi="Times New Roman" w:cs="Times New Roman"/>
          <w:sz w:val="26"/>
          <w:szCs w:val="26"/>
          <w:u w:val="single"/>
          <w:lang w:eastAsia="ru-RU"/>
        </w:rPr>
        <w:t>9</w:t>
      </w:r>
      <w:r w:rsidRPr="00D92130">
        <w:rPr>
          <w:rFonts w:ascii="Times New Roman" w:eastAsia="Calibri" w:hAnsi="Times New Roman" w:cs="Times New Roman"/>
          <w:sz w:val="26"/>
          <w:szCs w:val="26"/>
          <w:lang w:eastAsia="ru-RU"/>
        </w:rPr>
        <w:t xml:space="preserve"> года на собрании участников публичных слушаниях рассмотрен проект </w:t>
      </w:r>
      <w:bookmarkStart w:id="1" w:name="_Hlk26182384"/>
      <w:r w:rsidR="00E96546" w:rsidRPr="008F42D2">
        <w:rPr>
          <w:rFonts w:ascii="Times New Roman" w:hAnsi="Times New Roman" w:cs="Times New Roman"/>
          <w:sz w:val="26"/>
          <w:szCs w:val="26"/>
          <w:u w:val="single"/>
        </w:rPr>
        <w:t>внесения изменений в документацию по планировке территории кварталов 424, 449 города Благовещенска</w:t>
      </w:r>
      <w:bookmarkEnd w:id="1"/>
      <w:r w:rsidRPr="000731E9">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Default="00C8667D" w:rsidP="00C8667D">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C91F88">
        <w:rPr>
          <w:rFonts w:ascii="Times New Roman" w:eastAsia="Calibri" w:hAnsi="Times New Roman" w:cs="Times New Roman"/>
          <w:sz w:val="26"/>
          <w:szCs w:val="26"/>
          <w:lang w:eastAsia="ru-RU"/>
        </w:rPr>
        <w:t xml:space="preserve">В публичных слушаниях приняло участие </w:t>
      </w:r>
      <w:r w:rsidR="00310F00" w:rsidRPr="00C91F88">
        <w:rPr>
          <w:rFonts w:ascii="Times New Roman" w:hAnsi="Times New Roman" w:cs="Times New Roman"/>
          <w:sz w:val="26"/>
          <w:szCs w:val="26"/>
          <w:lang w:eastAsia="ru-RU"/>
        </w:rPr>
        <w:t>–</w:t>
      </w:r>
      <w:r w:rsidRPr="00C91F88">
        <w:rPr>
          <w:rFonts w:ascii="Times New Roman" w:hAnsi="Times New Roman" w:cs="Times New Roman"/>
          <w:sz w:val="26"/>
          <w:szCs w:val="26"/>
          <w:lang w:eastAsia="ru-RU"/>
        </w:rPr>
        <w:t xml:space="preserve"> </w:t>
      </w:r>
      <w:r w:rsidR="00DC343D">
        <w:rPr>
          <w:rFonts w:ascii="Times New Roman" w:hAnsi="Times New Roman" w:cs="Times New Roman"/>
          <w:sz w:val="26"/>
          <w:szCs w:val="26"/>
          <w:u w:val="single"/>
          <w:lang w:eastAsia="ru-RU"/>
        </w:rPr>
        <w:t>2</w:t>
      </w:r>
      <w:r w:rsidR="00A62C44">
        <w:rPr>
          <w:rFonts w:ascii="Times New Roman" w:hAnsi="Times New Roman" w:cs="Times New Roman"/>
          <w:sz w:val="26"/>
          <w:szCs w:val="26"/>
          <w:u w:val="single"/>
          <w:lang w:eastAsia="ru-RU"/>
        </w:rPr>
        <w:t xml:space="preserve"> человек</w:t>
      </w:r>
      <w:r w:rsidR="00DC343D">
        <w:rPr>
          <w:rFonts w:ascii="Times New Roman" w:hAnsi="Times New Roman" w:cs="Times New Roman"/>
          <w:sz w:val="26"/>
          <w:szCs w:val="26"/>
          <w:u w:val="single"/>
          <w:lang w:eastAsia="ru-RU"/>
        </w:rPr>
        <w:t>а</w:t>
      </w:r>
      <w:r w:rsidRPr="00C91F88">
        <w:rPr>
          <w:rFonts w:ascii="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количество участников публичных слушаний</w:t>
      </w:r>
      <w:r w:rsidRPr="00061CF0">
        <w:rPr>
          <w:rFonts w:ascii="Times New Roman" w:eastAsia="Calibri" w:hAnsi="Times New Roman" w:cs="Times New Roman"/>
          <w:sz w:val="20"/>
          <w:szCs w:val="20"/>
          <w:lang w:eastAsia="ru-RU"/>
        </w:rPr>
        <w:t>)</w:t>
      </w:r>
    </w:p>
    <w:p w:rsidR="00C8667D" w:rsidRPr="00C71585"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D30244"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FC4B43">
        <w:rPr>
          <w:rFonts w:ascii="Times New Roman" w:eastAsia="Calibri" w:hAnsi="Times New Roman" w:cs="Times New Roman"/>
          <w:sz w:val="26"/>
          <w:szCs w:val="26"/>
          <w:lang w:eastAsia="ru-RU"/>
        </w:rPr>
        <w:t>И</w:t>
      </w:r>
      <w:r w:rsidR="00D53DF4" w:rsidRPr="00FC4B43">
        <w:rPr>
          <w:rFonts w:ascii="Times New Roman" w:eastAsia="Calibri" w:hAnsi="Times New Roman" w:cs="Times New Roman"/>
          <w:sz w:val="26"/>
          <w:szCs w:val="26"/>
          <w:lang w:eastAsia="ru-RU"/>
        </w:rPr>
        <w:t>нформацию по проекту представил</w:t>
      </w:r>
      <w:r w:rsidRPr="00FC4B43">
        <w:rPr>
          <w:rFonts w:ascii="Times New Roman" w:eastAsia="Calibri" w:hAnsi="Times New Roman" w:cs="Times New Roman"/>
          <w:sz w:val="26"/>
          <w:szCs w:val="26"/>
          <w:lang w:eastAsia="ru-RU"/>
        </w:rPr>
        <w:t xml:space="preserve"> </w:t>
      </w:r>
      <w:r w:rsidR="00DC343D">
        <w:rPr>
          <w:rFonts w:ascii="Times New Roman" w:eastAsia="Calibri" w:hAnsi="Times New Roman" w:cs="Times New Roman"/>
          <w:sz w:val="26"/>
          <w:szCs w:val="26"/>
          <w:u w:val="single"/>
          <w:lang w:eastAsia="ru-RU"/>
        </w:rPr>
        <w:t>Ирхин Денис Николаевич</w:t>
      </w:r>
      <w:r w:rsidR="00D30244" w:rsidRPr="00FC4B43">
        <w:rPr>
          <w:rFonts w:ascii="Times New Roman" w:eastAsia="Calibri" w:hAnsi="Times New Roman" w:cs="Times New Roman"/>
          <w:sz w:val="26"/>
          <w:szCs w:val="26"/>
          <w:u w:val="single"/>
          <w:lang w:eastAsia="ru-RU"/>
        </w:rPr>
        <w:t>.</w:t>
      </w:r>
    </w:p>
    <w:p w:rsidR="00C91F88" w:rsidRPr="002A03FB" w:rsidRDefault="00C91F88" w:rsidP="00C91F88">
      <w:pPr>
        <w:autoSpaceDE w:val="0"/>
        <w:autoSpaceDN w:val="0"/>
        <w:adjustRightInd w:val="0"/>
        <w:spacing w:after="0" w:line="240" w:lineRule="auto"/>
        <w:ind w:firstLine="709"/>
        <w:jc w:val="both"/>
        <w:outlineLvl w:val="0"/>
        <w:rPr>
          <w:rFonts w:ascii="Times New Roman" w:eastAsia="Calibri" w:hAnsi="Times New Roman" w:cs="Times New Roman"/>
          <w:sz w:val="16"/>
          <w:szCs w:val="26"/>
          <w:lang w:eastAsia="ru-RU"/>
        </w:rPr>
      </w:pPr>
    </w:p>
    <w:p w:rsidR="00FC4B43" w:rsidRDefault="00FC4B43" w:rsidP="00FC4B43">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5B4C1A">
        <w:rPr>
          <w:rFonts w:ascii="Times New Roman" w:eastAsia="Calibri" w:hAnsi="Times New Roman" w:cs="Times New Roman"/>
          <w:sz w:val="26"/>
          <w:szCs w:val="26"/>
          <w:lang w:eastAsia="ru-RU"/>
        </w:rPr>
        <w:t>В ходе проведения публичных слушаний в Комиссию от участников публичных слушаний поступили следующие предложения и замечания по проекту:</w:t>
      </w:r>
    </w:p>
    <w:tbl>
      <w:tblPr>
        <w:tblW w:w="5000" w:type="pct"/>
        <w:tblCellMar>
          <w:top w:w="102" w:type="dxa"/>
          <w:left w:w="62" w:type="dxa"/>
          <w:bottom w:w="102" w:type="dxa"/>
          <w:right w:w="62" w:type="dxa"/>
        </w:tblCellMar>
        <w:tblLook w:val="04A0" w:firstRow="1" w:lastRow="0" w:firstColumn="1" w:lastColumn="0" w:noHBand="0" w:noVBand="1"/>
      </w:tblPr>
      <w:tblGrid>
        <w:gridCol w:w="4031"/>
        <w:gridCol w:w="5729"/>
      </w:tblGrid>
      <w:tr w:rsidR="00EA0E33" w:rsidRPr="00EA0E33" w:rsidTr="00FC4B43">
        <w:tc>
          <w:tcPr>
            <w:tcW w:w="5000" w:type="pct"/>
            <w:gridSpan w:val="2"/>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Предложения и замечания граждан, являющихся участниками публичных слушаний </w:t>
            </w:r>
          </w:p>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и постоянно проживающих на территории, </w:t>
            </w:r>
          </w:p>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в пределах которой проводились публичные слушания</w:t>
            </w:r>
          </w:p>
        </w:tc>
      </w:tr>
      <w:tr w:rsidR="00EA0E33" w:rsidRPr="00EA0E33" w:rsidTr="00DC343D">
        <w:trPr>
          <w:trHeight w:val="752"/>
        </w:trPr>
        <w:tc>
          <w:tcPr>
            <w:tcW w:w="2065"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935"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Содержание</w:t>
            </w:r>
          </w:p>
          <w:p w:rsidR="00EA0E33" w:rsidRPr="00EA0E33" w:rsidRDefault="00EA0E33" w:rsidP="00E529AB">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внесенных предложений и (или) замечаний</w:t>
            </w:r>
          </w:p>
        </w:tc>
      </w:tr>
      <w:tr w:rsidR="00FC4B43" w:rsidRPr="005B38B5" w:rsidTr="00DC343D">
        <w:tblPrEx>
          <w:tblLook w:val="0000" w:firstRow="0" w:lastRow="0" w:firstColumn="0" w:lastColumn="0" w:noHBand="0" w:noVBand="0"/>
        </w:tblPrEx>
        <w:trPr>
          <w:trHeight w:val="161"/>
        </w:trPr>
        <w:tc>
          <w:tcPr>
            <w:tcW w:w="2065" w:type="pct"/>
            <w:tcBorders>
              <w:top w:val="single" w:sz="4" w:space="0" w:color="auto"/>
              <w:left w:val="single" w:sz="4" w:space="0" w:color="auto"/>
              <w:bottom w:val="single" w:sz="4" w:space="0" w:color="auto"/>
              <w:right w:val="single" w:sz="4" w:space="0" w:color="auto"/>
            </w:tcBorders>
          </w:tcPr>
          <w:p w:rsidR="00FC4B43" w:rsidRPr="00DC343D" w:rsidRDefault="00DC343D" w:rsidP="00DC343D">
            <w:pPr>
              <w:autoSpaceDE w:val="0"/>
              <w:autoSpaceDN w:val="0"/>
              <w:adjustRightInd w:val="0"/>
              <w:ind w:right="-62"/>
              <w:rPr>
                <w:rFonts w:ascii="Times New Roman" w:hAnsi="Times New Roman" w:cs="Times New Roman"/>
                <w:sz w:val="24"/>
                <w:szCs w:val="24"/>
                <w:lang w:eastAsia="ru-RU"/>
              </w:rPr>
            </w:pPr>
            <w:proofErr w:type="spellStart"/>
            <w:r w:rsidRPr="00DC343D">
              <w:rPr>
                <w:rFonts w:ascii="Times New Roman" w:hAnsi="Times New Roman" w:cs="Times New Roman"/>
                <w:sz w:val="24"/>
                <w:szCs w:val="24"/>
              </w:rPr>
              <w:lastRenderedPageBreak/>
              <w:t>Гречишкин</w:t>
            </w:r>
            <w:proofErr w:type="spellEnd"/>
            <w:r w:rsidRPr="00DC343D">
              <w:rPr>
                <w:rFonts w:ascii="Times New Roman" w:hAnsi="Times New Roman" w:cs="Times New Roman"/>
                <w:sz w:val="24"/>
                <w:szCs w:val="24"/>
              </w:rPr>
              <w:t xml:space="preserve"> Вячеслав </w:t>
            </w:r>
            <w:r>
              <w:rPr>
                <w:rFonts w:ascii="Times New Roman" w:hAnsi="Times New Roman" w:cs="Times New Roman"/>
                <w:sz w:val="24"/>
                <w:szCs w:val="24"/>
              </w:rPr>
              <w:t>А</w:t>
            </w:r>
            <w:r w:rsidRPr="00DC343D">
              <w:rPr>
                <w:rFonts w:ascii="Times New Roman" w:hAnsi="Times New Roman" w:cs="Times New Roman"/>
                <w:sz w:val="24"/>
                <w:szCs w:val="24"/>
              </w:rPr>
              <w:t>лександрович</w:t>
            </w:r>
          </w:p>
        </w:tc>
        <w:tc>
          <w:tcPr>
            <w:tcW w:w="2935" w:type="pct"/>
            <w:tcBorders>
              <w:top w:val="single" w:sz="4" w:space="0" w:color="auto"/>
              <w:left w:val="single" w:sz="4" w:space="0" w:color="auto"/>
              <w:bottom w:val="single" w:sz="4" w:space="0" w:color="auto"/>
              <w:right w:val="single" w:sz="4" w:space="0" w:color="auto"/>
            </w:tcBorders>
          </w:tcPr>
          <w:p w:rsidR="00CF43B5" w:rsidRDefault="00CF43B5" w:rsidP="00CF43B5">
            <w:pPr>
              <w:pStyle w:val="2"/>
              <w:shd w:val="clear" w:color="auto" w:fill="auto"/>
              <w:spacing w:before="0" w:line="240" w:lineRule="auto"/>
              <w:ind w:left="77" w:firstLine="284"/>
            </w:pPr>
            <w:r>
              <w:t xml:space="preserve">Анализируемый проект подготовлен по заданию Администрации города Благовещенска во исполнение решения Благовещенского городского суда от  03.09.2012 г. (с учетом определения Благовещенского городского суда от 23.08.2013г. об исправлении описки) по гражданскому делу № 2-3288/2012, в соответствии с которым были удовлетворены требования одного из собственников помещения, расположенного в многоквартирном доме № 24/2 по ул. Больничная в городе Благовещенске </w:t>
            </w:r>
            <w:proofErr w:type="spellStart"/>
            <w:r>
              <w:t>Благодарева</w:t>
            </w:r>
            <w:proofErr w:type="spellEnd"/>
            <w:r>
              <w:t xml:space="preserve"> Ю.А., в частности: признан недействительным проект планировки и межевания территории кварталов 424, 449 города Благовещенска, утвержденный Постановлением администрации города Благовещенска от 27 августа 2009 г. № 539 в части установления границ земельных участков под многоквартирным жилым домом по адресу г. Благовещенск, ул. Больничная, 24/2 и участка № 30 для размещения «насосной» (правообладатель </w:t>
            </w:r>
            <w:proofErr w:type="spellStart"/>
            <w:r>
              <w:rPr>
                <w:rStyle w:val="10"/>
              </w:rPr>
              <w:t>Гречишкин</w:t>
            </w:r>
            <w:proofErr w:type="spellEnd"/>
            <w:r>
              <w:rPr>
                <w:rStyle w:val="10"/>
              </w:rPr>
              <w:t xml:space="preserve"> В.А.).</w:t>
            </w:r>
          </w:p>
          <w:p w:rsidR="00CF43B5" w:rsidRDefault="00CF43B5" w:rsidP="00CF43B5">
            <w:pPr>
              <w:pStyle w:val="2"/>
              <w:shd w:val="clear" w:color="auto" w:fill="auto"/>
              <w:spacing w:before="0" w:line="240" w:lineRule="auto"/>
              <w:ind w:left="77" w:firstLine="284"/>
            </w:pPr>
            <w:r>
              <w:t xml:space="preserve">В течение 2013 - 2018 годов в Благовещенском городском суде, в Арбитражном суде Амурской области рассматривались гражданские дела по заявлениям, в том числе, </w:t>
            </w:r>
            <w:proofErr w:type="spellStart"/>
            <w:r>
              <w:t>Гречишкина</w:t>
            </w:r>
            <w:proofErr w:type="spellEnd"/>
            <w:r>
              <w:t xml:space="preserve"> В.А., в отношении его прав на земельный участок площадью 1634 </w:t>
            </w:r>
            <w:proofErr w:type="spellStart"/>
            <w:r>
              <w:t>кв.м</w:t>
            </w:r>
            <w:proofErr w:type="spellEnd"/>
            <w:r>
              <w:t xml:space="preserve">., которым он не может пользоваться. Решением Благовещенского городского суда от 03 июля 2018 года по делу № 2-3541/2018 было установлено, что восстановление прав заявителя невозможно иначе как посредством разработки и принятия проекта межевания территории кварталов 424, 449 г. Благовещенска, в составе которого будут определены границы земельного участка, принадлежащие </w:t>
            </w:r>
            <w:proofErr w:type="spellStart"/>
            <w:r>
              <w:t>Гречишкину</w:t>
            </w:r>
            <w:proofErr w:type="spellEnd"/>
            <w:r>
              <w:t xml:space="preserve"> В .А.</w:t>
            </w:r>
          </w:p>
          <w:p w:rsidR="00CF43B5" w:rsidRDefault="00CF43B5" w:rsidP="00CF43B5">
            <w:pPr>
              <w:pStyle w:val="2"/>
              <w:shd w:val="clear" w:color="auto" w:fill="auto"/>
              <w:spacing w:before="0" w:line="240" w:lineRule="auto"/>
              <w:ind w:left="77" w:firstLine="284"/>
            </w:pPr>
            <w:r>
              <w:t xml:space="preserve">В предложенном варианте проекта межевания имеются ряд обстоятельств, которые в дальнейшем могут послужить реальным основанием для оспаривания представленного проекта, и, в первую очередь, со стороны собственников многоквартирных домов, расположенных по адресам: г. Благовещенск, ул. Больничная, 24/2, г. Благовещенск, ул. </w:t>
            </w:r>
            <w:proofErr w:type="spellStart"/>
            <w:r>
              <w:t>Зейская</w:t>
            </w:r>
            <w:proofErr w:type="spellEnd"/>
            <w:r>
              <w:t>, 317. Учитывая складывающуюся судебную практику по данной категории дел, считаю, что урегулирование этих проблем должны носить внесудебный характер и стать предметом обсуждения, а потом, возможно и корректировки, предложенного проекта.</w:t>
            </w:r>
          </w:p>
          <w:p w:rsidR="00CF43B5" w:rsidRDefault="00CF43B5" w:rsidP="00CF43B5">
            <w:pPr>
              <w:pStyle w:val="2"/>
              <w:numPr>
                <w:ilvl w:val="0"/>
                <w:numId w:val="4"/>
              </w:numPr>
              <w:shd w:val="clear" w:color="auto" w:fill="auto"/>
              <w:spacing w:before="0" w:line="240" w:lineRule="auto"/>
              <w:ind w:left="77" w:firstLine="284"/>
            </w:pPr>
            <w:r>
              <w:t xml:space="preserve"> Так, согласно опубликованной схемы межевания земельных участков, границы, обозначенные точками «н24» - «н25» проходят по разворотной площадке, организованной жильцами дома № 24/2 по </w:t>
            </w:r>
            <w:r w:rsidR="00B9006A">
              <w:t xml:space="preserve">                             </w:t>
            </w:r>
            <w:r>
              <w:t xml:space="preserve">ул. Больничная. Указанная площадка используется ими на протяжении многих лет и установление границ по данной территории в перспективе столкнет интересы собственников этого многоквартирного дома и правообладателя земельного участка </w:t>
            </w:r>
            <w:proofErr w:type="spellStart"/>
            <w:r>
              <w:t>Гречишкина</w:t>
            </w:r>
            <w:proofErr w:type="spellEnd"/>
            <w:r>
              <w:t>.</w:t>
            </w:r>
          </w:p>
          <w:p w:rsidR="00CF43B5" w:rsidRDefault="00CF43B5" w:rsidP="00CF43B5">
            <w:pPr>
              <w:pStyle w:val="2"/>
              <w:shd w:val="clear" w:color="auto" w:fill="auto"/>
              <w:spacing w:before="0" w:line="240" w:lineRule="auto"/>
              <w:ind w:left="77" w:firstLine="284"/>
            </w:pPr>
            <w:r>
              <w:lastRenderedPageBreak/>
              <w:t xml:space="preserve">Считаю, что в указанной части проект подлежит доработке на предмет оставления за жильцами дома </w:t>
            </w:r>
            <w:r w:rsidR="00B9006A">
              <w:t xml:space="preserve">               </w:t>
            </w:r>
            <w:r>
              <w:t>№ 24/2 по ул. Больничная используемую ими разворотную площадку.</w:t>
            </w:r>
          </w:p>
          <w:p w:rsidR="00CF43B5" w:rsidRDefault="00CF43B5" w:rsidP="00CF43B5">
            <w:pPr>
              <w:pStyle w:val="2"/>
              <w:numPr>
                <w:ilvl w:val="0"/>
                <w:numId w:val="4"/>
              </w:numPr>
              <w:shd w:val="clear" w:color="auto" w:fill="auto"/>
              <w:spacing w:before="0" w:line="240" w:lineRule="auto"/>
              <w:ind w:left="77" w:firstLine="284"/>
            </w:pPr>
            <w:r>
              <w:t xml:space="preserve"> До настоящего времени не разрешен вопрос о месте нахождении контейнерной площадки для многоквартирного дома № 24/2 по ул. Больничная. Вопреки установленному её месту положения со стороны улицы Амурская, фактически она расположена в непосредственной близости от объекта недвижимости, принадлежащего заявителю, на территории, по проекту отведенной для размещения объекта </w:t>
            </w:r>
            <w:proofErr w:type="spellStart"/>
            <w:r>
              <w:t>Гречишкина</w:t>
            </w:r>
            <w:proofErr w:type="spellEnd"/>
            <w:r>
              <w:t xml:space="preserve"> В.А. Размещение контейнерной площадки собственников многоквартирного дома </w:t>
            </w:r>
            <w:r w:rsidR="0014745A">
              <w:t xml:space="preserve">                  </w:t>
            </w:r>
            <w:r>
              <w:t xml:space="preserve">№ 24/2 по ул. Больничная для твердых бытовых отходов в непосредственной близости к зданию магазина </w:t>
            </w:r>
            <w:proofErr w:type="spellStart"/>
            <w:r>
              <w:t>Гречишкина</w:t>
            </w:r>
            <w:proofErr w:type="spellEnd"/>
            <w:r>
              <w:t xml:space="preserve"> В.А. приведет к нарушению санитарно-эпидемиологических норм в отношении неопределенного круга лиц - посетителей магазина. Вместе с тем, имеющаяся неопределенность приведет к конфликту между собственниками многоквартирного дома и заявителем.</w:t>
            </w:r>
          </w:p>
          <w:p w:rsidR="00CF43B5" w:rsidRDefault="00CF43B5" w:rsidP="00CF43B5">
            <w:pPr>
              <w:pStyle w:val="2"/>
              <w:shd w:val="clear" w:color="auto" w:fill="auto"/>
              <w:spacing w:before="0" w:line="240" w:lineRule="auto"/>
              <w:ind w:left="77" w:firstLine="284"/>
            </w:pPr>
            <w:r>
              <w:t>Считаю, что в указанной части проект подлежит доработке на предмет определения местоположения контейнерной площадки со стороны улицы Амурская.</w:t>
            </w:r>
          </w:p>
          <w:p w:rsidR="00CF43B5" w:rsidRDefault="00CF43B5" w:rsidP="00CF43B5">
            <w:pPr>
              <w:pStyle w:val="2"/>
              <w:numPr>
                <w:ilvl w:val="0"/>
                <w:numId w:val="4"/>
              </w:numPr>
              <w:shd w:val="clear" w:color="auto" w:fill="auto"/>
              <w:spacing w:before="0" w:line="240" w:lineRule="auto"/>
              <w:ind w:left="77" w:firstLine="284"/>
            </w:pPr>
            <w:r>
              <w:rPr>
                <w:rStyle w:val="10"/>
              </w:rPr>
              <w:t xml:space="preserve"> Границы земельного участка, определенные точками </w:t>
            </w:r>
            <w:r>
              <w:t xml:space="preserve">«н25-н140», «н141- н139», «н139-н138» пересекает спортивное сооружение — спортивный корт, возведенное собственниками помещений многоквартирного дома по ул. </w:t>
            </w:r>
            <w:proofErr w:type="spellStart"/>
            <w:r>
              <w:t>Зейская</w:t>
            </w:r>
            <w:proofErr w:type="spellEnd"/>
            <w:r>
              <w:t xml:space="preserve">, 317. При проверке предложенных проектом границ, специалистами не обнаружен указанный факт, который также в дальнейшем может привести к столкновениям интересов собственников этого дома, достаточно длительное время эксплуатирующих этот корт и правообладателем земельного участка. Корт огорожен забором. Его демонтаж приведет к материальным затратам и фактически приведет к невозможности использования спортивного сооружения, которым пользуются не только жильцы этого дома, но и жители окружающих домов. </w:t>
            </w:r>
          </w:p>
          <w:p w:rsidR="00CF43B5" w:rsidRDefault="00CF43B5" w:rsidP="00CF43B5">
            <w:pPr>
              <w:pStyle w:val="2"/>
              <w:shd w:val="clear" w:color="auto" w:fill="auto"/>
              <w:spacing w:before="0" w:line="240" w:lineRule="auto"/>
              <w:ind w:left="77" w:firstLine="284"/>
            </w:pPr>
            <w:r>
              <w:t>Считаю, что границы в указанной части могут быть пересмотрены с тем, чтобы не нарушать права граждан.</w:t>
            </w:r>
          </w:p>
          <w:p w:rsidR="00CF43B5" w:rsidRDefault="00CF43B5" w:rsidP="00CF43B5">
            <w:pPr>
              <w:pStyle w:val="2"/>
              <w:shd w:val="clear" w:color="auto" w:fill="auto"/>
              <w:spacing w:before="0" w:line="240" w:lineRule="auto"/>
              <w:ind w:left="77" w:firstLine="284"/>
            </w:pPr>
            <w:r>
              <w:t xml:space="preserve">4. В целом, границы земельного участка для размещения объекта недвижимости, принадлежащего </w:t>
            </w:r>
            <w:proofErr w:type="spellStart"/>
            <w:r>
              <w:t>Гречишкину</w:t>
            </w:r>
            <w:proofErr w:type="spellEnd"/>
            <w:r>
              <w:t xml:space="preserve"> В.А., имеют изломанные линии. Формирование двух земельных участков в предложенных границах приведет к вклиниванию, </w:t>
            </w:r>
            <w:proofErr w:type="spellStart"/>
            <w:r>
              <w:t>вкрапливанию</w:t>
            </w:r>
            <w:proofErr w:type="spellEnd"/>
            <w: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что будет являться нарушением норм части 6 статьи 11.9 Земельного кодекса Российской Федерации.</w:t>
            </w:r>
          </w:p>
          <w:p w:rsidR="00CF43B5" w:rsidRDefault="00CF43B5" w:rsidP="00B9006A">
            <w:pPr>
              <w:pStyle w:val="2"/>
              <w:shd w:val="clear" w:color="auto" w:fill="auto"/>
              <w:spacing w:before="0" w:line="240" w:lineRule="auto"/>
              <w:ind w:left="77" w:firstLine="284"/>
            </w:pPr>
            <w:r>
              <w:lastRenderedPageBreak/>
              <w:t>Проектировщиком была изготовлена схема ЗУ1, которая не опубликована в газете. Схема прилагается к заявке</w:t>
            </w:r>
            <w:r w:rsidR="00DB346C">
              <w:t xml:space="preserve">. </w:t>
            </w:r>
            <w:r>
              <w:t xml:space="preserve">Эта схема почти полностью совпадает со схемой поданной </w:t>
            </w:r>
            <w:proofErr w:type="spellStart"/>
            <w:r>
              <w:t>Гречишкиным</w:t>
            </w:r>
            <w:proofErr w:type="spellEnd"/>
            <w:r>
              <w:t xml:space="preserve"> В.А. </w:t>
            </w:r>
            <w:r>
              <w:rPr>
                <w:rStyle w:val="10"/>
              </w:rPr>
              <w:t xml:space="preserve">вместе </w:t>
            </w:r>
            <w:r>
              <w:t xml:space="preserve">с </w:t>
            </w:r>
            <w:r>
              <w:rPr>
                <w:rStyle w:val="10"/>
              </w:rPr>
              <w:t xml:space="preserve">заявлением </w:t>
            </w:r>
            <w:r>
              <w:t xml:space="preserve">от 15.11.2018 </w:t>
            </w:r>
            <w:r>
              <w:rPr>
                <w:rStyle w:val="11pt0pt"/>
              </w:rPr>
              <w:t xml:space="preserve">года </w:t>
            </w:r>
            <w:r>
              <w:t xml:space="preserve">о </w:t>
            </w:r>
            <w:r>
              <w:rPr>
                <w:rStyle w:val="11pt0pt"/>
              </w:rPr>
              <w:t xml:space="preserve">выполнении решения Благовещенского городского </w:t>
            </w:r>
            <w:r>
              <w:t xml:space="preserve">суда </w:t>
            </w:r>
            <w:r>
              <w:rPr>
                <w:rStyle w:val="11pt0pt"/>
              </w:rPr>
              <w:t>от</w:t>
            </w:r>
            <w:r w:rsidR="00B9006A">
              <w:rPr>
                <w:rStyle w:val="11pt0pt"/>
              </w:rPr>
              <w:t xml:space="preserve"> 03.09.2019 г. </w:t>
            </w:r>
            <w:r>
              <w:t xml:space="preserve">в администрацию города Благовещенска. Схема земельного участка </w:t>
            </w:r>
            <w:proofErr w:type="spellStart"/>
            <w:r>
              <w:t>Гречишкина</w:t>
            </w:r>
            <w:proofErr w:type="spellEnd"/>
            <w:r>
              <w:t xml:space="preserve"> В.А. учла интересы собственников смежных участков, особенно интересы собственников дома 24/2. У жителей дома 24/2 не будет причин для судебных тяжб с администрацией города Благовещенска.</w:t>
            </w:r>
          </w:p>
          <w:p w:rsidR="00CF43B5" w:rsidRDefault="00CF43B5" w:rsidP="00CF43B5">
            <w:pPr>
              <w:pStyle w:val="2"/>
              <w:shd w:val="clear" w:color="auto" w:fill="auto"/>
              <w:spacing w:before="0" w:line="240" w:lineRule="auto"/>
              <w:ind w:left="77" w:firstLine="284"/>
            </w:pPr>
            <w:r>
              <w:t>Прошу принять за основу первоначальную схему проектировщика, которая не опубликована в газете.</w:t>
            </w:r>
          </w:p>
          <w:p w:rsidR="00FC4B43" w:rsidRPr="00FC4B43" w:rsidRDefault="00CF43B5" w:rsidP="00CF43B5">
            <w:pPr>
              <w:pStyle w:val="2"/>
              <w:shd w:val="clear" w:color="auto" w:fill="auto"/>
              <w:spacing w:before="0" w:line="240" w:lineRule="auto"/>
              <w:ind w:left="77" w:firstLine="284"/>
              <w:rPr>
                <w:sz w:val="24"/>
                <w:szCs w:val="24"/>
                <w:lang w:eastAsia="ru-RU"/>
              </w:rPr>
            </w:pPr>
            <w:r>
              <w:rPr>
                <w:rStyle w:val="10"/>
              </w:rPr>
              <w:t xml:space="preserve">На основании вышеизложенного, прошу направить предложенное </w:t>
            </w:r>
            <w:r>
              <w:t xml:space="preserve">межевание территории кварталов 424, 449 города Благовещенска на его доработку с учетом представленных замечаний. Со своей стороны, в случае необходимости могу дополнительно предоставить проект ранее сформированного земельного участка по заказу </w:t>
            </w:r>
            <w:proofErr w:type="spellStart"/>
            <w:r>
              <w:t>Гречишкина</w:t>
            </w:r>
            <w:proofErr w:type="spellEnd"/>
            <w:r>
              <w:t xml:space="preserve"> В.А. на предмет его использования для формирования участков под объект заявителя и многоквартирный жилой дом 24/2 по ул. Больничная в г. Благовещенске.</w:t>
            </w:r>
          </w:p>
        </w:tc>
      </w:tr>
      <w:tr w:rsidR="00FC4B43" w:rsidRPr="005B38B5" w:rsidTr="00DC343D">
        <w:tblPrEx>
          <w:tblLook w:val="0000" w:firstRow="0" w:lastRow="0" w:firstColumn="0" w:lastColumn="0" w:noHBand="0" w:noVBand="0"/>
        </w:tblPrEx>
        <w:trPr>
          <w:trHeight w:val="161"/>
        </w:trPr>
        <w:tc>
          <w:tcPr>
            <w:tcW w:w="2065" w:type="pct"/>
            <w:tcBorders>
              <w:top w:val="single" w:sz="4" w:space="0" w:color="auto"/>
              <w:left w:val="single" w:sz="4" w:space="0" w:color="auto"/>
              <w:bottom w:val="single" w:sz="4" w:space="0" w:color="auto"/>
              <w:right w:val="single" w:sz="4" w:space="0" w:color="auto"/>
            </w:tcBorders>
          </w:tcPr>
          <w:p w:rsidR="00FC4B43" w:rsidRPr="00346BDA" w:rsidRDefault="00346BDA" w:rsidP="00346BDA">
            <w:pPr>
              <w:autoSpaceDE w:val="0"/>
              <w:autoSpaceDN w:val="0"/>
              <w:adjustRightInd w:val="0"/>
              <w:ind w:right="-62"/>
              <w:rPr>
                <w:rFonts w:ascii="Times New Roman" w:hAnsi="Times New Roman" w:cs="Times New Roman"/>
                <w:sz w:val="24"/>
                <w:szCs w:val="24"/>
                <w:lang w:eastAsia="ru-RU"/>
              </w:rPr>
            </w:pPr>
            <w:proofErr w:type="spellStart"/>
            <w:r w:rsidRPr="00346BDA">
              <w:rPr>
                <w:rFonts w:ascii="Times New Roman" w:hAnsi="Times New Roman" w:cs="Times New Roman"/>
                <w:sz w:val="24"/>
                <w:szCs w:val="24"/>
              </w:rPr>
              <w:lastRenderedPageBreak/>
              <w:t>Жульдиков</w:t>
            </w:r>
            <w:proofErr w:type="spellEnd"/>
            <w:r w:rsidRPr="00346BDA">
              <w:rPr>
                <w:rFonts w:ascii="Times New Roman" w:hAnsi="Times New Roman" w:cs="Times New Roman"/>
                <w:sz w:val="24"/>
                <w:szCs w:val="24"/>
              </w:rPr>
              <w:t xml:space="preserve"> Константин Николаевич</w:t>
            </w:r>
          </w:p>
        </w:tc>
        <w:tc>
          <w:tcPr>
            <w:tcW w:w="2935" w:type="pct"/>
            <w:tcBorders>
              <w:top w:val="single" w:sz="4" w:space="0" w:color="auto"/>
              <w:left w:val="single" w:sz="4" w:space="0" w:color="auto"/>
              <w:bottom w:val="single" w:sz="4" w:space="0" w:color="auto"/>
              <w:right w:val="single" w:sz="4" w:space="0" w:color="auto"/>
            </w:tcBorders>
          </w:tcPr>
          <w:p w:rsidR="00346BDA" w:rsidRPr="00346BDA" w:rsidRDefault="00346BDA" w:rsidP="00CF43B5">
            <w:pPr>
              <w:spacing w:after="0" w:line="240" w:lineRule="auto"/>
              <w:ind w:left="77" w:firstLine="284"/>
              <w:jc w:val="both"/>
              <w:rPr>
                <w:rFonts w:ascii="Times New Roman" w:hAnsi="Times New Roman" w:cs="Times New Roman"/>
                <w:sz w:val="24"/>
                <w:szCs w:val="24"/>
              </w:rPr>
            </w:pPr>
            <w:r w:rsidRPr="00346BDA">
              <w:rPr>
                <w:rFonts w:ascii="Times New Roman" w:hAnsi="Times New Roman" w:cs="Times New Roman"/>
                <w:sz w:val="24"/>
                <w:szCs w:val="24"/>
              </w:rPr>
              <w:t xml:space="preserve">Как председатель Совета МКД, расположенного в г. Благовещенск по ул. Больничная, 24/2, обращаюсь от лица собственников нашего дома. По границам участка нашего дома есть </w:t>
            </w:r>
            <w:r w:rsidR="003D7151" w:rsidRPr="00346BDA">
              <w:rPr>
                <w:rFonts w:ascii="Times New Roman" w:hAnsi="Times New Roman" w:cs="Times New Roman"/>
                <w:sz w:val="24"/>
                <w:szCs w:val="24"/>
              </w:rPr>
              <w:t>след</w:t>
            </w:r>
            <w:r w:rsidR="003D7151">
              <w:rPr>
                <w:rFonts w:ascii="Times New Roman" w:hAnsi="Times New Roman" w:cs="Times New Roman"/>
                <w:sz w:val="24"/>
                <w:szCs w:val="24"/>
              </w:rPr>
              <w:t>у</w:t>
            </w:r>
            <w:r w:rsidR="003D7151" w:rsidRPr="00346BDA">
              <w:rPr>
                <w:rFonts w:ascii="Times New Roman" w:hAnsi="Times New Roman" w:cs="Times New Roman"/>
                <w:sz w:val="24"/>
                <w:szCs w:val="24"/>
              </w:rPr>
              <w:t>ющие</w:t>
            </w:r>
            <w:r w:rsidRPr="00346BDA">
              <w:rPr>
                <w:rFonts w:ascii="Times New Roman" w:hAnsi="Times New Roman" w:cs="Times New Roman"/>
                <w:sz w:val="24"/>
                <w:szCs w:val="24"/>
              </w:rPr>
              <w:t xml:space="preserve"> замечания:</w:t>
            </w:r>
          </w:p>
          <w:p w:rsidR="00346BDA" w:rsidRPr="00346BDA" w:rsidRDefault="00346BDA" w:rsidP="00CF43B5">
            <w:pPr>
              <w:numPr>
                <w:ilvl w:val="0"/>
                <w:numId w:val="2"/>
              </w:numPr>
              <w:spacing w:after="0" w:line="240" w:lineRule="auto"/>
              <w:ind w:left="77" w:firstLine="284"/>
              <w:jc w:val="both"/>
              <w:rPr>
                <w:rFonts w:ascii="Times New Roman" w:hAnsi="Times New Roman" w:cs="Times New Roman"/>
                <w:sz w:val="24"/>
                <w:szCs w:val="24"/>
              </w:rPr>
            </w:pPr>
            <w:r w:rsidRPr="00346BDA">
              <w:rPr>
                <w:rFonts w:ascii="Times New Roman" w:hAnsi="Times New Roman" w:cs="Times New Roman"/>
                <w:sz w:val="24"/>
                <w:szCs w:val="24"/>
              </w:rPr>
              <w:t>Необходимо включить контейнерную площадку в границ</w:t>
            </w:r>
            <w:r w:rsidR="004C651A">
              <w:rPr>
                <w:rFonts w:ascii="Times New Roman" w:hAnsi="Times New Roman" w:cs="Times New Roman"/>
                <w:sz w:val="24"/>
                <w:szCs w:val="24"/>
              </w:rPr>
              <w:t>ы</w:t>
            </w:r>
            <w:r w:rsidRPr="00346BDA">
              <w:rPr>
                <w:rFonts w:ascii="Times New Roman" w:hAnsi="Times New Roman" w:cs="Times New Roman"/>
                <w:sz w:val="24"/>
                <w:szCs w:val="24"/>
              </w:rPr>
              <w:t xml:space="preserve"> нашего участка.</w:t>
            </w:r>
          </w:p>
          <w:p w:rsidR="00346BDA" w:rsidRPr="00346BDA" w:rsidRDefault="00346BDA" w:rsidP="00CF43B5">
            <w:pPr>
              <w:spacing w:after="0" w:line="240" w:lineRule="auto"/>
              <w:ind w:left="77" w:firstLine="284"/>
              <w:jc w:val="both"/>
              <w:rPr>
                <w:rFonts w:ascii="Times New Roman" w:hAnsi="Times New Roman" w:cs="Times New Roman"/>
                <w:sz w:val="24"/>
                <w:szCs w:val="24"/>
              </w:rPr>
            </w:pPr>
            <w:r w:rsidRPr="00346BDA">
              <w:rPr>
                <w:rFonts w:ascii="Times New Roman" w:hAnsi="Times New Roman" w:cs="Times New Roman"/>
                <w:sz w:val="24"/>
                <w:szCs w:val="24"/>
              </w:rPr>
              <w:t>Согласно постановлению администрации города Благовещенска от 05.10.2010 № 4441 «Об определении правого положения объектов, используемых для сбора твердых бытовых отходов», контейнерная площадка относится к общему имуществу собственников помещений в нашем доме.</w:t>
            </w:r>
          </w:p>
          <w:p w:rsidR="00346BDA" w:rsidRPr="00346BDA" w:rsidRDefault="00346BDA" w:rsidP="00CF43B5">
            <w:pPr>
              <w:numPr>
                <w:ilvl w:val="0"/>
                <w:numId w:val="2"/>
              </w:numPr>
              <w:spacing w:after="0" w:line="240" w:lineRule="auto"/>
              <w:ind w:left="77" w:firstLine="284"/>
              <w:jc w:val="both"/>
              <w:rPr>
                <w:rFonts w:ascii="Times New Roman" w:hAnsi="Times New Roman" w:cs="Times New Roman"/>
                <w:sz w:val="24"/>
                <w:szCs w:val="24"/>
              </w:rPr>
            </w:pPr>
            <w:r w:rsidRPr="00346BDA">
              <w:rPr>
                <w:rFonts w:ascii="Times New Roman" w:hAnsi="Times New Roman" w:cs="Times New Roman"/>
                <w:sz w:val="24"/>
                <w:szCs w:val="24"/>
              </w:rPr>
              <w:t>Площадь нашего участка занижена. Требую увеличить площадь участка до 12</w:t>
            </w:r>
            <w:r w:rsidR="003D7151">
              <w:rPr>
                <w:rFonts w:ascii="Times New Roman" w:hAnsi="Times New Roman" w:cs="Times New Roman"/>
                <w:sz w:val="24"/>
                <w:szCs w:val="24"/>
              </w:rPr>
              <w:t xml:space="preserve"> </w:t>
            </w:r>
            <w:r w:rsidRPr="00346BDA">
              <w:rPr>
                <w:rFonts w:ascii="Times New Roman" w:hAnsi="Times New Roman" w:cs="Times New Roman"/>
                <w:sz w:val="24"/>
                <w:szCs w:val="24"/>
              </w:rPr>
              <w:t xml:space="preserve">871,5 </w:t>
            </w:r>
            <w:proofErr w:type="spellStart"/>
            <w:r w:rsidRPr="00346BDA">
              <w:rPr>
                <w:rFonts w:ascii="Times New Roman" w:hAnsi="Times New Roman" w:cs="Times New Roman"/>
                <w:sz w:val="24"/>
                <w:szCs w:val="24"/>
              </w:rPr>
              <w:t>кв.м</w:t>
            </w:r>
            <w:proofErr w:type="spellEnd"/>
            <w:r w:rsidRPr="00346BDA">
              <w:rPr>
                <w:rFonts w:ascii="Times New Roman" w:hAnsi="Times New Roman" w:cs="Times New Roman"/>
                <w:sz w:val="24"/>
                <w:szCs w:val="24"/>
              </w:rPr>
              <w:t>., которая находится в общей долевой собственности.</w:t>
            </w:r>
          </w:p>
          <w:p w:rsidR="00FC4B43" w:rsidRPr="00FC4B43" w:rsidRDefault="00346BDA" w:rsidP="00CF43B5">
            <w:pPr>
              <w:spacing w:after="0" w:line="240" w:lineRule="auto"/>
              <w:ind w:left="77" w:firstLine="284"/>
              <w:jc w:val="both"/>
              <w:rPr>
                <w:rFonts w:ascii="Times New Roman" w:hAnsi="Times New Roman" w:cs="Times New Roman"/>
                <w:sz w:val="24"/>
                <w:szCs w:val="24"/>
                <w:lang w:eastAsia="ru-RU"/>
              </w:rPr>
            </w:pPr>
            <w:r w:rsidRPr="00346BDA">
              <w:rPr>
                <w:rFonts w:ascii="Times New Roman" w:hAnsi="Times New Roman" w:cs="Times New Roman"/>
                <w:sz w:val="24"/>
                <w:szCs w:val="24"/>
              </w:rPr>
              <w:t xml:space="preserve">Наш дом был поставлен на кадастровый учет в 2003 году с площадью 12 871, 5 </w:t>
            </w:r>
            <w:proofErr w:type="spellStart"/>
            <w:r w:rsidRPr="00346BDA">
              <w:rPr>
                <w:rFonts w:ascii="Times New Roman" w:hAnsi="Times New Roman" w:cs="Times New Roman"/>
                <w:sz w:val="24"/>
                <w:szCs w:val="24"/>
              </w:rPr>
              <w:t>кв.м</w:t>
            </w:r>
            <w:proofErr w:type="spellEnd"/>
            <w:r w:rsidRPr="00346BDA">
              <w:rPr>
                <w:rFonts w:ascii="Times New Roman" w:hAnsi="Times New Roman" w:cs="Times New Roman"/>
                <w:sz w:val="24"/>
                <w:szCs w:val="24"/>
              </w:rPr>
              <w:t>. В соответствии со статьей 16 ФЗ от 29.12.2004 № 189-ФЗ «О введении в действие Жилищного кодекса Российской Федерации» земельный участок, на котором расположены многоквартирный жилой и иные входящие в состав такого дома объекты недвижимого имущества, который сформирован до введения в действие Жилищного кодекса РФ и в отношении которого проведен государственный кадастровый учет, переходит бесплатно в общую долевую собственность собственников помещений в многоквартирном дома.</w:t>
            </w:r>
          </w:p>
        </w:tc>
      </w:tr>
    </w:tbl>
    <w:p w:rsidR="00EA0E33" w:rsidRPr="00EA0E33" w:rsidRDefault="00EA0E33" w:rsidP="00EA0E33">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890"/>
        <w:gridCol w:w="5870"/>
      </w:tblGrid>
      <w:tr w:rsidR="00EA0E33" w:rsidRPr="00EA0E33" w:rsidTr="00EA0E33">
        <w:tc>
          <w:tcPr>
            <w:tcW w:w="5000" w:type="pct"/>
            <w:gridSpan w:val="2"/>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 xml:space="preserve">Предложения и замечания иных участников публичных слушаний </w:t>
            </w:r>
          </w:p>
        </w:tc>
      </w:tr>
      <w:tr w:rsidR="00EA0E33" w:rsidRPr="00EA0E33" w:rsidTr="00FC4B43">
        <w:tc>
          <w:tcPr>
            <w:tcW w:w="1993"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222"/>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3007" w:type="pct"/>
            <w:tcBorders>
              <w:top w:val="single" w:sz="4" w:space="0" w:color="auto"/>
              <w:left w:val="single" w:sz="4" w:space="0" w:color="auto"/>
              <w:bottom w:val="single" w:sz="4" w:space="0" w:color="auto"/>
              <w:right w:val="single" w:sz="4" w:space="0" w:color="auto"/>
            </w:tcBorders>
            <w:hideMark/>
          </w:tcPr>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Содержание</w:t>
            </w:r>
          </w:p>
          <w:p w:rsidR="00EA0E33" w:rsidRPr="00EA0E33" w:rsidRDefault="00EA0E33" w:rsidP="00E529AB">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EA0E33">
              <w:rPr>
                <w:rFonts w:ascii="Times New Roman" w:eastAsia="Calibri" w:hAnsi="Times New Roman" w:cs="Times New Roman"/>
                <w:sz w:val="24"/>
                <w:szCs w:val="24"/>
                <w:lang w:eastAsia="ru-RU"/>
              </w:rPr>
              <w:t>внесенных предложений и (или) замечаний</w:t>
            </w:r>
          </w:p>
        </w:tc>
      </w:tr>
      <w:tr w:rsidR="00C91F88" w:rsidRPr="00EA0E33" w:rsidTr="00FC4B43">
        <w:tc>
          <w:tcPr>
            <w:tcW w:w="1993" w:type="pct"/>
            <w:tcBorders>
              <w:top w:val="single" w:sz="4" w:space="0" w:color="auto"/>
              <w:left w:val="single" w:sz="4" w:space="0" w:color="auto"/>
              <w:bottom w:val="single" w:sz="4" w:space="0" w:color="auto"/>
              <w:right w:val="single" w:sz="4" w:space="0" w:color="auto"/>
            </w:tcBorders>
          </w:tcPr>
          <w:p w:rsidR="00C91F88" w:rsidRPr="00EA0E33" w:rsidRDefault="00C91F88" w:rsidP="00C91F88">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c>
          <w:tcPr>
            <w:tcW w:w="3007" w:type="pct"/>
            <w:tcBorders>
              <w:top w:val="single" w:sz="4" w:space="0" w:color="auto"/>
              <w:left w:val="single" w:sz="4" w:space="0" w:color="auto"/>
              <w:bottom w:val="single" w:sz="4" w:space="0" w:color="auto"/>
              <w:right w:val="single" w:sz="4" w:space="0" w:color="auto"/>
            </w:tcBorders>
          </w:tcPr>
          <w:p w:rsidR="00C91F88" w:rsidRPr="00EA0E33" w:rsidRDefault="00C91F88" w:rsidP="00CB3B7A">
            <w:pPr>
              <w:autoSpaceDE w:val="0"/>
              <w:autoSpaceDN w:val="0"/>
              <w:adjustRightInd w:val="0"/>
              <w:spacing w:after="0" w:line="240" w:lineRule="auto"/>
              <w:ind w:right="-6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r>
    </w:tbl>
    <w:p w:rsidR="00C8667D" w:rsidRPr="00600A69" w:rsidRDefault="00C8667D" w:rsidP="00EA0E33">
      <w:pPr>
        <w:autoSpaceDE w:val="0"/>
        <w:autoSpaceDN w:val="0"/>
        <w:adjustRightInd w:val="0"/>
        <w:spacing w:after="0" w:line="240" w:lineRule="auto"/>
        <w:jc w:val="both"/>
        <w:outlineLvl w:val="0"/>
        <w:rPr>
          <w:rFonts w:ascii="Times New Roman" w:eastAsia="Calibri" w:hAnsi="Times New Roman" w:cs="Times New Roman"/>
          <w:sz w:val="16"/>
          <w:szCs w:val="16"/>
          <w:lang w:eastAsia="ru-RU"/>
        </w:rPr>
      </w:pPr>
    </w:p>
    <w:p w:rsidR="00F27AAF" w:rsidRPr="0014745A" w:rsidRDefault="00984878" w:rsidP="00F27AAF">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C91F88">
        <w:rPr>
          <w:rFonts w:ascii="Times New Roman" w:eastAsia="Calibri" w:hAnsi="Times New Roman" w:cs="Times New Roman"/>
          <w:b/>
          <w:sz w:val="26"/>
          <w:szCs w:val="26"/>
          <w:lang w:eastAsia="ru-RU"/>
        </w:rPr>
        <w:t>Комиссия</w:t>
      </w:r>
      <w:r w:rsidR="00C8667D" w:rsidRPr="00C91F88">
        <w:rPr>
          <w:rFonts w:ascii="Times New Roman" w:eastAsia="Calibri" w:hAnsi="Times New Roman" w:cs="Times New Roman"/>
          <w:b/>
          <w:sz w:val="26"/>
          <w:szCs w:val="26"/>
          <w:lang w:eastAsia="ru-RU"/>
        </w:rPr>
        <w:t xml:space="preserve"> рекомендует:</w:t>
      </w:r>
      <w:r w:rsidR="00D83A6F" w:rsidRPr="00C91F88">
        <w:rPr>
          <w:rFonts w:ascii="Times New Roman" w:eastAsia="Calibri" w:hAnsi="Times New Roman" w:cs="Times New Roman"/>
          <w:b/>
          <w:sz w:val="26"/>
          <w:szCs w:val="26"/>
          <w:lang w:eastAsia="ru-RU"/>
        </w:rPr>
        <w:t xml:space="preserve"> </w:t>
      </w:r>
      <w:r w:rsidR="003D3475" w:rsidRPr="0014745A">
        <w:rPr>
          <w:rFonts w:ascii="Times New Roman" w:eastAsia="Calibri" w:hAnsi="Times New Roman" w:cs="Times New Roman"/>
          <w:b/>
          <w:sz w:val="26"/>
          <w:szCs w:val="26"/>
          <w:u w:val="single"/>
          <w:lang w:eastAsia="ru-RU"/>
        </w:rPr>
        <w:t>отклонить</w:t>
      </w:r>
      <w:r w:rsidR="004C651A">
        <w:rPr>
          <w:rFonts w:ascii="Times New Roman" w:eastAsia="Calibri" w:hAnsi="Times New Roman" w:cs="Times New Roman"/>
          <w:b/>
          <w:sz w:val="26"/>
          <w:szCs w:val="26"/>
          <w:u w:val="single"/>
          <w:lang w:eastAsia="ru-RU"/>
        </w:rPr>
        <w:t xml:space="preserve"> и отправить на доработку</w:t>
      </w:r>
      <w:r w:rsidR="00FC4B43" w:rsidRPr="0014745A">
        <w:rPr>
          <w:rFonts w:ascii="Times New Roman" w:eastAsia="Calibri" w:hAnsi="Times New Roman" w:cs="Times New Roman"/>
          <w:b/>
          <w:sz w:val="26"/>
          <w:szCs w:val="26"/>
          <w:u w:val="single"/>
          <w:lang w:eastAsia="ru-RU"/>
        </w:rPr>
        <w:t xml:space="preserve"> </w:t>
      </w:r>
      <w:r w:rsidR="003D06DE" w:rsidRPr="0014745A">
        <w:rPr>
          <w:rFonts w:ascii="Times New Roman" w:eastAsia="Calibri" w:hAnsi="Times New Roman" w:cs="Times New Roman"/>
          <w:bCs/>
          <w:sz w:val="26"/>
          <w:szCs w:val="26"/>
          <w:u w:val="single"/>
          <w:lang w:eastAsia="ru-RU"/>
        </w:rPr>
        <w:t>проект</w:t>
      </w:r>
      <w:r w:rsidR="003D06DE" w:rsidRPr="0014745A">
        <w:rPr>
          <w:rFonts w:ascii="Times New Roman" w:eastAsia="Calibri" w:hAnsi="Times New Roman" w:cs="Times New Roman"/>
          <w:b/>
          <w:sz w:val="26"/>
          <w:szCs w:val="26"/>
          <w:u w:val="single"/>
          <w:lang w:eastAsia="ru-RU"/>
        </w:rPr>
        <w:t xml:space="preserve"> </w:t>
      </w:r>
      <w:r w:rsidR="003D3475" w:rsidRPr="0014745A">
        <w:rPr>
          <w:rFonts w:ascii="Times New Roman" w:hAnsi="Times New Roman" w:cs="Times New Roman"/>
          <w:sz w:val="26"/>
          <w:szCs w:val="26"/>
          <w:u w:val="single"/>
        </w:rPr>
        <w:t>внесения изменений в документацию по планировке территории кварталов 424, 449 города Благовещенска</w:t>
      </w:r>
      <w:r w:rsidR="003D3475" w:rsidRPr="0014745A">
        <w:rPr>
          <w:rFonts w:ascii="Times New Roman" w:eastAsia="Calibri" w:hAnsi="Times New Roman" w:cs="Times New Roman"/>
          <w:sz w:val="26"/>
          <w:szCs w:val="26"/>
          <w:u w:val="single"/>
          <w:lang w:eastAsia="ru-RU"/>
        </w:rPr>
        <w:t xml:space="preserve"> </w:t>
      </w:r>
      <w:r w:rsidR="003D06DE" w:rsidRPr="0014745A">
        <w:rPr>
          <w:rFonts w:ascii="Times New Roman" w:eastAsia="Calibri" w:hAnsi="Times New Roman" w:cs="Times New Roman"/>
          <w:sz w:val="26"/>
          <w:szCs w:val="26"/>
          <w:u w:val="single"/>
          <w:lang w:eastAsia="ru-RU"/>
        </w:rPr>
        <w:t>и направить его на доработку</w:t>
      </w:r>
      <w:r w:rsidR="00F27AAF" w:rsidRPr="0014745A">
        <w:rPr>
          <w:rFonts w:ascii="Times New Roman" w:eastAsia="Calibri" w:hAnsi="Times New Roman" w:cs="Times New Roman"/>
          <w:sz w:val="26"/>
          <w:szCs w:val="26"/>
          <w:u w:val="single"/>
          <w:lang w:eastAsia="ru-RU"/>
        </w:rPr>
        <w:t>, в части:</w:t>
      </w:r>
    </w:p>
    <w:p w:rsidR="00F27AAF" w:rsidRPr="0014745A" w:rsidRDefault="00E47F66" w:rsidP="00F27AAF">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14745A">
        <w:rPr>
          <w:rFonts w:ascii="Times New Roman" w:eastAsia="Calibri" w:hAnsi="Times New Roman" w:cs="Times New Roman"/>
          <w:sz w:val="26"/>
          <w:szCs w:val="26"/>
          <w:u w:val="single"/>
          <w:lang w:eastAsia="ru-RU"/>
        </w:rPr>
        <w:t xml:space="preserve">изменения границ земельного участка с кадастровым номером </w:t>
      </w:r>
      <w:r w:rsidR="003A437B" w:rsidRPr="0014745A">
        <w:rPr>
          <w:rFonts w:ascii="Times New Roman" w:eastAsia="Calibri" w:hAnsi="Times New Roman" w:cs="Times New Roman"/>
          <w:sz w:val="26"/>
          <w:szCs w:val="26"/>
          <w:u w:val="single"/>
          <w:lang w:eastAsia="ru-RU"/>
        </w:rPr>
        <w:t>28:01:010424:268</w:t>
      </w:r>
    </w:p>
    <w:p w:rsidR="00F27AAF" w:rsidRPr="0014745A" w:rsidRDefault="00E47F66" w:rsidP="00F27AAF">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14745A">
        <w:rPr>
          <w:rFonts w:ascii="Times New Roman" w:eastAsia="Calibri" w:hAnsi="Times New Roman" w:cs="Times New Roman"/>
          <w:sz w:val="26"/>
          <w:szCs w:val="26"/>
          <w:u w:val="single"/>
          <w:lang w:eastAsia="ru-RU"/>
        </w:rPr>
        <w:t>изменения границ земельного участка с кадастровым номером</w:t>
      </w:r>
      <w:r w:rsidR="003A437B" w:rsidRPr="0014745A">
        <w:rPr>
          <w:rFonts w:ascii="Times New Roman" w:eastAsia="Calibri" w:hAnsi="Times New Roman" w:cs="Times New Roman"/>
          <w:sz w:val="26"/>
          <w:szCs w:val="26"/>
          <w:u w:val="single"/>
          <w:lang w:eastAsia="ru-RU"/>
        </w:rPr>
        <w:t xml:space="preserve"> 28:01:010424:269</w:t>
      </w:r>
      <w:r w:rsidR="00F27AAF" w:rsidRPr="0014745A">
        <w:rPr>
          <w:rFonts w:ascii="Times New Roman" w:eastAsia="Calibri" w:hAnsi="Times New Roman" w:cs="Times New Roman"/>
          <w:sz w:val="26"/>
          <w:szCs w:val="26"/>
          <w:u w:val="single"/>
          <w:lang w:eastAsia="ru-RU"/>
        </w:rPr>
        <w:t>.</w:t>
      </w:r>
    </w:p>
    <w:p w:rsidR="00A2593C" w:rsidRPr="0014745A" w:rsidRDefault="00A2593C" w:rsidP="00A2593C">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14745A">
        <w:rPr>
          <w:rFonts w:ascii="Times New Roman" w:eastAsia="Calibri" w:hAnsi="Times New Roman" w:cs="Times New Roman"/>
          <w:sz w:val="26"/>
          <w:szCs w:val="26"/>
          <w:lang w:eastAsia="ru-RU"/>
        </w:rPr>
        <w:t>Основания принятого решения:</w:t>
      </w:r>
    </w:p>
    <w:p w:rsidR="00D0123E" w:rsidRPr="0014745A" w:rsidRDefault="00D0123E" w:rsidP="00A2593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14745A">
        <w:rPr>
          <w:rFonts w:ascii="Times New Roman" w:eastAsia="Calibri" w:hAnsi="Times New Roman" w:cs="Times New Roman"/>
          <w:sz w:val="26"/>
          <w:szCs w:val="26"/>
          <w:u w:val="single"/>
          <w:lang w:eastAsia="ru-RU"/>
        </w:rPr>
        <w:t xml:space="preserve">Отрицательное мнение </w:t>
      </w:r>
      <w:r w:rsidR="002C2180" w:rsidRPr="0014745A">
        <w:rPr>
          <w:rFonts w:ascii="Times New Roman" w:eastAsia="Calibri" w:hAnsi="Times New Roman" w:cs="Times New Roman"/>
          <w:sz w:val="26"/>
          <w:szCs w:val="26"/>
          <w:u w:val="single"/>
          <w:lang w:eastAsia="ru-RU"/>
        </w:rPr>
        <w:t>участников</w:t>
      </w:r>
      <w:r w:rsidR="00B607FB">
        <w:rPr>
          <w:rFonts w:ascii="Times New Roman" w:eastAsia="Calibri" w:hAnsi="Times New Roman" w:cs="Times New Roman"/>
          <w:sz w:val="26"/>
          <w:szCs w:val="26"/>
          <w:u w:val="single"/>
          <w:lang w:eastAsia="ru-RU"/>
        </w:rPr>
        <w:t xml:space="preserve"> публичных слушаний</w:t>
      </w:r>
      <w:bookmarkStart w:id="2" w:name="_GoBack"/>
      <w:bookmarkEnd w:id="2"/>
      <w:r w:rsidR="00B607FB">
        <w:rPr>
          <w:rFonts w:ascii="Times New Roman" w:eastAsia="Calibri" w:hAnsi="Times New Roman" w:cs="Times New Roman"/>
          <w:sz w:val="26"/>
          <w:szCs w:val="26"/>
          <w:u w:val="single"/>
          <w:lang w:eastAsia="ru-RU"/>
        </w:rPr>
        <w:t xml:space="preserve"> - </w:t>
      </w:r>
      <w:r w:rsidR="002C2180" w:rsidRPr="0014745A">
        <w:rPr>
          <w:rFonts w:ascii="Times New Roman" w:eastAsia="Calibri" w:hAnsi="Times New Roman" w:cs="Times New Roman"/>
          <w:sz w:val="26"/>
          <w:szCs w:val="26"/>
          <w:u w:val="single"/>
          <w:lang w:eastAsia="ru-RU"/>
        </w:rPr>
        <w:t>правообладателей земельных участков</w:t>
      </w:r>
      <w:r w:rsidR="00B9006A" w:rsidRPr="0014745A">
        <w:rPr>
          <w:rFonts w:ascii="Times New Roman" w:eastAsia="Calibri" w:hAnsi="Times New Roman" w:cs="Times New Roman"/>
          <w:sz w:val="26"/>
          <w:szCs w:val="26"/>
          <w:u w:val="single"/>
          <w:lang w:eastAsia="ru-RU"/>
        </w:rPr>
        <w:t xml:space="preserve"> на территории, в пределах которой проводятся публичные слушания</w:t>
      </w:r>
      <w:r w:rsidRPr="0014745A">
        <w:rPr>
          <w:rFonts w:ascii="Times New Roman" w:eastAsia="Calibri" w:hAnsi="Times New Roman" w:cs="Times New Roman"/>
          <w:sz w:val="26"/>
          <w:szCs w:val="26"/>
          <w:u w:val="single"/>
          <w:lang w:eastAsia="ru-RU"/>
        </w:rPr>
        <w:t>.</w:t>
      </w:r>
    </w:p>
    <w:p w:rsidR="005B2DFD" w:rsidRPr="00600A69" w:rsidRDefault="005B2DFD" w:rsidP="00A2593C">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sidRPr="0014745A">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 учета</w:t>
      </w:r>
      <w:r w:rsidRPr="008D3332">
        <w:rPr>
          <w:rFonts w:ascii="Times New Roman" w:eastAsia="Calibri" w:hAnsi="Times New Roman" w:cs="Times New Roman"/>
          <w:sz w:val="20"/>
          <w:szCs w:val="20"/>
          <w:lang w:eastAsia="ru-RU"/>
        </w:rPr>
        <w:t xml:space="preserve"> внесенных участниками публичных слушаний предложений и замечаний и выводы по результатам публичных слушаний)</w:t>
      </w:r>
    </w:p>
    <w:p w:rsidR="005B2DFD" w:rsidRPr="00600A69" w:rsidRDefault="005B2DFD" w:rsidP="005B2DF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признаны состоявшимися.</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Default="00C8667D" w:rsidP="00C8667D">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Председатель Комиссии                       </w:t>
      </w:r>
      <w:r w:rsidR="006C4806">
        <w:rPr>
          <w:rFonts w:ascii="Times New Roman" w:eastAsia="Times New Roman" w:hAnsi="Times New Roman" w:cs="Times New Roman"/>
          <w:sz w:val="26"/>
          <w:szCs w:val="26"/>
          <w:lang w:eastAsia="ru-RU"/>
        </w:rPr>
        <w:t xml:space="preserve"> </w:t>
      </w:r>
      <w:r w:rsidR="008D333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B811F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B811F1">
        <w:rPr>
          <w:rFonts w:ascii="Times New Roman" w:eastAsia="Times New Roman" w:hAnsi="Times New Roman" w:cs="Times New Roman"/>
          <w:sz w:val="26"/>
          <w:szCs w:val="26"/>
          <w:lang w:eastAsia="ru-RU"/>
        </w:rPr>
        <w:t xml:space="preserve">О.Г. </w:t>
      </w:r>
      <w:proofErr w:type="spellStart"/>
      <w:r w:rsidR="00B811F1">
        <w:rPr>
          <w:rFonts w:ascii="Times New Roman" w:eastAsia="Times New Roman" w:hAnsi="Times New Roman" w:cs="Times New Roman"/>
          <w:sz w:val="26"/>
          <w:szCs w:val="26"/>
          <w:lang w:eastAsia="ru-RU"/>
        </w:rPr>
        <w:t>Имамеев</w:t>
      </w:r>
      <w:proofErr w:type="spellEnd"/>
    </w:p>
    <w:p w:rsidR="00C8667D" w:rsidRPr="00D92130" w:rsidRDefault="00C8667D" w:rsidP="00C8667D">
      <w:pPr>
        <w:tabs>
          <w:tab w:val="left" w:pos="851"/>
        </w:tabs>
        <w:spacing w:after="0" w:line="240" w:lineRule="auto"/>
        <w:jc w:val="both"/>
        <w:rPr>
          <w:rFonts w:ascii="Times New Roman" w:eastAsia="Times New Roman" w:hAnsi="Times New Roman" w:cs="Times New Roman"/>
          <w:sz w:val="26"/>
          <w:szCs w:val="26"/>
          <w:lang w:eastAsia="ru-RU"/>
        </w:rPr>
      </w:pPr>
    </w:p>
    <w:p w:rsidR="00C91535" w:rsidRPr="00D92130" w:rsidRDefault="00C91535" w:rsidP="00C8667D">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p>
    <w:sectPr w:rsidR="00C91535" w:rsidRPr="00D92130" w:rsidSect="002A03FB">
      <w:headerReference w:type="default" r:id="rId8"/>
      <w:headerReference w:type="first" r:id="rId9"/>
      <w:pgSz w:w="11905" w:h="16838" w:code="9"/>
      <w:pgMar w:top="709" w:right="851" w:bottom="1134" w:left="1418"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F7E" w:rsidRDefault="00AC7F7E">
      <w:pPr>
        <w:spacing w:after="0" w:line="240" w:lineRule="auto"/>
      </w:pPr>
      <w:r>
        <w:separator/>
      </w:r>
    </w:p>
  </w:endnote>
  <w:endnote w:type="continuationSeparator" w:id="0">
    <w:p w:rsidR="00AC7F7E" w:rsidRDefault="00AC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F7E" w:rsidRDefault="00AC7F7E">
      <w:pPr>
        <w:spacing w:after="0" w:line="240" w:lineRule="auto"/>
      </w:pPr>
      <w:r>
        <w:separator/>
      </w:r>
    </w:p>
  </w:footnote>
  <w:footnote w:type="continuationSeparator" w:id="0">
    <w:p w:rsidR="00AC7F7E" w:rsidRDefault="00AC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9AB" w:rsidRDefault="00E529AB" w:rsidP="00E529AB">
    <w:pPr>
      <w:pStyle w:val="a3"/>
      <w:jc w:val="center"/>
    </w:pPr>
    <w:r>
      <w:fldChar w:fldCharType="begin"/>
    </w:r>
    <w:r>
      <w:instrText>PAGE   \* MERGEFORMAT</w:instrText>
    </w:r>
    <w:r>
      <w:fldChar w:fldCharType="separate"/>
    </w:r>
    <w:r w:rsidR="006628BE">
      <w:rPr>
        <w:noProof/>
      </w:rPr>
      <w:t>4</w:t>
    </w:r>
    <w:r>
      <w:fldChar w:fldCharType="end"/>
    </w:r>
  </w:p>
  <w:p w:rsidR="00B30747" w:rsidRDefault="00B30747">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747" w:rsidRPr="008322EB" w:rsidRDefault="00B30747"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B30747" w:rsidRPr="008322EB" w:rsidRDefault="00B30747"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B30747" w:rsidRPr="008322EB" w:rsidRDefault="00B30747"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65711"/>
    <w:multiLevelType w:val="multilevel"/>
    <w:tmpl w:val="D0AA9A8A"/>
    <w:lvl w:ilvl="0">
      <w:start w:val="2012"/>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F642C"/>
    <w:multiLevelType w:val="hybridMultilevel"/>
    <w:tmpl w:val="9D08C92A"/>
    <w:lvl w:ilvl="0" w:tplc="F0F6A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B41A0B"/>
    <w:multiLevelType w:val="multilevel"/>
    <w:tmpl w:val="8DBE2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0320E0"/>
    <w:multiLevelType w:val="multilevel"/>
    <w:tmpl w:val="D2E2E7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2F65E4E"/>
    <w:multiLevelType w:val="multilevel"/>
    <w:tmpl w:val="41AA9778"/>
    <w:lvl w:ilvl="0">
      <w:start w:val="2012"/>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13E"/>
    <w:rsid w:val="00023C6C"/>
    <w:rsid w:val="000566CA"/>
    <w:rsid w:val="000604E3"/>
    <w:rsid w:val="0006113B"/>
    <w:rsid w:val="00061CF0"/>
    <w:rsid w:val="000731E9"/>
    <w:rsid w:val="00080326"/>
    <w:rsid w:val="00081C29"/>
    <w:rsid w:val="0009484E"/>
    <w:rsid w:val="0009746D"/>
    <w:rsid w:val="000F4970"/>
    <w:rsid w:val="00116E59"/>
    <w:rsid w:val="00123E12"/>
    <w:rsid w:val="00125437"/>
    <w:rsid w:val="00135901"/>
    <w:rsid w:val="0014745A"/>
    <w:rsid w:val="001874E9"/>
    <w:rsid w:val="001D07D7"/>
    <w:rsid w:val="001D5146"/>
    <w:rsid w:val="001E5141"/>
    <w:rsid w:val="00293631"/>
    <w:rsid w:val="002A03FB"/>
    <w:rsid w:val="002C2180"/>
    <w:rsid w:val="00304126"/>
    <w:rsid w:val="00310F00"/>
    <w:rsid w:val="00313EE3"/>
    <w:rsid w:val="00333AF1"/>
    <w:rsid w:val="00337DE1"/>
    <w:rsid w:val="00346BDA"/>
    <w:rsid w:val="00372572"/>
    <w:rsid w:val="003A437B"/>
    <w:rsid w:val="003B58C5"/>
    <w:rsid w:val="003C293C"/>
    <w:rsid w:val="003D06DE"/>
    <w:rsid w:val="003D3475"/>
    <w:rsid w:val="003D7151"/>
    <w:rsid w:val="00421EA6"/>
    <w:rsid w:val="00442172"/>
    <w:rsid w:val="004650BE"/>
    <w:rsid w:val="0047512B"/>
    <w:rsid w:val="00481E21"/>
    <w:rsid w:val="0048338F"/>
    <w:rsid w:val="004B488C"/>
    <w:rsid w:val="004C651A"/>
    <w:rsid w:val="004D047D"/>
    <w:rsid w:val="004F3B4D"/>
    <w:rsid w:val="00527D80"/>
    <w:rsid w:val="005371AD"/>
    <w:rsid w:val="005461F5"/>
    <w:rsid w:val="005650D1"/>
    <w:rsid w:val="005B2DFD"/>
    <w:rsid w:val="005B5D8E"/>
    <w:rsid w:val="00600A69"/>
    <w:rsid w:val="00605AA8"/>
    <w:rsid w:val="006628BE"/>
    <w:rsid w:val="006636BA"/>
    <w:rsid w:val="006661F3"/>
    <w:rsid w:val="006853E1"/>
    <w:rsid w:val="006C4806"/>
    <w:rsid w:val="006D5087"/>
    <w:rsid w:val="00713A1C"/>
    <w:rsid w:val="007317C9"/>
    <w:rsid w:val="007469C8"/>
    <w:rsid w:val="007D0A29"/>
    <w:rsid w:val="007D610E"/>
    <w:rsid w:val="00831197"/>
    <w:rsid w:val="008322EB"/>
    <w:rsid w:val="00850A3B"/>
    <w:rsid w:val="008709AE"/>
    <w:rsid w:val="00876ABE"/>
    <w:rsid w:val="008812CF"/>
    <w:rsid w:val="0088516C"/>
    <w:rsid w:val="008A6415"/>
    <w:rsid w:val="008D3332"/>
    <w:rsid w:val="008F0E71"/>
    <w:rsid w:val="008F42D2"/>
    <w:rsid w:val="009771C9"/>
    <w:rsid w:val="00984878"/>
    <w:rsid w:val="009D2432"/>
    <w:rsid w:val="00A2593C"/>
    <w:rsid w:val="00A259EB"/>
    <w:rsid w:val="00A47721"/>
    <w:rsid w:val="00A52694"/>
    <w:rsid w:val="00A617BA"/>
    <w:rsid w:val="00A62C44"/>
    <w:rsid w:val="00AB5C9C"/>
    <w:rsid w:val="00AC3D2F"/>
    <w:rsid w:val="00AC5F38"/>
    <w:rsid w:val="00AC7F7E"/>
    <w:rsid w:val="00AD2265"/>
    <w:rsid w:val="00AD5C68"/>
    <w:rsid w:val="00B30747"/>
    <w:rsid w:val="00B607FB"/>
    <w:rsid w:val="00B62804"/>
    <w:rsid w:val="00B811F1"/>
    <w:rsid w:val="00B83375"/>
    <w:rsid w:val="00B9006A"/>
    <w:rsid w:val="00BA2CD9"/>
    <w:rsid w:val="00C02061"/>
    <w:rsid w:val="00C158AA"/>
    <w:rsid w:val="00C5013E"/>
    <w:rsid w:val="00C7136F"/>
    <w:rsid w:val="00C71585"/>
    <w:rsid w:val="00C715B5"/>
    <w:rsid w:val="00C85AB0"/>
    <w:rsid w:val="00C8667D"/>
    <w:rsid w:val="00C91535"/>
    <w:rsid w:val="00C91F88"/>
    <w:rsid w:val="00CF43B5"/>
    <w:rsid w:val="00D0123E"/>
    <w:rsid w:val="00D15E89"/>
    <w:rsid w:val="00D30244"/>
    <w:rsid w:val="00D31888"/>
    <w:rsid w:val="00D42732"/>
    <w:rsid w:val="00D427CE"/>
    <w:rsid w:val="00D53DF4"/>
    <w:rsid w:val="00D72077"/>
    <w:rsid w:val="00D83A6F"/>
    <w:rsid w:val="00D84AA2"/>
    <w:rsid w:val="00D92130"/>
    <w:rsid w:val="00DB346C"/>
    <w:rsid w:val="00DC343D"/>
    <w:rsid w:val="00E10B69"/>
    <w:rsid w:val="00E213C8"/>
    <w:rsid w:val="00E47F66"/>
    <w:rsid w:val="00E529AB"/>
    <w:rsid w:val="00E63599"/>
    <w:rsid w:val="00E75E3C"/>
    <w:rsid w:val="00E96546"/>
    <w:rsid w:val="00EA0E33"/>
    <w:rsid w:val="00ED062C"/>
    <w:rsid w:val="00EE1E4C"/>
    <w:rsid w:val="00EE4C09"/>
    <w:rsid w:val="00F012B7"/>
    <w:rsid w:val="00F10D6C"/>
    <w:rsid w:val="00F27AAF"/>
    <w:rsid w:val="00F53CE1"/>
    <w:rsid w:val="00F65BC7"/>
    <w:rsid w:val="00F73068"/>
    <w:rsid w:val="00FA49CC"/>
    <w:rsid w:val="00FA56CE"/>
    <w:rsid w:val="00FC4B43"/>
    <w:rsid w:val="00FF104F"/>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48133"/>
  <w15:docId w15:val="{613B5C07-BC33-4FC6-BBF9-D5082D29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character" w:customStyle="1" w:styleId="1">
    <w:name w:val="Основной текст Знак1"/>
    <w:link w:val="a9"/>
    <w:uiPriority w:val="99"/>
    <w:rsid w:val="00FC4B43"/>
    <w:rPr>
      <w:rFonts w:ascii="Sylfaen" w:hAnsi="Sylfaen" w:cs="Sylfaen"/>
      <w:spacing w:val="-10"/>
      <w:shd w:val="clear" w:color="auto" w:fill="FFFFFF"/>
    </w:rPr>
  </w:style>
  <w:style w:type="paragraph" w:styleId="a9">
    <w:name w:val="Body Text"/>
    <w:basedOn w:val="a"/>
    <w:link w:val="1"/>
    <w:uiPriority w:val="99"/>
    <w:rsid w:val="00FC4B43"/>
    <w:pPr>
      <w:widowControl w:val="0"/>
      <w:shd w:val="clear" w:color="auto" w:fill="FFFFFF"/>
      <w:spacing w:after="0" w:line="74" w:lineRule="exact"/>
      <w:jc w:val="both"/>
    </w:pPr>
    <w:rPr>
      <w:rFonts w:ascii="Sylfaen" w:hAnsi="Sylfaen" w:cs="Sylfaen"/>
      <w:spacing w:val="-10"/>
    </w:rPr>
  </w:style>
  <w:style w:type="character" w:customStyle="1" w:styleId="aa">
    <w:name w:val="Основной текст Знак"/>
    <w:basedOn w:val="a0"/>
    <w:uiPriority w:val="99"/>
    <w:semiHidden/>
    <w:rsid w:val="00FC4B43"/>
  </w:style>
  <w:style w:type="paragraph" w:styleId="ab">
    <w:name w:val="List Paragraph"/>
    <w:basedOn w:val="a"/>
    <w:uiPriority w:val="34"/>
    <w:qFormat/>
    <w:rsid w:val="00A2593C"/>
    <w:pPr>
      <w:ind w:left="720"/>
      <w:contextualSpacing/>
    </w:pPr>
  </w:style>
  <w:style w:type="character" w:customStyle="1" w:styleId="ac">
    <w:name w:val="Основной текст_"/>
    <w:basedOn w:val="a0"/>
    <w:link w:val="2"/>
    <w:rsid w:val="00CF43B5"/>
    <w:rPr>
      <w:rFonts w:ascii="Times New Roman" w:eastAsia="Times New Roman" w:hAnsi="Times New Roman" w:cs="Times New Roman"/>
      <w:sz w:val="23"/>
      <w:szCs w:val="23"/>
      <w:shd w:val="clear" w:color="auto" w:fill="FFFFFF"/>
    </w:rPr>
  </w:style>
  <w:style w:type="character" w:customStyle="1" w:styleId="10">
    <w:name w:val="Основной текст1"/>
    <w:basedOn w:val="ac"/>
    <w:rsid w:val="00CF43B5"/>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
    <w:name w:val="Основной текст2"/>
    <w:basedOn w:val="a"/>
    <w:link w:val="ac"/>
    <w:rsid w:val="00CF43B5"/>
    <w:pPr>
      <w:widowControl w:val="0"/>
      <w:shd w:val="clear" w:color="auto" w:fill="FFFFFF"/>
      <w:spacing w:before="180" w:after="0" w:line="298" w:lineRule="exact"/>
      <w:jc w:val="both"/>
    </w:pPr>
    <w:rPr>
      <w:rFonts w:ascii="Times New Roman" w:eastAsia="Times New Roman" w:hAnsi="Times New Roman" w:cs="Times New Roman"/>
      <w:sz w:val="23"/>
      <w:szCs w:val="23"/>
    </w:rPr>
  </w:style>
  <w:style w:type="character" w:customStyle="1" w:styleId="11pt0pt">
    <w:name w:val="Основной текст + 11 pt;Интервал 0 pt"/>
    <w:basedOn w:val="ac"/>
    <w:rsid w:val="00CF43B5"/>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105pt">
    <w:name w:val="Основной текст + 10;5 pt;Полужирный"/>
    <w:basedOn w:val="ac"/>
    <w:rsid w:val="00CF43B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305356821">
      <w:bodyDiv w:val="1"/>
      <w:marLeft w:val="0"/>
      <w:marRight w:val="0"/>
      <w:marTop w:val="0"/>
      <w:marBottom w:val="0"/>
      <w:divBdr>
        <w:top w:val="none" w:sz="0" w:space="0" w:color="auto"/>
        <w:left w:val="none" w:sz="0" w:space="0" w:color="auto"/>
        <w:bottom w:val="none" w:sz="0" w:space="0" w:color="auto"/>
        <w:right w:val="none" w:sz="0" w:space="0" w:color="auto"/>
      </w:divBdr>
    </w:div>
    <w:div w:id="546724531">
      <w:bodyDiv w:val="1"/>
      <w:marLeft w:val="0"/>
      <w:marRight w:val="0"/>
      <w:marTop w:val="0"/>
      <w:marBottom w:val="0"/>
      <w:divBdr>
        <w:top w:val="none" w:sz="0" w:space="0" w:color="auto"/>
        <w:left w:val="none" w:sz="0" w:space="0" w:color="auto"/>
        <w:bottom w:val="none" w:sz="0" w:space="0" w:color="auto"/>
        <w:right w:val="none" w:sz="0" w:space="0" w:color="auto"/>
      </w:divBdr>
    </w:div>
    <w:div w:id="1527206649">
      <w:bodyDiv w:val="1"/>
      <w:marLeft w:val="0"/>
      <w:marRight w:val="0"/>
      <w:marTop w:val="0"/>
      <w:marBottom w:val="0"/>
      <w:divBdr>
        <w:top w:val="none" w:sz="0" w:space="0" w:color="auto"/>
        <w:left w:val="none" w:sz="0" w:space="0" w:color="auto"/>
        <w:bottom w:val="none" w:sz="0" w:space="0" w:color="auto"/>
        <w:right w:val="none" w:sz="0" w:space="0" w:color="auto"/>
      </w:divBdr>
    </w:div>
    <w:div w:id="1574779307">
      <w:bodyDiv w:val="1"/>
      <w:marLeft w:val="0"/>
      <w:marRight w:val="0"/>
      <w:marTop w:val="0"/>
      <w:marBottom w:val="0"/>
      <w:divBdr>
        <w:top w:val="none" w:sz="0" w:space="0" w:color="auto"/>
        <w:left w:val="none" w:sz="0" w:space="0" w:color="auto"/>
        <w:bottom w:val="none" w:sz="0" w:space="0" w:color="auto"/>
        <w:right w:val="none" w:sz="0" w:space="0" w:color="auto"/>
      </w:divBdr>
    </w:div>
    <w:div w:id="1687320416">
      <w:bodyDiv w:val="1"/>
      <w:marLeft w:val="0"/>
      <w:marRight w:val="0"/>
      <w:marTop w:val="0"/>
      <w:marBottom w:val="0"/>
      <w:divBdr>
        <w:top w:val="none" w:sz="0" w:space="0" w:color="auto"/>
        <w:left w:val="none" w:sz="0" w:space="0" w:color="auto"/>
        <w:bottom w:val="none" w:sz="0" w:space="0" w:color="auto"/>
        <w:right w:val="none" w:sz="0" w:space="0" w:color="auto"/>
      </w:divBdr>
    </w:div>
    <w:div w:id="20147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2EF7-BAB3-4F88-A8EE-DF661AD4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5</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Хицунова Анна Павловна</dc:creator>
  <cp:keywords/>
  <dc:description/>
  <cp:lastModifiedBy>Исаева Екатерина Витальевна</cp:lastModifiedBy>
  <cp:revision>101</cp:revision>
  <cp:lastPrinted>2019-12-02T09:00:00Z</cp:lastPrinted>
  <dcterms:created xsi:type="dcterms:W3CDTF">2018-05-23T06:46:00Z</dcterms:created>
  <dcterms:modified xsi:type="dcterms:W3CDTF">2019-12-02T09:06:00Z</dcterms:modified>
</cp:coreProperties>
</file>