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4A7D14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28.05.2025</w:t>
            </w:r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4A7D14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:rsidRPr="002F3807" w:rsidTr="00ED68A9">
        <w:trPr>
          <w:trHeight w:hRule="exact" w:val="911"/>
        </w:trPr>
        <w:tc>
          <w:tcPr>
            <w:tcW w:w="9356" w:type="dxa"/>
            <w:gridSpan w:val="3"/>
          </w:tcPr>
          <w:p w:rsidR="00ED68A9" w:rsidRPr="00ED68A9" w:rsidRDefault="002B332E" w:rsidP="00ED68A9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A9">
              <w:rPr>
                <w:rFonts w:ascii="Times New Roman" w:hAnsi="Times New Roman"/>
                <w:sz w:val="28"/>
                <w:szCs w:val="28"/>
              </w:rPr>
              <w:t xml:space="preserve">О комплексном развитии  </w:t>
            </w:r>
            <w:r w:rsidR="00587843">
              <w:rPr>
                <w:rFonts w:ascii="Times New Roman" w:hAnsi="Times New Roman"/>
                <w:sz w:val="28"/>
                <w:szCs w:val="28"/>
              </w:rPr>
              <w:t xml:space="preserve">незастроенной </w:t>
            </w:r>
            <w:r w:rsidRPr="00ED68A9">
              <w:rPr>
                <w:rFonts w:ascii="Times New Roman" w:hAnsi="Times New Roman"/>
                <w:sz w:val="28"/>
                <w:szCs w:val="28"/>
              </w:rPr>
              <w:t xml:space="preserve">территории </w:t>
            </w:r>
          </w:p>
          <w:p w:rsidR="002A7733" w:rsidRPr="002F3807" w:rsidRDefault="00286010" w:rsidP="00286010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 </w:t>
            </w:r>
            <w:r w:rsidR="00ED68A9" w:rsidRPr="00ED68A9">
              <w:rPr>
                <w:rFonts w:ascii="Times New Roman" w:hAnsi="Times New Roman"/>
                <w:sz w:val="28"/>
                <w:szCs w:val="28"/>
              </w:rPr>
              <w:t xml:space="preserve">квартала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286010">
              <w:rPr>
                <w:rFonts w:ascii="Times New Roman" w:eastAsia="Calibri" w:hAnsi="Times New Roman" w:cs="Times New Roman"/>
                <w:sz w:val="28"/>
                <w:szCs w:val="28"/>
              </w:rPr>
              <w:t>ПУ-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2860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города Благовещенска</w:t>
            </w:r>
          </w:p>
        </w:tc>
      </w:tr>
      <w:tr w:rsidR="00020988" w:rsidRPr="002F3807" w:rsidTr="008B1860">
        <w:trPr>
          <w:trHeight w:val="277"/>
        </w:trPr>
        <w:tc>
          <w:tcPr>
            <w:tcW w:w="9356" w:type="dxa"/>
            <w:gridSpan w:val="3"/>
          </w:tcPr>
          <w:p w:rsidR="00650815" w:rsidRPr="002F3807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56A4" w:rsidRPr="002F3807" w:rsidRDefault="00240B21" w:rsidP="003756A4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r w:rsidRPr="00240B21">
        <w:rPr>
          <w:b w:val="0"/>
          <w:sz w:val="28"/>
          <w:szCs w:val="28"/>
        </w:rPr>
        <w:t>Рассмотрев заявлени</w:t>
      </w:r>
      <w:r w:rsidR="00286010">
        <w:rPr>
          <w:b w:val="0"/>
          <w:sz w:val="28"/>
          <w:szCs w:val="28"/>
        </w:rPr>
        <w:t>е</w:t>
      </w:r>
      <w:r w:rsidRPr="00240B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ООО</w:t>
      </w:r>
      <w:r w:rsidRPr="00240B21">
        <w:rPr>
          <w:b w:val="0"/>
          <w:sz w:val="28"/>
          <w:szCs w:val="28"/>
        </w:rPr>
        <w:t xml:space="preserve"> "</w:t>
      </w:r>
      <w:r w:rsidR="00286010">
        <w:rPr>
          <w:b w:val="0"/>
          <w:sz w:val="28"/>
          <w:szCs w:val="28"/>
        </w:rPr>
        <w:t>СЗ «</w:t>
      </w:r>
      <w:proofErr w:type="spellStart"/>
      <w:r w:rsidR="00286010">
        <w:rPr>
          <w:b w:val="0"/>
          <w:sz w:val="28"/>
          <w:szCs w:val="28"/>
        </w:rPr>
        <w:t>АмурСтройОкна</w:t>
      </w:r>
      <w:proofErr w:type="spellEnd"/>
      <w:r w:rsidR="00286010">
        <w:rPr>
          <w:b w:val="0"/>
          <w:sz w:val="28"/>
          <w:szCs w:val="28"/>
        </w:rPr>
        <w:t xml:space="preserve"> </w:t>
      </w:r>
      <w:r w:rsidR="00587843">
        <w:rPr>
          <w:b w:val="0"/>
          <w:sz w:val="28"/>
          <w:szCs w:val="28"/>
        </w:rPr>
        <w:t>–</w:t>
      </w:r>
      <w:r w:rsidR="00286010">
        <w:rPr>
          <w:b w:val="0"/>
          <w:sz w:val="28"/>
          <w:szCs w:val="28"/>
        </w:rPr>
        <w:t xml:space="preserve"> ДВ</w:t>
      </w:r>
      <w:r w:rsidR="00587843">
        <w:rPr>
          <w:b w:val="0"/>
          <w:sz w:val="28"/>
          <w:szCs w:val="28"/>
        </w:rPr>
        <w:t>»</w:t>
      </w:r>
      <w:r w:rsidRPr="00240B21">
        <w:rPr>
          <w:b w:val="0"/>
          <w:sz w:val="28"/>
          <w:szCs w:val="28"/>
        </w:rPr>
        <w:t xml:space="preserve"> </w:t>
      </w:r>
      <w:r w:rsidR="000602EF">
        <w:rPr>
          <w:b w:val="0"/>
          <w:sz w:val="28"/>
          <w:szCs w:val="28"/>
        </w:rPr>
        <w:t xml:space="preserve">                                </w:t>
      </w:r>
      <w:r w:rsidRPr="00240B21">
        <w:rPr>
          <w:b w:val="0"/>
          <w:sz w:val="28"/>
          <w:szCs w:val="28"/>
        </w:rPr>
        <w:t>(</w:t>
      </w:r>
      <w:proofErr w:type="spellStart"/>
      <w:r w:rsidRPr="00240B21">
        <w:rPr>
          <w:b w:val="0"/>
          <w:sz w:val="28"/>
          <w:szCs w:val="28"/>
        </w:rPr>
        <w:t>вх</w:t>
      </w:r>
      <w:proofErr w:type="spellEnd"/>
      <w:r w:rsidRPr="00240B21">
        <w:rPr>
          <w:b w:val="0"/>
          <w:sz w:val="28"/>
          <w:szCs w:val="28"/>
        </w:rPr>
        <w:t xml:space="preserve">. </w:t>
      </w:r>
      <w:r w:rsidR="00EA05EB">
        <w:rPr>
          <w:b w:val="0"/>
          <w:sz w:val="28"/>
          <w:szCs w:val="28"/>
        </w:rPr>
        <w:t xml:space="preserve">№ </w:t>
      </w:r>
      <w:r w:rsidR="000602EF">
        <w:rPr>
          <w:b w:val="0"/>
          <w:sz w:val="28"/>
          <w:szCs w:val="28"/>
        </w:rPr>
        <w:t>5197</w:t>
      </w:r>
      <w:r w:rsidR="00EA05EB">
        <w:rPr>
          <w:b w:val="0"/>
          <w:sz w:val="28"/>
          <w:szCs w:val="28"/>
        </w:rPr>
        <w:t xml:space="preserve"> </w:t>
      </w:r>
      <w:r w:rsidRPr="00240B21">
        <w:rPr>
          <w:b w:val="0"/>
          <w:sz w:val="28"/>
          <w:szCs w:val="28"/>
        </w:rPr>
        <w:t xml:space="preserve">от </w:t>
      </w:r>
      <w:r w:rsidR="000602EF">
        <w:rPr>
          <w:b w:val="0"/>
          <w:sz w:val="28"/>
          <w:szCs w:val="28"/>
        </w:rPr>
        <w:t>12.05</w:t>
      </w:r>
      <w:r w:rsidR="00EA05EB">
        <w:rPr>
          <w:b w:val="0"/>
          <w:sz w:val="28"/>
          <w:szCs w:val="28"/>
        </w:rPr>
        <w:t>.2025</w:t>
      </w:r>
      <w:r w:rsidRPr="00240B21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, в </w:t>
      </w:r>
      <w:r w:rsidR="003756A4" w:rsidRPr="002F3807">
        <w:rPr>
          <w:b w:val="0"/>
          <w:sz w:val="28"/>
          <w:szCs w:val="28"/>
        </w:rPr>
        <w:t xml:space="preserve">соответствии с главой 10 Градостроительного кодекса Российской Федерации, постановлением Правительства Амурской области от 01.07.2021 № 422 «О комплексном развитии территорий в Амурской области», на основании Генерального плана города Благовещенска, утвержденного решением Благовещенской городской Думы от 26.01.2023 № 52/06, Правил землепользования и застройки муниципального образования города Благовещенска, утвержденных постановлением администрации города Благовещенска от </w:t>
      </w:r>
      <w:r>
        <w:rPr>
          <w:b w:val="0"/>
          <w:sz w:val="28"/>
          <w:szCs w:val="28"/>
        </w:rPr>
        <w:t>30.01.2025</w:t>
      </w:r>
      <w:r w:rsidR="003756A4" w:rsidRPr="002F3807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47</w:t>
      </w:r>
      <w:r w:rsidR="003756A4" w:rsidRPr="002F3807">
        <w:rPr>
          <w:b w:val="0"/>
          <w:sz w:val="28"/>
          <w:szCs w:val="28"/>
        </w:rPr>
        <w:t>9</w:t>
      </w:r>
    </w:p>
    <w:p w:rsidR="003756A4" w:rsidRPr="002F3807" w:rsidRDefault="003756A4" w:rsidP="003756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F380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F3807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972E04" w:rsidRPr="00ED68A9" w:rsidRDefault="002F3807" w:rsidP="00972E04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hAnsi="Times New Roman"/>
          <w:sz w:val="28"/>
          <w:szCs w:val="28"/>
        </w:rPr>
        <w:t xml:space="preserve"> </w:t>
      </w:r>
      <w:r w:rsidR="00756211" w:rsidRPr="00ED68A9">
        <w:rPr>
          <w:rFonts w:ascii="Times New Roman" w:hAnsi="Times New Roman"/>
          <w:sz w:val="28"/>
          <w:szCs w:val="28"/>
        </w:rPr>
        <w:t xml:space="preserve">Принять решение о </w:t>
      </w:r>
      <w:r w:rsidR="003756A4" w:rsidRPr="00ED68A9">
        <w:rPr>
          <w:rFonts w:ascii="Times New Roman" w:hAnsi="Times New Roman"/>
          <w:sz w:val="28"/>
          <w:szCs w:val="28"/>
        </w:rPr>
        <w:t>комплексно</w:t>
      </w:r>
      <w:r w:rsidR="00756211" w:rsidRPr="00ED68A9">
        <w:rPr>
          <w:rFonts w:ascii="Times New Roman" w:hAnsi="Times New Roman"/>
          <w:sz w:val="28"/>
          <w:szCs w:val="28"/>
        </w:rPr>
        <w:t>м</w:t>
      </w:r>
      <w:r w:rsidR="003756A4" w:rsidRPr="00ED68A9">
        <w:rPr>
          <w:rFonts w:ascii="Times New Roman" w:hAnsi="Times New Roman"/>
          <w:sz w:val="28"/>
          <w:szCs w:val="28"/>
        </w:rPr>
        <w:t xml:space="preserve"> развити</w:t>
      </w:r>
      <w:r w:rsidR="00756211" w:rsidRPr="00ED68A9">
        <w:rPr>
          <w:rFonts w:ascii="Times New Roman" w:hAnsi="Times New Roman"/>
          <w:sz w:val="28"/>
          <w:szCs w:val="28"/>
        </w:rPr>
        <w:t>и</w:t>
      </w:r>
      <w:r w:rsidR="00587843">
        <w:rPr>
          <w:rFonts w:ascii="Times New Roman" w:hAnsi="Times New Roman"/>
          <w:sz w:val="28"/>
          <w:szCs w:val="28"/>
        </w:rPr>
        <w:t xml:space="preserve"> незастроенной </w:t>
      </w:r>
      <w:r w:rsidR="00240B21">
        <w:rPr>
          <w:rFonts w:ascii="Times New Roman" w:hAnsi="Times New Roman"/>
          <w:sz w:val="28"/>
          <w:szCs w:val="28"/>
        </w:rPr>
        <w:t xml:space="preserve">территории </w:t>
      </w:r>
      <w:r w:rsidR="000602EF">
        <w:rPr>
          <w:rFonts w:ascii="Times New Roman" w:hAnsi="Times New Roman"/>
          <w:sz w:val="28"/>
          <w:szCs w:val="28"/>
        </w:rPr>
        <w:t xml:space="preserve">части </w:t>
      </w:r>
      <w:r w:rsidR="000602EF" w:rsidRPr="00ED68A9">
        <w:rPr>
          <w:rFonts w:ascii="Times New Roman" w:hAnsi="Times New Roman"/>
          <w:sz w:val="28"/>
          <w:szCs w:val="28"/>
        </w:rPr>
        <w:t xml:space="preserve">квартала </w:t>
      </w:r>
      <w:r w:rsidR="000602EF">
        <w:rPr>
          <w:rFonts w:ascii="Times New Roman" w:eastAsia="Calibri" w:hAnsi="Times New Roman" w:cs="Times New Roman"/>
          <w:sz w:val="28"/>
          <w:szCs w:val="28"/>
        </w:rPr>
        <w:t>З</w:t>
      </w:r>
      <w:r w:rsidR="000602EF" w:rsidRPr="00286010">
        <w:rPr>
          <w:rFonts w:ascii="Times New Roman" w:eastAsia="Calibri" w:hAnsi="Times New Roman" w:cs="Times New Roman"/>
          <w:sz w:val="28"/>
          <w:szCs w:val="28"/>
        </w:rPr>
        <w:t>ПУ-</w:t>
      </w:r>
      <w:r w:rsidR="000602EF">
        <w:rPr>
          <w:rFonts w:ascii="Times New Roman" w:eastAsia="Calibri" w:hAnsi="Times New Roman" w:cs="Times New Roman"/>
          <w:sz w:val="28"/>
          <w:szCs w:val="28"/>
        </w:rPr>
        <w:t>2</w:t>
      </w:r>
      <w:r w:rsidR="003756A4" w:rsidRPr="00ED68A9">
        <w:rPr>
          <w:rFonts w:ascii="Times New Roman" w:hAnsi="Times New Roman"/>
          <w:sz w:val="28"/>
          <w:szCs w:val="28"/>
        </w:rPr>
        <w:t xml:space="preserve"> города Благовещенска</w:t>
      </w:r>
      <w:r w:rsidR="00972E04" w:rsidRPr="00ED68A9">
        <w:rPr>
          <w:rFonts w:ascii="Times New Roman" w:hAnsi="Times New Roman"/>
          <w:sz w:val="28"/>
          <w:szCs w:val="28"/>
        </w:rPr>
        <w:t>.</w:t>
      </w:r>
    </w:p>
    <w:p w:rsidR="003756A4" w:rsidRPr="00ED68A9" w:rsidRDefault="00756211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предельный срок реализации решения,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принятого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в пункте 1 настоящего постановления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A5506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165D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лет.</w:t>
      </w:r>
    </w:p>
    <w:p w:rsidR="00756211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211" w:rsidRPr="00ED68A9">
        <w:rPr>
          <w:rFonts w:ascii="Times New Roman" w:eastAsia="Times New Roman" w:hAnsi="Times New Roman"/>
          <w:sz w:val="28"/>
          <w:szCs w:val="28"/>
          <w:lang w:eastAsia="ru-RU"/>
        </w:rPr>
        <w:t>Определить:</w:t>
      </w:r>
    </w:p>
    <w:p w:rsidR="00756211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сведения о местоположении, площади и границах территории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подлежащей комплексному развитию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9C17B8" w:rsidRPr="00ED68A9" w:rsidRDefault="009C17B8" w:rsidP="00240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еречень объектов капитального строительства, расположенных в границах территории, подлежащей комплексному развитию, в том числе перечень объектов капитального строительства, линейных объектов, подлежащих сносу или реконструкции.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7843" w:rsidRPr="00587843">
        <w:rPr>
          <w:rFonts w:ascii="Times New Roman" w:eastAsia="Times New Roman" w:hAnsi="Times New Roman"/>
          <w:sz w:val="28"/>
          <w:szCs w:val="28"/>
          <w:lang w:eastAsia="ru-RU"/>
        </w:rPr>
        <w:t>Сведения о планируемых объектах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2);</w:t>
      </w:r>
    </w:p>
    <w:p w:rsidR="009C17B8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развитии, а также предельные параметры разрешенного строительства, реконструкции </w:t>
      </w:r>
      <w:r w:rsidR="0022429C" w:rsidRPr="00ED68A9">
        <w:rPr>
          <w:rFonts w:ascii="Times New Roman" w:eastAsia="Times New Roman" w:hAnsi="Times New Roman"/>
          <w:sz w:val="28"/>
          <w:szCs w:val="28"/>
          <w:lang w:eastAsia="ru-RU"/>
        </w:rPr>
        <w:t>объектов капитального строительства (приложение № 3);</w:t>
      </w:r>
    </w:p>
    <w:p w:rsidR="0022429C" w:rsidRPr="00ED68A9" w:rsidRDefault="00C06103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104CA" w:rsidRPr="00ED68A9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 культурного наследия, подлежащих обязательному сохранению в соответствии с законодательством Российской Федерации об объектах культурного наследия (приложение № 4);</w:t>
      </w:r>
    </w:p>
    <w:p w:rsidR="00C51DE2" w:rsidRPr="00ED68A9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планируемое транспортное обслуживание территории (приложение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обеспечение территории объектами социальной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инфраструктуры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обеспечение территории объектами коммунальной инфраструктуры и сетями инженерно – технического обеспечения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67BD8" w:rsidRDefault="00C67BD8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э</w:t>
      </w:r>
      <w:r w:rsidRPr="00C67BD8">
        <w:rPr>
          <w:rFonts w:ascii="Times New Roman" w:eastAsia="Times New Roman" w:hAnsi="Times New Roman"/>
          <w:sz w:val="28"/>
          <w:szCs w:val="28"/>
          <w:lang w:eastAsia="ru-RU"/>
        </w:rPr>
        <w:t>тапы реализации строительства всех объектов капитального строительства и инфраструктуры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Pr="00ED68A9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436">
        <w:rPr>
          <w:rFonts w:ascii="Times New Roman" w:eastAsia="Times New Roman" w:hAnsi="Times New Roman"/>
          <w:sz w:val="28"/>
          <w:szCs w:val="28"/>
          <w:lang w:eastAsia="ru-RU"/>
        </w:rPr>
        <w:t>- 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территории, подлежащей комплексному развитию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C17B8" w:rsidRPr="00ED68A9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29DD" w:rsidRPr="00ED68A9">
        <w:rPr>
          <w:rFonts w:ascii="Times New Roman" w:eastAsia="Times New Roman" w:hAnsi="Times New Roman"/>
          <w:sz w:val="28"/>
          <w:szCs w:val="28"/>
          <w:lang w:eastAsia="ru-RU"/>
        </w:rPr>
        <w:t>Установить</w:t>
      </w:r>
      <w:r w:rsidR="009C17B8" w:rsidRPr="00ED68A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благоустройству, озеленению территории, развитию общественных пространств и организации стрит – ритейла (приложение 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архитектурно – стилистического оформления фасадов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5D065E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ограничениям и особым условиям использования территории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существующее использование территории с выделением объектов,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снос (реконструкция) которых целесообразен, с экспликацией (основные технико-экономические показатели объектов капитального строительства на территории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предложения по установлению границ территории, формированию элементов планировочной структуры (приложение</w:t>
      </w:r>
      <w:r w:rsidR="001571C7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51DE2" w:rsidRPr="00ED68A9" w:rsidRDefault="00C51DE2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планируемую застройку с предложениями по созданию 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улично</w:t>
      </w:r>
      <w:proofErr w:type="spellEnd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дорожной сети и благоустройству (схема концептуальных решений)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F72B4C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ограничения использования территории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729DD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объемно – пространственные решения планируемой застройки (приложение № 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756A4" w:rsidRPr="00ED68A9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756A4"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Комитету по управлению имуществом муниципального образования</w:t>
      </w:r>
      <w:r w:rsidR="003756A4" w:rsidRPr="00ED68A9">
        <w:rPr>
          <w:rFonts w:ascii="Times New Roman" w:hAnsi="Times New Roman"/>
          <w:sz w:val="28"/>
          <w:szCs w:val="28"/>
        </w:rPr>
        <w:t xml:space="preserve"> города Благовещенска  провести процедуру торгов на право заключения договора о комплексном развитии</w:t>
      </w:r>
      <w:r w:rsidR="00587843">
        <w:rPr>
          <w:rFonts w:ascii="Times New Roman" w:hAnsi="Times New Roman"/>
          <w:sz w:val="28"/>
          <w:szCs w:val="28"/>
        </w:rPr>
        <w:t xml:space="preserve"> незастроенной </w:t>
      </w:r>
      <w:r w:rsidR="003756A4" w:rsidRPr="00ED68A9">
        <w:rPr>
          <w:rFonts w:ascii="Times New Roman" w:hAnsi="Times New Roman"/>
          <w:sz w:val="28"/>
          <w:szCs w:val="28"/>
        </w:rPr>
        <w:t xml:space="preserve">территории в соответствии с </w:t>
      </w:r>
      <w:hyperlink r:id="rId8" w:history="1">
        <w:r w:rsidR="003756A4"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="003756A4"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="00D650D4" w:rsidRPr="00ED68A9">
        <w:rPr>
          <w:rFonts w:ascii="Times New Roman" w:hAnsi="Times New Roman"/>
          <w:sz w:val="28"/>
          <w:szCs w:val="28"/>
        </w:rPr>
        <w:t xml:space="preserve"> </w:t>
      </w:r>
      <w:r w:rsidR="00D650D4" w:rsidRPr="00ED68A9">
        <w:rPr>
          <w:rFonts w:ascii="Times New Roman" w:eastAsia="Calibri" w:hAnsi="Times New Roman" w:cs="Times New Roman"/>
          <w:sz w:val="28"/>
          <w:szCs w:val="28"/>
        </w:rPr>
        <w:t>в срок не позднее 6 месяцев со дня принятия решения о комплексном развитии территории</w:t>
      </w:r>
      <w:r w:rsidR="003756A4" w:rsidRPr="00ED68A9">
        <w:rPr>
          <w:rFonts w:ascii="Times New Roman" w:hAnsi="Times New Roman"/>
          <w:sz w:val="28"/>
          <w:szCs w:val="28"/>
        </w:rPr>
        <w:t>.</w:t>
      </w:r>
      <w:proofErr w:type="gramEnd"/>
    </w:p>
    <w:p w:rsidR="00D650D4" w:rsidRPr="00ED68A9" w:rsidRDefault="00D650D4" w:rsidP="00D650D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Управлению архитектуры и градостроительства администрации города Благовещенска направить в Комитет по управлению имуществом муниципального образования города Благовещенска пакет документов, необходимый для проведения </w:t>
      </w:r>
      <w:r w:rsidRPr="00ED68A9">
        <w:rPr>
          <w:rFonts w:ascii="Times New Roman" w:hAnsi="Times New Roman"/>
          <w:sz w:val="28"/>
          <w:szCs w:val="28"/>
        </w:rPr>
        <w:t>процедуры торгов на право заключения договора о комплексном развитии</w:t>
      </w:r>
      <w:r w:rsidR="00587843">
        <w:rPr>
          <w:rFonts w:ascii="Times New Roman" w:hAnsi="Times New Roman"/>
          <w:sz w:val="28"/>
          <w:szCs w:val="28"/>
        </w:rPr>
        <w:t xml:space="preserve"> незастроенной </w:t>
      </w:r>
      <w:r w:rsidRPr="00ED68A9">
        <w:rPr>
          <w:rFonts w:ascii="Times New Roman" w:hAnsi="Times New Roman"/>
          <w:sz w:val="28"/>
          <w:szCs w:val="28"/>
        </w:rPr>
        <w:t xml:space="preserve">территории в соответствии </w:t>
      </w:r>
      <w:r w:rsidRPr="00ED68A9">
        <w:rPr>
          <w:rFonts w:ascii="Times New Roman" w:hAnsi="Times New Roman"/>
          <w:sz w:val="28"/>
          <w:szCs w:val="28"/>
        </w:rPr>
        <w:lastRenderedPageBreak/>
        <w:t xml:space="preserve">с </w:t>
      </w:r>
      <w:hyperlink r:id="rId9" w:history="1">
        <w:r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в срок не позднее </w:t>
      </w:r>
      <w:r w:rsidR="00AE6748">
        <w:rPr>
          <w:rFonts w:ascii="Times New Roman" w:eastAsia="Calibri" w:hAnsi="Times New Roman" w:cs="Times New Roman"/>
          <w:sz w:val="28"/>
          <w:szCs w:val="28"/>
        </w:rPr>
        <w:t>2</w:t>
      </w:r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месяцев со дня принятия</w:t>
      </w:r>
      <w:proofErr w:type="gramEnd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решения о комплексном развитии территории.</w:t>
      </w:r>
    </w:p>
    <w:p w:rsidR="00EB5838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ED68A9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ED68A9">
        <w:rPr>
          <w:rFonts w:eastAsia="Times New Roman"/>
          <w:sz w:val="28"/>
          <w:szCs w:val="28"/>
          <w:lang w:eastAsia="ru-RU"/>
        </w:rPr>
        <w:t>Управлению архитектуры и градостроительства администр</w:t>
      </w:r>
      <w:r w:rsidR="003756A4" w:rsidRPr="002F3807">
        <w:rPr>
          <w:rFonts w:eastAsia="Times New Roman"/>
          <w:sz w:val="28"/>
          <w:szCs w:val="28"/>
          <w:lang w:eastAsia="ru-RU"/>
        </w:rPr>
        <w:t>ации города Благовещенска обеспечить размещение настоящего постановления</w:t>
      </w:r>
      <w:r w:rsidR="00EB5838">
        <w:rPr>
          <w:rFonts w:eastAsia="Times New Roman"/>
          <w:sz w:val="28"/>
          <w:szCs w:val="28"/>
          <w:lang w:eastAsia="ru-RU"/>
        </w:rPr>
        <w:t>:</w:t>
      </w:r>
    </w:p>
    <w:p w:rsidR="003756A4" w:rsidRDefault="00EB5838" w:rsidP="00EB5838">
      <w:pPr>
        <w:pStyle w:val="Default"/>
        <w:widowControl w:val="0"/>
        <w:shd w:val="clear" w:color="auto" w:fill="FFFFFF"/>
        <w:tabs>
          <w:tab w:val="left" w:pos="0"/>
          <w:tab w:val="left" w:pos="567"/>
          <w:tab w:val="num" w:pos="1134"/>
          <w:tab w:val="num" w:pos="1429"/>
          <w:tab w:val="left" w:pos="1985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3756A4" w:rsidRPr="002F3807">
        <w:rPr>
          <w:rFonts w:eastAsia="Times New Roman"/>
          <w:sz w:val="28"/>
          <w:szCs w:val="28"/>
          <w:lang w:eastAsia="ru-RU"/>
        </w:rPr>
        <w:t>в государственных информационных системах обеспечения градостроительной деятельности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B5838" w:rsidRPr="002F3807" w:rsidRDefault="00EB5838" w:rsidP="00EB5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58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информационном стенде, оборудованно</w:t>
      </w:r>
      <w:r w:rsidR="004F6B63" w:rsidRPr="0058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58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около административного здания по адресу: г.</w:t>
      </w:r>
      <w:r w:rsidR="00977DAA" w:rsidRPr="0058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Благовещенск, ул. Ленина, 131</w:t>
      </w:r>
      <w:r w:rsidRPr="005878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276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 xml:space="preserve">Управлению единой муниципальной информационной системы администрации города Благовещенска обеспечить размещение 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в сетевом издании  </w:t>
      </w:r>
      <w:r w:rsidR="00F923F4" w:rsidRPr="002F3807">
        <w:rPr>
          <w:sz w:val="28"/>
          <w:szCs w:val="28"/>
        </w:rPr>
        <w:t>«О</w:t>
      </w:r>
      <w:r w:rsidR="00F923F4" w:rsidRPr="002F3807">
        <w:rPr>
          <w:rFonts w:eastAsia="Times New Roman"/>
          <w:sz w:val="28"/>
          <w:szCs w:val="28"/>
          <w:lang w:eastAsia="ru-RU"/>
        </w:rPr>
        <w:t>фициальный сайт Администрации города Благовещенск</w:t>
      </w:r>
      <w:r w:rsidR="00F923F4" w:rsidRPr="002F3807">
        <w:rPr>
          <w:sz w:val="28"/>
          <w:szCs w:val="28"/>
        </w:rPr>
        <w:t>»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>настоящего постановления.</w:t>
      </w:r>
    </w:p>
    <w:p w:rsidR="003756A4" w:rsidRPr="002F3807" w:rsidRDefault="002F3807" w:rsidP="002F3807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размещения в сетевом издании «Официальный сайт </w:t>
      </w:r>
      <w:r w:rsidR="00D64D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города Благовещенск»</w:t>
      </w:r>
      <w:r w:rsidR="00805450" w:rsidRPr="002F38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C40B1A" w:rsidTr="00C40B1A">
        <w:tc>
          <w:tcPr>
            <w:tcW w:w="3828" w:type="dxa"/>
            <w:vAlign w:val="center"/>
            <w:hideMark/>
          </w:tcPr>
          <w:p w:rsidR="00C40B1A" w:rsidRDefault="00C40B1A">
            <w:pPr>
              <w:spacing w:after="0" w:line="240" w:lineRule="auto"/>
              <w:ind w:lef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vAlign w:val="bottom"/>
            <w:hideMark/>
          </w:tcPr>
          <w:p w:rsidR="00C40B1A" w:rsidRDefault="00C40B1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:rsidR="00440D91" w:rsidRPr="00440D91" w:rsidRDefault="00440D91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F3807">
      <w:headerReference w:type="default" r:id="rId10"/>
      <w:headerReference w:type="first" r:id="rId11"/>
      <w:pgSz w:w="11906" w:h="16838"/>
      <w:pgMar w:top="127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84E" w:rsidRDefault="003C084E" w:rsidP="002747B1">
      <w:pPr>
        <w:spacing w:after="0" w:line="240" w:lineRule="auto"/>
      </w:pPr>
      <w:r>
        <w:separator/>
      </w:r>
    </w:p>
  </w:endnote>
  <w:endnote w:type="continuationSeparator" w:id="0">
    <w:p w:rsidR="003C084E" w:rsidRDefault="003C084E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84E" w:rsidRDefault="003C084E" w:rsidP="002747B1">
      <w:pPr>
        <w:spacing w:after="0" w:line="240" w:lineRule="auto"/>
      </w:pPr>
      <w:r>
        <w:separator/>
      </w:r>
    </w:p>
  </w:footnote>
  <w:footnote w:type="continuationSeparator" w:id="0">
    <w:p w:rsidR="003C084E" w:rsidRDefault="003C084E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1F3176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C40B1A">
          <w:rPr>
            <w:noProof/>
          </w:rPr>
          <w:t>3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A5506A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D3BF647" wp14:editId="7063BA49">
          <wp:simplePos x="0" y="0"/>
          <wp:positionH relativeFrom="column">
            <wp:posOffset>2688851</wp:posOffset>
          </wp:positionH>
          <wp:positionV relativeFrom="page">
            <wp:posOffset>220345</wp:posOffset>
          </wp:positionV>
          <wp:extent cx="549910" cy="577850"/>
          <wp:effectExtent l="0" t="0" r="0" b="0"/>
          <wp:wrapNone/>
          <wp:docPr id="9" name="Рисунок 9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793FAD">
      <w:rPr>
        <w:rFonts w:ascii="Times New Roman" w:hAnsi="Times New Roman"/>
        <w:sz w:val="28"/>
        <w:szCs w:val="28"/>
        <w:lang w:val="en-US"/>
      </w:rPr>
      <w:tab/>
    </w:r>
    <w:r w:rsidR="00793FAD">
      <w:rPr>
        <w:rFonts w:ascii="Times New Roman" w:hAnsi="Times New Roman"/>
        <w:sz w:val="28"/>
        <w:szCs w:val="28"/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1BC7"/>
    <w:multiLevelType w:val="hybridMultilevel"/>
    <w:tmpl w:val="C962507C"/>
    <w:lvl w:ilvl="0" w:tplc="35CADD9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24C3C"/>
    <w:rsid w:val="00034F5B"/>
    <w:rsid w:val="000360CE"/>
    <w:rsid w:val="00053AA2"/>
    <w:rsid w:val="000602EF"/>
    <w:rsid w:val="0006718C"/>
    <w:rsid w:val="00107C33"/>
    <w:rsid w:val="00123CC5"/>
    <w:rsid w:val="001571C7"/>
    <w:rsid w:val="00163940"/>
    <w:rsid w:val="00171AF8"/>
    <w:rsid w:val="001859C4"/>
    <w:rsid w:val="001D52EF"/>
    <w:rsid w:val="001F2F29"/>
    <w:rsid w:val="001F3176"/>
    <w:rsid w:val="002028B5"/>
    <w:rsid w:val="0022429C"/>
    <w:rsid w:val="00240B21"/>
    <w:rsid w:val="00250725"/>
    <w:rsid w:val="00260AEB"/>
    <w:rsid w:val="00273BAD"/>
    <w:rsid w:val="002747B1"/>
    <w:rsid w:val="002763B7"/>
    <w:rsid w:val="00286010"/>
    <w:rsid w:val="002A5F0E"/>
    <w:rsid w:val="002A7733"/>
    <w:rsid w:val="002B11D2"/>
    <w:rsid w:val="002B332E"/>
    <w:rsid w:val="002C19F2"/>
    <w:rsid w:val="002C3B9E"/>
    <w:rsid w:val="002C3C62"/>
    <w:rsid w:val="002C79E8"/>
    <w:rsid w:val="002D16C6"/>
    <w:rsid w:val="002D5BBB"/>
    <w:rsid w:val="002F3807"/>
    <w:rsid w:val="003012F7"/>
    <w:rsid w:val="00335536"/>
    <w:rsid w:val="003414B9"/>
    <w:rsid w:val="003447F6"/>
    <w:rsid w:val="00372789"/>
    <w:rsid w:val="003756A4"/>
    <w:rsid w:val="00385167"/>
    <w:rsid w:val="003A2736"/>
    <w:rsid w:val="003A30CC"/>
    <w:rsid w:val="003B10B1"/>
    <w:rsid w:val="003C084E"/>
    <w:rsid w:val="003C6926"/>
    <w:rsid w:val="003D1D45"/>
    <w:rsid w:val="003D6721"/>
    <w:rsid w:val="003E516C"/>
    <w:rsid w:val="003E7B86"/>
    <w:rsid w:val="003F161B"/>
    <w:rsid w:val="00440D91"/>
    <w:rsid w:val="004414F3"/>
    <w:rsid w:val="00446A5E"/>
    <w:rsid w:val="00471BBF"/>
    <w:rsid w:val="004768ED"/>
    <w:rsid w:val="00484BE6"/>
    <w:rsid w:val="00487FF0"/>
    <w:rsid w:val="004A09BD"/>
    <w:rsid w:val="004A0BC3"/>
    <w:rsid w:val="004A7D14"/>
    <w:rsid w:val="004D4B30"/>
    <w:rsid w:val="004E07E2"/>
    <w:rsid w:val="004F243C"/>
    <w:rsid w:val="004F6B63"/>
    <w:rsid w:val="00517F02"/>
    <w:rsid w:val="00523E2A"/>
    <w:rsid w:val="0052484E"/>
    <w:rsid w:val="005271D9"/>
    <w:rsid w:val="00530EC0"/>
    <w:rsid w:val="00530F74"/>
    <w:rsid w:val="00543201"/>
    <w:rsid w:val="00564ED0"/>
    <w:rsid w:val="00587843"/>
    <w:rsid w:val="005B3687"/>
    <w:rsid w:val="005D065E"/>
    <w:rsid w:val="005D1C9F"/>
    <w:rsid w:val="006024C0"/>
    <w:rsid w:val="006104CA"/>
    <w:rsid w:val="00624012"/>
    <w:rsid w:val="00626C33"/>
    <w:rsid w:val="00650815"/>
    <w:rsid w:val="006671EE"/>
    <w:rsid w:val="00687A63"/>
    <w:rsid w:val="006B6312"/>
    <w:rsid w:val="006C5D56"/>
    <w:rsid w:val="006C7A89"/>
    <w:rsid w:val="006D6F5D"/>
    <w:rsid w:val="006F6045"/>
    <w:rsid w:val="00716CE0"/>
    <w:rsid w:val="0072215C"/>
    <w:rsid w:val="00736844"/>
    <w:rsid w:val="00753FC4"/>
    <w:rsid w:val="00756211"/>
    <w:rsid w:val="00762076"/>
    <w:rsid w:val="00764436"/>
    <w:rsid w:val="007811BD"/>
    <w:rsid w:val="00793FAD"/>
    <w:rsid w:val="007C1D5C"/>
    <w:rsid w:val="007F28AF"/>
    <w:rsid w:val="007F2AE3"/>
    <w:rsid w:val="00801BAF"/>
    <w:rsid w:val="00805450"/>
    <w:rsid w:val="008064B8"/>
    <w:rsid w:val="008179BF"/>
    <w:rsid w:val="0084163F"/>
    <w:rsid w:val="00847EFD"/>
    <w:rsid w:val="0086082C"/>
    <w:rsid w:val="00884C0C"/>
    <w:rsid w:val="00887343"/>
    <w:rsid w:val="00892A3A"/>
    <w:rsid w:val="0089377F"/>
    <w:rsid w:val="008968B3"/>
    <w:rsid w:val="008B1860"/>
    <w:rsid w:val="0092753C"/>
    <w:rsid w:val="00953C47"/>
    <w:rsid w:val="00972E04"/>
    <w:rsid w:val="00977DAA"/>
    <w:rsid w:val="009933CC"/>
    <w:rsid w:val="009C17B8"/>
    <w:rsid w:val="009C53D3"/>
    <w:rsid w:val="009E68B0"/>
    <w:rsid w:val="009F319D"/>
    <w:rsid w:val="009F46F4"/>
    <w:rsid w:val="00A12F1B"/>
    <w:rsid w:val="00A217A0"/>
    <w:rsid w:val="00A21D4C"/>
    <w:rsid w:val="00A46446"/>
    <w:rsid w:val="00A5506A"/>
    <w:rsid w:val="00A65A01"/>
    <w:rsid w:val="00A96E78"/>
    <w:rsid w:val="00AC0E62"/>
    <w:rsid w:val="00AC378A"/>
    <w:rsid w:val="00AD6CE4"/>
    <w:rsid w:val="00AE6748"/>
    <w:rsid w:val="00AF657E"/>
    <w:rsid w:val="00B16E05"/>
    <w:rsid w:val="00B21DFE"/>
    <w:rsid w:val="00B3164E"/>
    <w:rsid w:val="00B35B7D"/>
    <w:rsid w:val="00B65283"/>
    <w:rsid w:val="00B837B2"/>
    <w:rsid w:val="00B8462E"/>
    <w:rsid w:val="00BD192F"/>
    <w:rsid w:val="00BD2435"/>
    <w:rsid w:val="00BE374F"/>
    <w:rsid w:val="00BE60A3"/>
    <w:rsid w:val="00BF0239"/>
    <w:rsid w:val="00C06103"/>
    <w:rsid w:val="00C15123"/>
    <w:rsid w:val="00C3425A"/>
    <w:rsid w:val="00C40B1A"/>
    <w:rsid w:val="00C41BA2"/>
    <w:rsid w:val="00C43D00"/>
    <w:rsid w:val="00C51DE2"/>
    <w:rsid w:val="00C55BDB"/>
    <w:rsid w:val="00C57652"/>
    <w:rsid w:val="00C648BE"/>
    <w:rsid w:val="00C67BD8"/>
    <w:rsid w:val="00C715A4"/>
    <w:rsid w:val="00C7276D"/>
    <w:rsid w:val="00C81DE7"/>
    <w:rsid w:val="00C935EB"/>
    <w:rsid w:val="00C963EB"/>
    <w:rsid w:val="00CB66E7"/>
    <w:rsid w:val="00CE4C32"/>
    <w:rsid w:val="00D050C7"/>
    <w:rsid w:val="00D11634"/>
    <w:rsid w:val="00D35724"/>
    <w:rsid w:val="00D510E5"/>
    <w:rsid w:val="00D53B24"/>
    <w:rsid w:val="00D54BEC"/>
    <w:rsid w:val="00D64D01"/>
    <w:rsid w:val="00D650D4"/>
    <w:rsid w:val="00D729DD"/>
    <w:rsid w:val="00DA6E97"/>
    <w:rsid w:val="00DF3A11"/>
    <w:rsid w:val="00E01AAC"/>
    <w:rsid w:val="00E0733C"/>
    <w:rsid w:val="00E1635D"/>
    <w:rsid w:val="00E329AC"/>
    <w:rsid w:val="00E360F5"/>
    <w:rsid w:val="00E673AD"/>
    <w:rsid w:val="00E928F0"/>
    <w:rsid w:val="00EA05EB"/>
    <w:rsid w:val="00EB3F2F"/>
    <w:rsid w:val="00EB5838"/>
    <w:rsid w:val="00EC4320"/>
    <w:rsid w:val="00ED2F84"/>
    <w:rsid w:val="00ED68A9"/>
    <w:rsid w:val="00EE6B36"/>
    <w:rsid w:val="00F002BA"/>
    <w:rsid w:val="00F165D6"/>
    <w:rsid w:val="00F34674"/>
    <w:rsid w:val="00F43BC2"/>
    <w:rsid w:val="00F5547E"/>
    <w:rsid w:val="00F70F53"/>
    <w:rsid w:val="00F72B4C"/>
    <w:rsid w:val="00F74B1D"/>
    <w:rsid w:val="00F923F4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11"/>
  </w:style>
  <w:style w:type="paragraph" w:styleId="2">
    <w:name w:val="heading 2"/>
    <w:basedOn w:val="a"/>
    <w:link w:val="20"/>
    <w:qFormat/>
    <w:rsid w:val="001859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3012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3012F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859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11"/>
  </w:style>
  <w:style w:type="paragraph" w:styleId="2">
    <w:name w:val="heading 2"/>
    <w:basedOn w:val="a"/>
    <w:link w:val="20"/>
    <w:qFormat/>
    <w:rsid w:val="001859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3012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3012F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859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4059&amp;dst=1000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4059&amp;dst=10001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Быкова Екатерина Андреевна</cp:lastModifiedBy>
  <cp:revision>3</cp:revision>
  <cp:lastPrinted>2025-05-21T00:44:00Z</cp:lastPrinted>
  <dcterms:created xsi:type="dcterms:W3CDTF">2025-05-28T04:51:00Z</dcterms:created>
  <dcterms:modified xsi:type="dcterms:W3CDTF">2025-05-28T04:52:00Z</dcterms:modified>
</cp:coreProperties>
</file>