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E1" w:rsidRDefault="001D26B0" w:rsidP="00BE595E">
      <w:pPr>
        <w:spacing w:after="0"/>
        <w:ind w:left="623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bidi="ru-RU"/>
        </w:rPr>
        <w:t>Приложение к Постановлению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 города Благовещенска </w:t>
      </w:r>
    </w:p>
    <w:p w:rsidR="00907D48" w:rsidRDefault="00EF39E1" w:rsidP="00BE595E">
      <w:pPr>
        <w:spacing w:after="0"/>
        <w:ind w:left="623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от </w:t>
      </w:r>
      <w:r w:rsidR="00BE595E">
        <w:rPr>
          <w:rFonts w:ascii="Times New Roman" w:hAnsi="Times New Roman" w:cs="Times New Roman"/>
          <w:sz w:val="28"/>
          <w:szCs w:val="28"/>
          <w:lang w:bidi="ru-RU"/>
        </w:rPr>
        <w:t>17.02.2023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№</w:t>
      </w:r>
      <w:r w:rsidR="00BE595E">
        <w:rPr>
          <w:rFonts w:ascii="Times New Roman" w:hAnsi="Times New Roman" w:cs="Times New Roman"/>
          <w:sz w:val="28"/>
          <w:szCs w:val="28"/>
          <w:lang w:bidi="ru-RU"/>
        </w:rPr>
        <w:t xml:space="preserve"> 710</w:t>
      </w:r>
    </w:p>
    <w:p w:rsidR="00907D48" w:rsidRDefault="00907D48" w:rsidP="00130F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D20C97" w:rsidRPr="001C4D15" w:rsidRDefault="00D20C97" w:rsidP="005834A1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Порядок </w:t>
      </w:r>
      <w:r w:rsidR="00864139">
        <w:rPr>
          <w:rFonts w:ascii="Times New Roman" w:hAnsi="Times New Roman" w:cs="Times New Roman"/>
          <w:sz w:val="28"/>
          <w:szCs w:val="28"/>
          <w:lang w:bidi="ru-RU"/>
        </w:rPr>
        <w:t>выбора земельного участка</w:t>
      </w:r>
      <w:r w:rsidR="00A3161B">
        <w:rPr>
          <w:rFonts w:ascii="Times New Roman" w:hAnsi="Times New Roman" w:cs="Times New Roman"/>
          <w:sz w:val="28"/>
          <w:szCs w:val="28"/>
          <w:lang w:bidi="ru-RU"/>
        </w:rPr>
        <w:t xml:space="preserve"> гражданин</w:t>
      </w:r>
      <w:r w:rsidR="00864139">
        <w:rPr>
          <w:rFonts w:ascii="Times New Roman" w:hAnsi="Times New Roman" w:cs="Times New Roman"/>
          <w:sz w:val="28"/>
          <w:szCs w:val="28"/>
          <w:lang w:bidi="ru-RU"/>
        </w:rPr>
        <w:t>ом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A3161B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состоящ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>им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на</w:t>
      </w:r>
      <w:r w:rsidRPr="00D20C97">
        <w:rPr>
          <w:rFonts w:ascii="Times New Roman" w:hAnsi="Times New Roman" w:cs="Times New Roman"/>
          <w:sz w:val="28"/>
          <w:szCs w:val="28"/>
          <w:lang w:bidi="ru-RU"/>
        </w:rPr>
        <w:t xml:space="preserve"> учет</w:t>
      </w:r>
      <w:r>
        <w:rPr>
          <w:rFonts w:ascii="Times New Roman" w:hAnsi="Times New Roman" w:cs="Times New Roman"/>
          <w:sz w:val="28"/>
          <w:szCs w:val="28"/>
          <w:lang w:bidi="ru-RU"/>
        </w:rPr>
        <w:t>е</w:t>
      </w:r>
      <w:r w:rsidRPr="00D20C97">
        <w:rPr>
          <w:rFonts w:ascii="Times New Roman" w:hAnsi="Times New Roman" w:cs="Times New Roman"/>
          <w:sz w:val="28"/>
          <w:szCs w:val="28"/>
          <w:lang w:bidi="ru-RU"/>
        </w:rPr>
        <w:t xml:space="preserve"> в качестве лиц</w:t>
      </w:r>
      <w:r w:rsidR="00A3161B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D20C97">
        <w:rPr>
          <w:rFonts w:ascii="Times New Roman" w:hAnsi="Times New Roman" w:cs="Times New Roman"/>
          <w:sz w:val="28"/>
          <w:szCs w:val="28"/>
          <w:lang w:bidi="ru-RU"/>
        </w:rPr>
        <w:t>, имеющ</w:t>
      </w:r>
      <w:r w:rsidR="00A3161B">
        <w:rPr>
          <w:rFonts w:ascii="Times New Roman" w:hAnsi="Times New Roman" w:cs="Times New Roman"/>
          <w:sz w:val="28"/>
          <w:szCs w:val="28"/>
          <w:lang w:bidi="ru-RU"/>
        </w:rPr>
        <w:t>его</w:t>
      </w:r>
      <w:r w:rsidRPr="00D20C97">
        <w:rPr>
          <w:rFonts w:ascii="Times New Roman" w:hAnsi="Times New Roman" w:cs="Times New Roman"/>
          <w:sz w:val="28"/>
          <w:szCs w:val="28"/>
          <w:lang w:bidi="ru-RU"/>
        </w:rPr>
        <w:t xml:space="preserve"> право на предоставление земельн</w:t>
      </w:r>
      <w:r w:rsidR="008A3597">
        <w:rPr>
          <w:rFonts w:ascii="Times New Roman" w:hAnsi="Times New Roman" w:cs="Times New Roman"/>
          <w:sz w:val="28"/>
          <w:szCs w:val="28"/>
          <w:lang w:bidi="ru-RU"/>
        </w:rPr>
        <w:t>ого участка</w:t>
      </w:r>
      <w:r w:rsidRPr="00D20C97">
        <w:rPr>
          <w:rFonts w:ascii="Times New Roman" w:hAnsi="Times New Roman" w:cs="Times New Roman"/>
          <w:sz w:val="28"/>
          <w:szCs w:val="28"/>
          <w:lang w:bidi="ru-RU"/>
        </w:rPr>
        <w:t xml:space="preserve"> для индивидуального жилищного строительства или для ведения садоводства в собственность бесплатно</w:t>
      </w:r>
      <w:r w:rsidR="0086413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6E3C8D">
        <w:rPr>
          <w:rFonts w:ascii="Times New Roman" w:hAnsi="Times New Roman" w:cs="Times New Roman"/>
          <w:sz w:val="28"/>
          <w:szCs w:val="28"/>
          <w:lang w:bidi="ru-RU"/>
        </w:rPr>
        <w:t>и актуализации сведений о принятых на учет граждан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>ах</w:t>
      </w:r>
    </w:p>
    <w:p w:rsidR="00D20C97" w:rsidRDefault="00D20C97" w:rsidP="00130F3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5834A1" w:rsidRPr="005834A1" w:rsidRDefault="00EF39E1" w:rsidP="00EF39E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1.1. </w:t>
      </w:r>
      <w:r w:rsidR="00A3161B"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Настоящий Порядок устанавливает </w:t>
      </w:r>
      <w:r w:rsidR="00CA7D32"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порядок </w:t>
      </w:r>
      <w:r w:rsidR="00864139" w:rsidRPr="005834A1">
        <w:rPr>
          <w:rFonts w:ascii="Times New Roman" w:hAnsi="Times New Roman" w:cs="Times New Roman"/>
          <w:sz w:val="28"/>
          <w:szCs w:val="28"/>
          <w:lang w:bidi="ru-RU"/>
        </w:rPr>
        <w:t>выбора земельного участка</w:t>
      </w:r>
      <w:r w:rsidR="00CA7D32"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 гражданин</w:t>
      </w:r>
      <w:r w:rsidR="00864139" w:rsidRPr="005834A1">
        <w:rPr>
          <w:rFonts w:ascii="Times New Roman" w:hAnsi="Times New Roman" w:cs="Times New Roman"/>
          <w:sz w:val="28"/>
          <w:szCs w:val="28"/>
          <w:lang w:bidi="ru-RU"/>
        </w:rPr>
        <w:t>ом</w:t>
      </w:r>
      <w:r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864139"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 состоящ</w:t>
      </w:r>
      <w:r>
        <w:rPr>
          <w:rFonts w:ascii="Times New Roman" w:hAnsi="Times New Roman" w:cs="Times New Roman"/>
          <w:sz w:val="28"/>
          <w:szCs w:val="28"/>
          <w:lang w:bidi="ru-RU"/>
        </w:rPr>
        <w:t>им</w:t>
      </w:r>
      <w:r w:rsidR="00864139"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 на учете в качестве лица, имеющего право на предоставление земельных участков для индивидуального жилищного строительства или для ведения садоводства в собственность бесплатно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>, (далее – учет)</w:t>
      </w:r>
      <w:r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864139"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A3161B" w:rsidRPr="005834A1">
        <w:rPr>
          <w:rFonts w:ascii="Times New Roman" w:hAnsi="Times New Roman" w:cs="Times New Roman"/>
          <w:sz w:val="28"/>
          <w:szCs w:val="28"/>
          <w:lang w:bidi="ru-RU"/>
        </w:rPr>
        <w:t>вставшим на учет в администрации города Благовещенска</w:t>
      </w:r>
      <w:r w:rsidR="00D32BF1"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 (далее – Уполномоченный орган)</w:t>
      </w:r>
      <w:r w:rsidR="00A3161B"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 в </w:t>
      </w:r>
      <w:proofErr w:type="gramStart"/>
      <w:r w:rsidR="00A3161B" w:rsidRPr="005834A1">
        <w:rPr>
          <w:rFonts w:ascii="Times New Roman" w:hAnsi="Times New Roman" w:cs="Times New Roman"/>
          <w:sz w:val="28"/>
          <w:szCs w:val="28"/>
          <w:lang w:bidi="ru-RU"/>
        </w:rPr>
        <w:t>порядке</w:t>
      </w:r>
      <w:proofErr w:type="gramEnd"/>
      <w:r w:rsidR="00A3161B"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, предусмотренном </w:t>
      </w:r>
      <w:hyperlink r:id="rId6" w:history="1">
        <w:r w:rsidR="00A3161B" w:rsidRPr="005834A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bidi="ru-RU"/>
          </w:rPr>
          <w:t>Законом</w:t>
        </w:r>
      </w:hyperlink>
      <w:r w:rsidR="00A3161B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Амурской области от 10 февраля 2015 г. </w:t>
      </w:r>
      <w:r w:rsidR="00CA7D32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№</w:t>
      </w:r>
      <w:r w:rsidR="00A3161B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489-ОЗ </w:t>
      </w:r>
      <w:r w:rsidR="00CA7D32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«</w:t>
      </w:r>
      <w:r w:rsidR="00A3161B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 бесплатном предоставлении в собственность граждан земельных участков на территории Амурской области</w:t>
      </w:r>
      <w:r w:rsidR="00CA7D32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»</w:t>
      </w:r>
      <w:r w:rsidR="00A3161B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(далее - Закон </w:t>
      </w:r>
      <w:r w:rsidR="00CA7D32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№</w:t>
      </w:r>
      <w:r w:rsidR="005834A1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489-ОЗ)</w:t>
      </w:r>
      <w:r w:rsidR="005834A1" w:rsidRPr="005834A1">
        <w:t xml:space="preserve"> </w:t>
      </w:r>
      <w:r w:rsidR="005834A1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и </w:t>
      </w:r>
      <w:r w:rsidR="000559DA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порядок </w:t>
      </w:r>
      <w:r w:rsidR="005834A1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актуализации сведений о принятых на учет 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ах</w:t>
      </w:r>
      <w:r w:rsidR="005834A1" w:rsidRPr="005834A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. </w:t>
      </w:r>
    </w:p>
    <w:p w:rsidR="00D32BF1" w:rsidRDefault="00CA7D32" w:rsidP="00EF39E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1.</w:t>
      </w:r>
      <w:r w:rsidR="00EF39E1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2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Информация об образованных земельных участках, предназначенных для предоставления гражданам, состоящим на учете (далее - информация), размещается на официальном сайте </w:t>
      </w:r>
      <w:r w:rsidR="003829FE" w:rsidRPr="000559DA">
        <w:rPr>
          <w:rFonts w:ascii="Times New Roman" w:hAnsi="Times New Roman" w:cs="Times New Roman"/>
          <w:sz w:val="28"/>
          <w:szCs w:val="28"/>
          <w:lang w:bidi="ru-RU"/>
        </w:rPr>
        <w:t>администрации города</w:t>
      </w:r>
      <w:r w:rsidR="003829FE" w:rsidRPr="005834A1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Благовещенска в информационно-телекоммуникационной сети Интернет в Перечне земельных участков, предназначенных для бесплатного предоставления в собственность граждан, состоящих на учете (далее </w:t>
      </w:r>
      <w:r w:rsidR="00A3161B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 Перечень).</w:t>
      </w:r>
    </w:p>
    <w:p w:rsidR="00D32BF1" w:rsidRDefault="00CA7D32" w:rsidP="00EF39E1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130F39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proofErr w:type="gramStart"/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В течение трех рабочих дней со дня включения информации об образованных земельных участках в Перечень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на </w:t>
      </w:r>
      <w:r w:rsidRPr="00CA7D32">
        <w:rPr>
          <w:rFonts w:ascii="Times New Roman" w:hAnsi="Times New Roman" w:cs="Times New Roman"/>
          <w:sz w:val="28"/>
          <w:szCs w:val="28"/>
          <w:lang w:bidi="ru-RU"/>
        </w:rPr>
        <w:t xml:space="preserve">сайте </w:t>
      </w:r>
      <w:r w:rsidR="000559DA" w:rsidRPr="000559DA">
        <w:rPr>
          <w:rFonts w:ascii="Times New Roman" w:hAnsi="Times New Roman" w:cs="Times New Roman"/>
          <w:sz w:val="28"/>
          <w:szCs w:val="28"/>
          <w:lang w:bidi="ru-RU"/>
        </w:rPr>
        <w:t xml:space="preserve">администрации города Благовещенска </w:t>
      </w:r>
      <w:r>
        <w:rPr>
          <w:rFonts w:ascii="Times New Roman" w:hAnsi="Times New Roman" w:cs="Times New Roman"/>
          <w:sz w:val="28"/>
          <w:szCs w:val="28"/>
          <w:lang w:bidi="ru-RU"/>
        </w:rPr>
        <w:t>земельное управление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 города </w:t>
      </w:r>
      <w:proofErr w:type="spellStart"/>
      <w:r w:rsidR="00EF39E1">
        <w:rPr>
          <w:rFonts w:ascii="Times New Roman" w:hAnsi="Times New Roman" w:cs="Times New Roman"/>
          <w:sz w:val="28"/>
          <w:szCs w:val="28"/>
          <w:lang w:bidi="ru-RU"/>
        </w:rPr>
        <w:t>Благовещеснка</w:t>
      </w:r>
      <w:proofErr w:type="spellEnd"/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E2AFA">
        <w:rPr>
          <w:rFonts w:ascii="Times New Roman" w:hAnsi="Times New Roman" w:cs="Times New Roman"/>
          <w:sz w:val="28"/>
          <w:szCs w:val="28"/>
          <w:lang w:bidi="ru-RU"/>
        </w:rPr>
        <w:t>(далее -</w:t>
      </w:r>
      <w:r w:rsidR="002E2AFA" w:rsidRPr="002E2AF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D32BF1">
        <w:rPr>
          <w:rFonts w:ascii="Times New Roman" w:hAnsi="Times New Roman" w:cs="Times New Roman"/>
          <w:sz w:val="28"/>
          <w:szCs w:val="28"/>
          <w:lang w:bidi="ru-RU"/>
        </w:rPr>
        <w:t>Управление</w:t>
      </w:r>
      <w:r w:rsidR="002E2AFA">
        <w:rPr>
          <w:rFonts w:ascii="Times New Roman" w:hAnsi="Times New Roman" w:cs="Times New Roman"/>
          <w:sz w:val="28"/>
          <w:szCs w:val="28"/>
          <w:lang w:bidi="ru-RU"/>
        </w:rPr>
        <w:t>)</w:t>
      </w:r>
      <w:r w:rsidRPr="00CA7D32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>посредством передачи телефонограммы или направления уведомления заказным письмом уведомляет гр</w:t>
      </w:r>
      <w:r w:rsidR="002E2AFA">
        <w:rPr>
          <w:rFonts w:ascii="Times New Roman" w:hAnsi="Times New Roman" w:cs="Times New Roman"/>
          <w:sz w:val="28"/>
          <w:szCs w:val="28"/>
          <w:lang w:bidi="ru-RU"/>
        </w:rPr>
        <w:t xml:space="preserve">аждан о необходимости явки в </w:t>
      </w:r>
      <w:r w:rsidR="002E2AFA" w:rsidRPr="002E2AFA">
        <w:rPr>
          <w:rFonts w:ascii="Times New Roman" w:hAnsi="Times New Roman" w:cs="Times New Roman"/>
          <w:sz w:val="28"/>
          <w:szCs w:val="28"/>
          <w:lang w:bidi="ru-RU"/>
        </w:rPr>
        <w:t xml:space="preserve">Уполномоченный орган 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>в течение трех рабочих дней со дня получения уведомления для выбора земельного участка согласно очередности, исходя из</w:t>
      </w:r>
      <w:proofErr w:type="gramEnd"/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 даты и времени подачи заявления.</w:t>
      </w:r>
    </w:p>
    <w:p w:rsidR="00D32BF1" w:rsidRDefault="00CA7D32" w:rsidP="00D32BF1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4</w:t>
      </w:r>
      <w:r w:rsidR="00130F39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>Датой надлежащего уведомления является дата:</w:t>
      </w:r>
    </w:p>
    <w:p w:rsidR="003829FE" w:rsidRPr="00130F39" w:rsidRDefault="003829FE" w:rsidP="00D32BF1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30F39">
        <w:rPr>
          <w:rFonts w:ascii="Times New Roman" w:hAnsi="Times New Roman" w:cs="Times New Roman"/>
          <w:sz w:val="28"/>
          <w:szCs w:val="28"/>
          <w:lang w:bidi="ru-RU"/>
        </w:rPr>
        <w:t>- получения гражданином телефонограммы;</w:t>
      </w:r>
    </w:p>
    <w:p w:rsidR="003829FE" w:rsidRPr="00130F39" w:rsidRDefault="003829FE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30F39">
        <w:rPr>
          <w:rFonts w:ascii="Times New Roman" w:hAnsi="Times New Roman" w:cs="Times New Roman"/>
          <w:sz w:val="28"/>
          <w:szCs w:val="28"/>
          <w:lang w:bidi="ru-RU"/>
        </w:rPr>
        <w:lastRenderedPageBreak/>
        <w:t>- отметки о вручении гражданину заказного письма;</w:t>
      </w:r>
    </w:p>
    <w:p w:rsidR="003829FE" w:rsidRPr="00130F39" w:rsidRDefault="003829FE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30F39">
        <w:rPr>
          <w:rFonts w:ascii="Times New Roman" w:hAnsi="Times New Roman" w:cs="Times New Roman"/>
          <w:sz w:val="28"/>
          <w:szCs w:val="28"/>
          <w:lang w:bidi="ru-RU"/>
        </w:rPr>
        <w:t>- отметки об отсутствии получателя по адресу, указанному в заказном письме;</w:t>
      </w:r>
    </w:p>
    <w:p w:rsidR="003829FE" w:rsidRPr="00130F39" w:rsidRDefault="003829FE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- отметки о возврате письма в связи с истечением срока хранения. </w:t>
      </w:r>
    </w:p>
    <w:p w:rsidR="003829FE" w:rsidRPr="00130F39" w:rsidRDefault="003829FE" w:rsidP="00D32BF1">
      <w:p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30F39">
        <w:rPr>
          <w:rFonts w:ascii="Times New Roman" w:hAnsi="Times New Roman" w:cs="Times New Roman"/>
          <w:sz w:val="28"/>
          <w:szCs w:val="28"/>
          <w:lang w:bidi="ru-RU"/>
        </w:rPr>
        <w:t>Отчет об отслеживании отправления с почтовым индикатором является документом, подтверждающим надлежащее уведомление.</w:t>
      </w:r>
    </w:p>
    <w:p w:rsidR="003829FE" w:rsidRPr="00130F39" w:rsidRDefault="002E2AF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="00130F39" w:rsidRPr="00130F3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130F3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Граждане в течение трех рабочих дней </w:t>
      </w:r>
      <w:proofErr w:type="gramStart"/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>принимают решение о выборе земельного участка и в письменной форме выражают</w:t>
      </w:r>
      <w:proofErr w:type="gramEnd"/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 свое согласие на предоставление земельного участка с указанием его кадастрового номера.</w:t>
      </w:r>
    </w:p>
    <w:p w:rsidR="003829FE" w:rsidRPr="00130F39" w:rsidRDefault="002E2AF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6</w:t>
      </w:r>
      <w:r w:rsidR="00130F39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>Граждане вправе отказаться от предложенных для выбора земельных участков из числа образованных посредством направления в Уполномоченный орган телефонограммы или оформления отказа в письменной форме.</w:t>
      </w:r>
    </w:p>
    <w:p w:rsidR="003829FE" w:rsidRPr="00130F39" w:rsidRDefault="002E2AF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130F3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Неявка гражданина, уведомленного надлежащим образом, для выбора земельного участка считается отказом от предложенных на выбор земельных участков. Отказ гражданина от предложенных на выбор земельных участков оформляется актом 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по форме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 с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огласно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 приложени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  к настоящему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Порядку.</w:t>
      </w:r>
    </w:p>
    <w:p w:rsidR="003829FE" w:rsidRPr="00130F39" w:rsidRDefault="002E2AF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8</w:t>
      </w:r>
      <w:r w:rsidR="00130F39" w:rsidRPr="00130F3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130F3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3829FE" w:rsidRPr="004E4948">
        <w:rPr>
          <w:rFonts w:ascii="Times New Roman" w:hAnsi="Times New Roman" w:cs="Times New Roman"/>
          <w:sz w:val="28"/>
          <w:szCs w:val="28"/>
          <w:lang w:bidi="ru-RU"/>
        </w:rPr>
        <w:t xml:space="preserve">В случае трехкратного отказа гражданина, состоящего на учете, от предложенных на выбор земельных участков Уполномоченный орган принимает в отношении такого гражданина решение о </w:t>
      </w:r>
      <w:r>
        <w:rPr>
          <w:rFonts w:ascii="Times New Roman" w:hAnsi="Times New Roman" w:cs="Times New Roman"/>
          <w:sz w:val="28"/>
          <w:szCs w:val="28"/>
          <w:lang w:bidi="ru-RU"/>
        </w:rPr>
        <w:t>снятии его с учета в соответствии с положениями ст. 7 Закона № 489-ОЗ</w:t>
      </w:r>
      <w:r w:rsidR="004E4948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3829FE" w:rsidRPr="00130F39" w:rsidRDefault="00130F39" w:rsidP="005834A1">
      <w:p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130F39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2E2AFA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9</w:t>
      </w:r>
      <w:r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>В случае</w:t>
      </w:r>
      <w:proofErr w:type="gramStart"/>
      <w:r w:rsidR="00EF39E1">
        <w:rPr>
          <w:rFonts w:ascii="Times New Roman" w:hAnsi="Times New Roman" w:cs="Times New Roman"/>
          <w:sz w:val="28"/>
          <w:szCs w:val="28"/>
          <w:lang w:bidi="ru-RU"/>
        </w:rPr>
        <w:t>,</w:t>
      </w:r>
      <w:proofErr w:type="gramEnd"/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 если гражданин отказался от предложенных земельных участков или не явился в Уполномоченный орган для выбора в установленный срок, образованные земельные участки предлагаются другим гражданам в порядке очередности.</w:t>
      </w:r>
    </w:p>
    <w:p w:rsidR="003829FE" w:rsidRPr="00130F39" w:rsidRDefault="002E2AF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10</w:t>
      </w:r>
      <w:r w:rsidR="00130F39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4E4948">
        <w:rPr>
          <w:rFonts w:ascii="Times New Roman" w:hAnsi="Times New Roman" w:cs="Times New Roman"/>
          <w:sz w:val="28"/>
          <w:szCs w:val="28"/>
          <w:lang w:bidi="ru-RU"/>
        </w:rPr>
        <w:t>Граждане, не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>уведомленные надлежащим образом по причинам, не зависящим от Уполномоченного органа, остаются в очереди исходя из даты и времени подачи заявления.</w:t>
      </w:r>
    </w:p>
    <w:p w:rsidR="00A64480" w:rsidRDefault="002E2AF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130F39" w:rsidRPr="00130F39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130F39" w:rsidRPr="00130F39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Граждане </w:t>
      </w:r>
      <w:r w:rsidR="004E4948">
        <w:rPr>
          <w:rFonts w:ascii="Times New Roman" w:hAnsi="Times New Roman" w:cs="Times New Roman"/>
          <w:sz w:val="28"/>
          <w:szCs w:val="28"/>
          <w:lang w:bidi="ru-RU"/>
        </w:rPr>
        <w:t>обязаны уведомить У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>полномоченный орган об изменении контактного телефона, адреса места регистрации или места жительства и других персональных данных с приложением документов, подтверждающих соответствующие изменения,</w:t>
      </w:r>
      <w:r w:rsidR="004E4948">
        <w:rPr>
          <w:rFonts w:ascii="Times New Roman" w:hAnsi="Times New Roman" w:cs="Times New Roman"/>
          <w:sz w:val="28"/>
          <w:szCs w:val="28"/>
          <w:lang w:bidi="ru-RU"/>
        </w:rPr>
        <w:t xml:space="preserve"> лично либо путем направления данной информации заказным письмом с уведомлением, либо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E4948">
        <w:rPr>
          <w:rFonts w:ascii="Times New Roman" w:hAnsi="Times New Roman" w:cs="Times New Roman"/>
          <w:sz w:val="28"/>
          <w:szCs w:val="28"/>
          <w:lang w:bidi="ru-RU"/>
        </w:rPr>
        <w:t>иным</w:t>
      </w:r>
      <w:r w:rsidR="003829FE" w:rsidRPr="00130F39">
        <w:rPr>
          <w:rFonts w:ascii="Times New Roman" w:hAnsi="Times New Roman" w:cs="Times New Roman"/>
          <w:sz w:val="28"/>
          <w:szCs w:val="28"/>
          <w:lang w:bidi="ru-RU"/>
        </w:rPr>
        <w:t xml:space="preserve"> доступным способом.</w:t>
      </w:r>
    </w:p>
    <w:p w:rsidR="00C56B11" w:rsidRDefault="002E2AF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1C4D15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1C4D15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>Управление</w:t>
      </w:r>
      <w:r w:rsidR="001C4D15" w:rsidRPr="00C56B11">
        <w:rPr>
          <w:rFonts w:ascii="Times New Roman" w:hAnsi="Times New Roman" w:cs="Times New Roman"/>
          <w:i/>
          <w:sz w:val="28"/>
          <w:szCs w:val="28"/>
          <w:lang w:bidi="ru-RU"/>
        </w:rPr>
        <w:t xml:space="preserve"> </w:t>
      </w:r>
      <w:r w:rsidR="001C4D15" w:rsidRPr="000559DA">
        <w:rPr>
          <w:rFonts w:ascii="Times New Roman" w:hAnsi="Times New Roman" w:cs="Times New Roman"/>
          <w:sz w:val="28"/>
          <w:szCs w:val="28"/>
          <w:lang w:bidi="ru-RU"/>
        </w:rPr>
        <w:t xml:space="preserve">осуществляет актуализацию </w:t>
      </w:r>
      <w:r w:rsidR="001C4D15">
        <w:rPr>
          <w:rFonts w:ascii="Times New Roman" w:hAnsi="Times New Roman" w:cs="Times New Roman"/>
          <w:sz w:val="28"/>
          <w:szCs w:val="28"/>
          <w:lang w:bidi="ru-RU"/>
        </w:rPr>
        <w:t>сведений о принятых на учет граждан</w:t>
      </w:r>
      <w:r w:rsidR="004E4948">
        <w:rPr>
          <w:rFonts w:ascii="Times New Roman" w:hAnsi="Times New Roman" w:cs="Times New Roman"/>
          <w:sz w:val="28"/>
          <w:szCs w:val="28"/>
          <w:lang w:bidi="ru-RU"/>
        </w:rPr>
        <w:t>ах</w:t>
      </w:r>
      <w:r w:rsidR="00C56B11" w:rsidRPr="00C56B11">
        <w:rPr>
          <w:rFonts w:ascii="Times New Roman" w:hAnsi="Times New Roman" w:cs="Times New Roman"/>
          <w:sz w:val="28"/>
          <w:szCs w:val="28"/>
          <w:lang w:bidi="ru-RU"/>
        </w:rPr>
        <w:t xml:space="preserve"> на соответствие требованиям, установленным Закон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>ом</w:t>
      </w:r>
      <w:r w:rsidR="00C56B11">
        <w:rPr>
          <w:rFonts w:ascii="Times New Roman" w:hAnsi="Times New Roman" w:cs="Times New Roman"/>
          <w:sz w:val="28"/>
          <w:szCs w:val="28"/>
          <w:lang w:bidi="ru-RU"/>
        </w:rPr>
        <w:t xml:space="preserve"> № 489-ОЗ</w:t>
      </w:r>
      <w:r w:rsidR="001C4D15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C56B11">
        <w:rPr>
          <w:rFonts w:ascii="Times New Roman" w:hAnsi="Times New Roman" w:cs="Times New Roman"/>
          <w:sz w:val="28"/>
          <w:szCs w:val="28"/>
          <w:lang w:bidi="ru-RU"/>
        </w:rPr>
        <w:t xml:space="preserve">для чего запрашивает </w:t>
      </w:r>
      <w:r w:rsidR="001C4D15">
        <w:rPr>
          <w:rFonts w:ascii="Times New Roman" w:hAnsi="Times New Roman" w:cs="Times New Roman"/>
          <w:sz w:val="28"/>
          <w:szCs w:val="28"/>
          <w:lang w:bidi="ru-RU"/>
        </w:rPr>
        <w:t xml:space="preserve">в порядке межведомственного информационного взаимодействия </w:t>
      </w:r>
      <w:r w:rsidR="00C56B11">
        <w:rPr>
          <w:rFonts w:ascii="Times New Roman" w:hAnsi="Times New Roman" w:cs="Times New Roman"/>
          <w:sz w:val="28"/>
          <w:szCs w:val="28"/>
          <w:lang w:bidi="ru-RU"/>
        </w:rPr>
        <w:t xml:space="preserve">сведения </w:t>
      </w:r>
      <w:r w:rsidR="001C4D15">
        <w:rPr>
          <w:rFonts w:ascii="Times New Roman" w:hAnsi="Times New Roman" w:cs="Times New Roman"/>
          <w:sz w:val="28"/>
          <w:szCs w:val="28"/>
          <w:lang w:bidi="ru-RU"/>
        </w:rPr>
        <w:t xml:space="preserve">на предмет выявления </w:t>
      </w:r>
      <w:r w:rsidR="001C4D15" w:rsidRPr="001C4D15">
        <w:rPr>
          <w:rFonts w:ascii="Times New Roman" w:hAnsi="Times New Roman" w:cs="Times New Roman"/>
          <w:sz w:val="28"/>
          <w:szCs w:val="28"/>
          <w:lang w:bidi="ru-RU"/>
        </w:rPr>
        <w:t xml:space="preserve">утраты </w:t>
      </w:r>
      <w:r w:rsidR="001C4D15" w:rsidRPr="001C4D15">
        <w:rPr>
          <w:rFonts w:ascii="Times New Roman" w:hAnsi="Times New Roman" w:cs="Times New Roman"/>
          <w:sz w:val="28"/>
          <w:szCs w:val="28"/>
          <w:lang w:bidi="ru-RU"/>
        </w:rPr>
        <w:lastRenderedPageBreak/>
        <w:t>гражданином права на бесплатное предоставление в собственность земельного участка</w:t>
      </w:r>
      <w:r w:rsidR="00DF439C">
        <w:rPr>
          <w:rFonts w:ascii="Times New Roman" w:hAnsi="Times New Roman" w:cs="Times New Roman"/>
          <w:sz w:val="28"/>
          <w:szCs w:val="28"/>
          <w:lang w:bidi="ru-RU"/>
        </w:rPr>
        <w:t xml:space="preserve"> по мере необходимости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DF439C">
        <w:rPr>
          <w:rFonts w:ascii="Times New Roman" w:hAnsi="Times New Roman" w:cs="Times New Roman"/>
          <w:sz w:val="28"/>
          <w:szCs w:val="28"/>
          <w:lang w:bidi="ru-RU"/>
        </w:rPr>
        <w:t xml:space="preserve">но </w:t>
      </w:r>
      <w:r w:rsidR="001C4D15">
        <w:rPr>
          <w:rFonts w:ascii="Times New Roman" w:hAnsi="Times New Roman" w:cs="Times New Roman"/>
          <w:sz w:val="28"/>
          <w:szCs w:val="28"/>
          <w:lang w:bidi="ru-RU"/>
        </w:rPr>
        <w:t xml:space="preserve">не реже </w:t>
      </w:r>
      <w:r w:rsidR="00DF439C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1C4D15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DF439C"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="001C4D15">
        <w:rPr>
          <w:rFonts w:ascii="Times New Roman" w:hAnsi="Times New Roman" w:cs="Times New Roman"/>
          <w:sz w:val="28"/>
          <w:szCs w:val="28"/>
          <w:lang w:bidi="ru-RU"/>
        </w:rPr>
        <w:t xml:space="preserve"> раз</w:t>
      </w:r>
      <w:r w:rsidR="00DF439C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="001C4D15">
        <w:rPr>
          <w:rFonts w:ascii="Times New Roman" w:hAnsi="Times New Roman" w:cs="Times New Roman"/>
          <w:sz w:val="28"/>
          <w:szCs w:val="28"/>
          <w:lang w:bidi="ru-RU"/>
        </w:rPr>
        <w:t xml:space="preserve"> в год.</w:t>
      </w:r>
    </w:p>
    <w:p w:rsidR="005834A1" w:rsidRPr="005834A1" w:rsidRDefault="005834A1" w:rsidP="005834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834A1">
        <w:rPr>
          <w:rFonts w:ascii="Times New Roman" w:hAnsi="Times New Roman" w:cs="Times New Roman"/>
          <w:sz w:val="28"/>
          <w:szCs w:val="28"/>
          <w:lang w:bidi="ru-RU"/>
        </w:rPr>
        <w:t>1.</w:t>
      </w:r>
      <w:r w:rsidR="00701A02"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3</w:t>
      </w:r>
      <w:r w:rsidR="00701A02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 Снятие гражданина с учета производится 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>по основаниям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,</w:t>
      </w:r>
      <w:r w:rsidR="00701A02">
        <w:rPr>
          <w:rFonts w:ascii="Times New Roman" w:hAnsi="Times New Roman" w:cs="Times New Roman"/>
          <w:sz w:val="28"/>
          <w:szCs w:val="28"/>
          <w:lang w:bidi="ru-RU"/>
        </w:rPr>
        <w:t xml:space="preserve"> установленны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м</w:t>
      </w:r>
      <w:r w:rsidR="00701A02">
        <w:rPr>
          <w:rFonts w:ascii="Times New Roman" w:hAnsi="Times New Roman" w:cs="Times New Roman"/>
          <w:sz w:val="28"/>
          <w:szCs w:val="28"/>
          <w:lang w:bidi="ru-RU"/>
        </w:rPr>
        <w:t xml:space="preserve"> п.1 ст. 7 Закона № 489-ОЗ.</w:t>
      </w:r>
    </w:p>
    <w:p w:rsidR="005834A1" w:rsidRPr="005834A1" w:rsidRDefault="005834A1" w:rsidP="005834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</w:t>
      </w:r>
      <w:r w:rsidRPr="005834A1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14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 Решение о снятии с учета с указанием основания снятия с учета принимается 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>Уполномоченны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м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 xml:space="preserve"> орган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ом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в форме постановления</w:t>
      </w:r>
      <w:r w:rsidRPr="005834A1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834A1" w:rsidRPr="005834A1" w:rsidRDefault="005834A1" w:rsidP="005834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</w:t>
      </w:r>
      <w:r w:rsidRPr="005834A1">
        <w:rPr>
          <w:rFonts w:ascii="Times New Roman" w:hAnsi="Times New Roman" w:cs="Times New Roman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EF39E1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5834A1">
        <w:rPr>
          <w:rFonts w:ascii="Times New Roman" w:hAnsi="Times New Roman" w:cs="Times New Roman"/>
          <w:sz w:val="28"/>
          <w:szCs w:val="28"/>
          <w:lang w:bidi="ru-RU"/>
        </w:rPr>
        <w:t>. Решение о снятии с учета направляет</w:t>
      </w:r>
      <w:r>
        <w:rPr>
          <w:rFonts w:ascii="Times New Roman" w:hAnsi="Times New Roman" w:cs="Times New Roman"/>
          <w:sz w:val="28"/>
          <w:szCs w:val="28"/>
          <w:lang w:bidi="ru-RU"/>
        </w:rPr>
        <w:t>ся</w:t>
      </w:r>
      <w:r w:rsidRPr="005834A1">
        <w:rPr>
          <w:rFonts w:ascii="Times New Roman" w:hAnsi="Times New Roman" w:cs="Times New Roman"/>
          <w:sz w:val="28"/>
          <w:szCs w:val="28"/>
          <w:lang w:bidi="ru-RU"/>
        </w:rPr>
        <w:t xml:space="preserve"> заявителю заказным письмом с уведомлением о вручении в течение семи дней со дня принятия этого решения.</w:t>
      </w:r>
    </w:p>
    <w:p w:rsidR="005834A1" w:rsidRDefault="005834A1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5834A1" w:rsidRDefault="005834A1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5834A1" w:rsidRDefault="005834A1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0559DA" w:rsidRDefault="000559DA" w:rsidP="00D32B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0509E" w:rsidRDefault="0030509E" w:rsidP="0030509E">
      <w:pPr>
        <w:spacing w:after="0"/>
        <w:ind w:firstLine="6096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 Приложение 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 xml:space="preserve">к </w:t>
      </w:r>
      <w:r w:rsidR="000559DA" w:rsidRPr="000559DA">
        <w:rPr>
          <w:rFonts w:ascii="Times New Roman" w:hAnsi="Times New Roman" w:cs="Times New Roman"/>
          <w:sz w:val="28"/>
          <w:szCs w:val="28"/>
          <w:lang w:bidi="ru-RU"/>
        </w:rPr>
        <w:t>Порядк</w:t>
      </w:r>
      <w:r w:rsidR="000559DA">
        <w:rPr>
          <w:rFonts w:ascii="Times New Roman" w:hAnsi="Times New Roman" w:cs="Times New Roman"/>
          <w:sz w:val="28"/>
          <w:szCs w:val="28"/>
          <w:lang w:bidi="ru-RU"/>
        </w:rPr>
        <w:t>у</w:t>
      </w:r>
      <w:r w:rsidR="000559DA" w:rsidRPr="000559D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1D26B0" w:rsidRDefault="001D26B0" w:rsidP="0030509E">
      <w:pPr>
        <w:spacing w:after="0"/>
        <w:ind w:firstLine="6096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АДМИНИСТРАЦИЯ ГОРОДА БЛАГОВЕЩЕНСКА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АКТ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"__" _____________ 20__ года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В  соответствии  с  </w:t>
      </w:r>
      <w:hyperlink r:id="rId7" w:history="1">
        <w:r w:rsidRPr="000559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bidi="ru-RU"/>
          </w:rPr>
          <w:t>Законом</w:t>
        </w:r>
      </w:hyperlink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Амурской области от 10.02.2015 </w:t>
      </w:r>
      <w:r>
        <w:rPr>
          <w:rFonts w:ascii="Times New Roman" w:hAnsi="Times New Roman" w:cs="Times New Roman"/>
          <w:sz w:val="28"/>
          <w:szCs w:val="28"/>
          <w:lang w:bidi="ru-RU"/>
        </w:rPr>
        <w:t>№</w:t>
      </w: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489-ОЗ "О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30509E">
        <w:rPr>
          <w:rFonts w:ascii="Times New Roman" w:hAnsi="Times New Roman" w:cs="Times New Roman"/>
          <w:sz w:val="28"/>
          <w:szCs w:val="28"/>
          <w:lang w:bidi="ru-RU"/>
        </w:rPr>
        <w:t>бесплатном  предоставлении  в  собственность  граждан земельных участков на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30509E">
        <w:rPr>
          <w:rFonts w:ascii="Times New Roman" w:hAnsi="Times New Roman" w:cs="Times New Roman"/>
          <w:sz w:val="28"/>
          <w:szCs w:val="28"/>
          <w:lang w:bidi="ru-RU"/>
        </w:rPr>
        <w:t>территории  Амурской  области" подтверждаем неявку гражданина _____________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>(Ф.И.О.),  уведомленного надлежащим образом, для выбора земельного участка.</w:t>
      </w:r>
    </w:p>
    <w:p w:rsidR="0030509E" w:rsidRPr="0030509E" w:rsidRDefault="0030509E" w:rsidP="0030509E">
      <w:pPr>
        <w:spacing w:after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Дата отправления заказного письма (телефонограммы) _____ очередь </w:t>
      </w:r>
      <w:r>
        <w:rPr>
          <w:rFonts w:ascii="Times New Roman" w:hAnsi="Times New Roman" w:cs="Times New Roman"/>
          <w:sz w:val="28"/>
          <w:szCs w:val="28"/>
          <w:lang w:bidi="ru-RU"/>
        </w:rPr>
        <w:t>№</w:t>
      </w: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________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>______________________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____               </w:t>
      </w:r>
      <w:r w:rsidRPr="0030509E">
        <w:rPr>
          <w:rFonts w:ascii="Times New Roman" w:hAnsi="Times New Roman" w:cs="Times New Roman"/>
          <w:sz w:val="28"/>
          <w:szCs w:val="28"/>
          <w:lang w:bidi="ru-RU"/>
        </w:rPr>
        <w:t>_____________________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(Ф.И.О.)                                           (подпись)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    Специалист  отдела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    по  предоставлению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    земельных участков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    физическим   лицам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>Согласовано: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    Начальник   отдела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    по  предоставлению</w:t>
      </w:r>
    </w:p>
    <w:p w:rsidR="0030509E" w:rsidRPr="0030509E" w:rsidRDefault="0030509E" w:rsidP="003050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    земельных участков</w:t>
      </w:r>
    </w:p>
    <w:p w:rsidR="00130F39" w:rsidRPr="00130F39" w:rsidRDefault="0030509E" w:rsidP="000559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509E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    физическим   лицам</w:t>
      </w:r>
    </w:p>
    <w:sectPr w:rsidR="00130F39" w:rsidRPr="00130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80DA5"/>
    <w:multiLevelType w:val="multilevel"/>
    <w:tmpl w:val="706C5F1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3E2"/>
    <w:rsid w:val="000559DA"/>
    <w:rsid w:val="000C43E2"/>
    <w:rsid w:val="00130F39"/>
    <w:rsid w:val="00136E4F"/>
    <w:rsid w:val="00197A38"/>
    <w:rsid w:val="001C4D15"/>
    <w:rsid w:val="001D26B0"/>
    <w:rsid w:val="002B2691"/>
    <w:rsid w:val="002E2AFA"/>
    <w:rsid w:val="0030509E"/>
    <w:rsid w:val="003823A2"/>
    <w:rsid w:val="003829FE"/>
    <w:rsid w:val="003D2F09"/>
    <w:rsid w:val="004428F1"/>
    <w:rsid w:val="004E4948"/>
    <w:rsid w:val="005834A1"/>
    <w:rsid w:val="005F2C8F"/>
    <w:rsid w:val="006E3C8D"/>
    <w:rsid w:val="00701A02"/>
    <w:rsid w:val="00864139"/>
    <w:rsid w:val="008A3597"/>
    <w:rsid w:val="00907D48"/>
    <w:rsid w:val="00A3161B"/>
    <w:rsid w:val="00A64480"/>
    <w:rsid w:val="00BD1656"/>
    <w:rsid w:val="00BE595E"/>
    <w:rsid w:val="00C56B11"/>
    <w:rsid w:val="00CA7D32"/>
    <w:rsid w:val="00D20C97"/>
    <w:rsid w:val="00D32BF1"/>
    <w:rsid w:val="00DF439C"/>
    <w:rsid w:val="00E34B0C"/>
    <w:rsid w:val="00EF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F3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D4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7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F3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D4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7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1EA0314B34609C4899B24273305075D31594131E9F68CFF4B2D499EBB48C8CD8FE317C0A1456F1ECDE447A774F45F4207zBm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9E9DBCD9638641FA5DE1EFC1578D1E2264148C5E1B8C0846971937C3862BE18A4B76543A0BE5C899949046CC82E090C0DI0z5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Федосеева Наталья Анатольевна</dc:creator>
  <cp:keywords/>
  <dc:description/>
  <cp:lastModifiedBy>Кудрявцева Оксана Борисовна</cp:lastModifiedBy>
  <cp:revision>34</cp:revision>
  <cp:lastPrinted>2022-12-20T02:49:00Z</cp:lastPrinted>
  <dcterms:created xsi:type="dcterms:W3CDTF">2022-10-13T01:01:00Z</dcterms:created>
  <dcterms:modified xsi:type="dcterms:W3CDTF">2023-02-17T05:22:00Z</dcterms:modified>
</cp:coreProperties>
</file>