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3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57"/>
        <w:gridCol w:w="2033"/>
        <w:gridCol w:w="4471"/>
        <w:gridCol w:w="1994"/>
        <w:gridCol w:w="2041"/>
        <w:gridCol w:w="1979"/>
        <w:gridCol w:w="2655"/>
      </w:tblGrid>
      <w:tr w:rsidR="003D4F17" w:rsidTr="001D5FE0">
        <w:trPr>
          <w:trHeight w:val="300"/>
        </w:trPr>
        <w:tc>
          <w:tcPr>
            <w:tcW w:w="15630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4F17" w:rsidRDefault="007C56DF">
            <w:pPr>
              <w:spacing w:line="240" w:lineRule="auto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Отчет о ходе и результатах реализации плана мероприятий</w:t>
            </w:r>
          </w:p>
          <w:p w:rsidR="003D4F17" w:rsidRDefault="007C56D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внедрению материалов лекций адаптационного курса для иностранных граждан</w:t>
            </w:r>
          </w:p>
          <w:p w:rsidR="001D5FE0" w:rsidRDefault="001D5FE0">
            <w:pPr>
              <w:spacing w:line="240" w:lineRule="auto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городскому округу город Благовещенск</w:t>
            </w:r>
          </w:p>
        </w:tc>
      </w:tr>
      <w:tr w:rsidR="003D4F17" w:rsidTr="001D5FE0">
        <w:trPr>
          <w:trHeight w:val="315"/>
        </w:trPr>
        <w:tc>
          <w:tcPr>
            <w:tcW w:w="15630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4F17" w:rsidRDefault="008E3B40">
            <w:pPr>
              <w:spacing w:line="240" w:lineRule="auto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 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V</w:t>
            </w:r>
            <w:r w:rsidR="007C5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квартал 2025 года</w:t>
            </w:r>
          </w:p>
        </w:tc>
      </w:tr>
      <w:tr w:rsidR="003D4F17" w:rsidTr="001D5FE0">
        <w:trPr>
          <w:trHeight w:val="645"/>
        </w:trPr>
        <w:tc>
          <w:tcPr>
            <w:tcW w:w="45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4F17" w:rsidRDefault="007C56DF">
            <w:pPr>
              <w:spacing w:line="240" w:lineRule="auto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033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3D4F17" w:rsidRDefault="007C56DF">
            <w:pPr>
              <w:spacing w:line="240" w:lineRule="auto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447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3D4F17" w:rsidRDefault="007C56DF">
            <w:pPr>
              <w:spacing w:line="240" w:lineRule="auto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Описание мероприятия</w:t>
            </w:r>
          </w:p>
        </w:tc>
        <w:tc>
          <w:tcPr>
            <w:tcW w:w="1994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3D4F17" w:rsidRDefault="007C56DF">
            <w:pPr>
              <w:spacing w:line="240" w:lineRule="auto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Ответственный исполнитель</w:t>
            </w:r>
          </w:p>
        </w:tc>
        <w:tc>
          <w:tcPr>
            <w:tcW w:w="204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3D4F17" w:rsidRDefault="007C56DF">
            <w:pPr>
              <w:spacing w:line="240" w:lineRule="auto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Основания, на которых осуществляется взаимодействие</w:t>
            </w:r>
          </w:p>
        </w:tc>
        <w:tc>
          <w:tcPr>
            <w:tcW w:w="1979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3D4F17" w:rsidRDefault="007C56DF">
            <w:pPr>
              <w:spacing w:line="240" w:lineRule="auto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Срок (дата) реализации,</w:t>
            </w:r>
          </w:p>
          <w:p w:rsidR="003D4F17" w:rsidRDefault="007C56DF">
            <w:pPr>
              <w:spacing w:line="240" w:lineRule="auto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место проведения</w:t>
            </w:r>
          </w:p>
        </w:tc>
        <w:tc>
          <w:tcPr>
            <w:tcW w:w="2655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3D4F17" w:rsidRDefault="007C56DF">
            <w:pPr>
              <w:spacing w:line="240" w:lineRule="auto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Результат реализации мероприятия, количество иностранных граждан,</w:t>
            </w:r>
          </w:p>
          <w:p w:rsidR="003D4F17" w:rsidRDefault="007C56DF">
            <w:pPr>
              <w:spacing w:line="240" w:lineRule="auto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гиперссылка на отчет</w:t>
            </w:r>
          </w:p>
          <w:p w:rsidR="003D4F17" w:rsidRDefault="007C56DF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(при наличии)</w:t>
            </w:r>
          </w:p>
        </w:tc>
      </w:tr>
      <w:tr w:rsidR="003D4F17" w:rsidTr="001D5FE0">
        <w:trPr>
          <w:trHeight w:val="330"/>
        </w:trPr>
        <w:tc>
          <w:tcPr>
            <w:tcW w:w="1563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D4F17" w:rsidRDefault="008E3B40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IV</w:t>
            </w:r>
            <w:r w:rsidR="007C56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квартал 2025 г.</w:t>
            </w:r>
          </w:p>
        </w:tc>
      </w:tr>
      <w:tr w:rsidR="003D4F17" w:rsidTr="00E0365F">
        <w:trPr>
          <w:trHeight w:val="315"/>
        </w:trPr>
        <w:tc>
          <w:tcPr>
            <w:tcW w:w="4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4F17" w:rsidRDefault="007C56DF">
            <w:pPr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0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B40" w:rsidRDefault="008E3B40" w:rsidP="008E3B4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B40">
              <w:rPr>
                <w:rFonts w:ascii="Times New Roman" w:hAnsi="Times New Roman" w:cs="Times New Roman"/>
              </w:rPr>
              <w:t>Доведение до иностранных граждан материалов адаптационного курса ФАДН России «Содействие адаптации трудящихся-мигрантов, прибывших в Российскую Федерацию в порядке, не требующем получение визы, а также для граждан государств-участников ЕАЭС»</w:t>
            </w:r>
          </w:p>
          <w:p w:rsidR="008E3B40" w:rsidRPr="008E3B40" w:rsidRDefault="008E3B40" w:rsidP="008E3B4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-беседа.</w:t>
            </w:r>
          </w:p>
          <w:p w:rsidR="003D4F17" w:rsidRDefault="008E3B40" w:rsidP="008E3B40">
            <w:pPr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4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B40" w:rsidRDefault="008E3B40" w:rsidP="008E3B40">
            <w:pPr>
              <w:spacing w:line="240" w:lineRule="auto"/>
              <w:ind w:firstLine="0"/>
              <w:rPr>
                <w:rFonts w:ascii="Times New Roman" w:eastAsia="Calibri" w:hAnsi="Times New Roman"/>
              </w:rPr>
            </w:pPr>
          </w:p>
          <w:p w:rsidR="008E3B40" w:rsidRPr="008E3B40" w:rsidRDefault="008E3B40" w:rsidP="008E3B4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B40">
              <w:rPr>
                <w:rFonts w:ascii="Times New Roman" w:hAnsi="Times New Roman" w:cs="Times New Roman"/>
              </w:rPr>
              <w:t>Пр</w:t>
            </w:r>
            <w:r w:rsidRPr="008E3B40">
              <w:rPr>
                <w:rFonts w:ascii="Times New Roman" w:hAnsi="Times New Roman" w:cs="Times New Roman"/>
              </w:rPr>
              <w:t>о</w:t>
            </w:r>
            <w:r w:rsidRPr="008E3B40">
              <w:rPr>
                <w:rFonts w:ascii="Times New Roman" w:hAnsi="Times New Roman" w:cs="Times New Roman"/>
              </w:rPr>
              <w:t>ведена лекция адаптационного курса для иностранных граждан "История отношений России и стран Центральной Азии для граждан Узбекистана. Лектор рассказала</w:t>
            </w:r>
            <w:r w:rsidRPr="008E3B40">
              <w:rPr>
                <w:rFonts w:ascii="Times New Roman" w:hAnsi="Times New Roman" w:cs="Times New Roman"/>
              </w:rPr>
              <w:t xml:space="preserve"> также</w:t>
            </w:r>
            <w:r w:rsidRPr="008E3B40">
              <w:rPr>
                <w:rFonts w:ascii="Times New Roman" w:hAnsi="Times New Roman" w:cs="Times New Roman"/>
              </w:rPr>
              <w:t xml:space="preserve"> об изменениях в законодательстве РФ. Особое внимание обратила на ответственность за нарушение законодательства (из нового дополненного варианта лекций). Прошла беседа в формате "вопрос-ответ".</w:t>
            </w:r>
          </w:p>
          <w:p w:rsidR="003D4F17" w:rsidRDefault="008E3B40" w:rsidP="001D5FE0">
            <w:pPr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 </w:t>
            </w:r>
            <w:r w:rsidR="007C56DF">
              <w:rPr>
                <w:rFonts w:ascii="Times New Roman" w:eastAsia="Calibri" w:hAnsi="Times New Roman"/>
              </w:rPr>
              <w:t xml:space="preserve"> </w:t>
            </w:r>
            <w:r w:rsidR="001D5FE0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1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17" w:rsidRDefault="001D5FE0">
            <w:pPr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 Управление культуры администрации г. Благовещенска</w:t>
            </w:r>
          </w:p>
        </w:tc>
        <w:tc>
          <w:tcPr>
            <w:tcW w:w="20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F17" w:rsidRDefault="007C56DF">
            <w:pPr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Соглашение с </w:t>
            </w:r>
            <w:proofErr w:type="gramStart"/>
            <w:r>
              <w:rPr>
                <w:rFonts w:ascii="Times New Roman" w:hAnsi="Times New Roman"/>
              </w:rPr>
              <w:t>руководством</w:t>
            </w:r>
            <w:r w:rsidR="00130F57">
              <w:rPr>
                <w:rFonts w:ascii="Times New Roman" w:hAnsi="Times New Roman"/>
              </w:rPr>
              <w:t xml:space="preserve"> </w:t>
            </w:r>
            <w:r w:rsidR="008E3B40">
              <w:rPr>
                <w:rFonts w:ascii="Times New Roman" w:hAnsi="Times New Roman"/>
              </w:rPr>
              <w:t xml:space="preserve"> ООО</w:t>
            </w:r>
            <w:proofErr w:type="gramEnd"/>
            <w:r w:rsidR="008E3B40">
              <w:rPr>
                <w:rFonts w:ascii="Times New Roman" w:hAnsi="Times New Roman"/>
              </w:rPr>
              <w:t xml:space="preserve"> «САР-Дорожник»</w:t>
            </w:r>
            <w:r w:rsidR="00130F57">
              <w:rPr>
                <w:rFonts w:ascii="Times New Roman" w:hAnsi="Times New Roman"/>
              </w:rPr>
              <w:t>;</w:t>
            </w:r>
          </w:p>
          <w:p w:rsidR="003D4F17" w:rsidRDefault="001D5FE0">
            <w:pPr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7C56DF">
              <w:rPr>
                <w:rFonts w:ascii="Times New Roman" w:hAnsi="Times New Roman"/>
              </w:rPr>
              <w:t xml:space="preserve"> поручение министерства культуры и национальной политики Амурской области</w:t>
            </w:r>
          </w:p>
        </w:tc>
        <w:tc>
          <w:tcPr>
            <w:tcW w:w="19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B40" w:rsidRDefault="008E3B40" w:rsidP="00E0365F">
            <w:pPr>
              <w:spacing w:line="240" w:lineRule="auto"/>
              <w:ind w:firstLine="0"/>
              <w:jc w:val="center"/>
              <w:rPr>
                <w:rFonts w:ascii="Times New Roman" w:eastAsia="Calibri" w:hAnsi="Times New Roman"/>
              </w:rPr>
            </w:pPr>
          </w:p>
          <w:p w:rsidR="008E3B40" w:rsidRDefault="008E3B40" w:rsidP="00E0365F">
            <w:pPr>
              <w:spacing w:line="240" w:lineRule="auto"/>
              <w:ind w:firstLine="0"/>
              <w:jc w:val="center"/>
              <w:rPr>
                <w:rFonts w:ascii="Times New Roman" w:eastAsia="Calibri" w:hAnsi="Times New Roman"/>
              </w:rPr>
            </w:pPr>
          </w:p>
          <w:p w:rsidR="008E3B40" w:rsidRDefault="008E3B40" w:rsidP="00E0365F">
            <w:pPr>
              <w:spacing w:line="240" w:lineRule="auto"/>
              <w:ind w:firstLine="0"/>
              <w:jc w:val="center"/>
              <w:rPr>
                <w:rFonts w:ascii="Times New Roman" w:eastAsia="Calibri" w:hAnsi="Times New Roman"/>
              </w:rPr>
            </w:pPr>
          </w:p>
          <w:p w:rsidR="008E3B40" w:rsidRDefault="008E3B40" w:rsidP="00E0365F">
            <w:pPr>
              <w:spacing w:line="240" w:lineRule="auto"/>
              <w:ind w:firstLine="0"/>
              <w:jc w:val="center"/>
              <w:rPr>
                <w:rFonts w:ascii="Times New Roman" w:eastAsia="Calibri" w:hAnsi="Times New Roman"/>
              </w:rPr>
            </w:pPr>
          </w:p>
          <w:p w:rsidR="008E3B40" w:rsidRDefault="008E3B40" w:rsidP="00E0365F">
            <w:pPr>
              <w:spacing w:line="240" w:lineRule="auto"/>
              <w:ind w:firstLine="0"/>
              <w:jc w:val="center"/>
              <w:rPr>
                <w:rFonts w:ascii="Times New Roman" w:eastAsia="Calibri" w:hAnsi="Times New Roman"/>
              </w:rPr>
            </w:pPr>
          </w:p>
          <w:p w:rsidR="008E3B40" w:rsidRDefault="008E3B40" w:rsidP="00E0365F">
            <w:pPr>
              <w:spacing w:line="240" w:lineRule="auto"/>
              <w:ind w:firstLine="0"/>
              <w:jc w:val="center"/>
              <w:rPr>
                <w:rFonts w:ascii="Times New Roman" w:eastAsia="Calibri" w:hAnsi="Times New Roman"/>
              </w:rPr>
            </w:pPr>
          </w:p>
          <w:p w:rsidR="008E3B40" w:rsidRDefault="008E3B40" w:rsidP="00E0365F">
            <w:pPr>
              <w:spacing w:line="240" w:lineRule="auto"/>
              <w:ind w:firstLine="0"/>
              <w:jc w:val="center"/>
              <w:rPr>
                <w:rFonts w:ascii="Times New Roman" w:eastAsia="Calibri" w:hAnsi="Times New Roman"/>
              </w:rPr>
            </w:pPr>
          </w:p>
          <w:p w:rsidR="003D4F17" w:rsidRDefault="008E3B40" w:rsidP="00E0365F">
            <w:pPr>
              <w:spacing w:line="240" w:lineRule="auto"/>
              <w:ind w:firstLine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19.11</w:t>
            </w:r>
            <w:r w:rsidR="007C56DF">
              <w:rPr>
                <w:rFonts w:ascii="Times New Roman" w:eastAsia="Calibri" w:hAnsi="Times New Roman"/>
              </w:rPr>
              <w:t>.2025</w:t>
            </w:r>
          </w:p>
          <w:p w:rsidR="001D5FE0" w:rsidRDefault="008E3B40" w:rsidP="00E0365F">
            <w:pPr>
              <w:spacing w:line="240" w:lineRule="auto"/>
              <w:ind w:firstLine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Помещение в </w:t>
            </w:r>
            <w:proofErr w:type="gramStart"/>
            <w:r>
              <w:rPr>
                <w:rFonts w:ascii="Times New Roman" w:eastAsia="Calibri" w:hAnsi="Times New Roman"/>
              </w:rPr>
              <w:t>офисе  ООО</w:t>
            </w:r>
            <w:proofErr w:type="gramEnd"/>
            <w:r>
              <w:rPr>
                <w:rFonts w:ascii="Times New Roman" w:eastAsia="Calibri" w:hAnsi="Times New Roman"/>
              </w:rPr>
              <w:t xml:space="preserve"> «САР-Дорожник»,</w:t>
            </w:r>
          </w:p>
          <w:p w:rsidR="008E3B40" w:rsidRDefault="008E3B40" w:rsidP="00E0365F">
            <w:pPr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г. Благовещенск, пер. Угловой,14</w:t>
            </w:r>
          </w:p>
          <w:p w:rsidR="003D4F17" w:rsidRDefault="003D4F17" w:rsidP="00E0365F">
            <w:pPr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  <w:p w:rsidR="003D4F17" w:rsidRDefault="003D4F17" w:rsidP="00E0365F">
            <w:pPr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5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4F17" w:rsidRDefault="007C56D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Style w:val="a3"/>
                <w:rFonts w:ascii="Times New Roman" w:eastAsia="Times New Roman" w:hAnsi="Times New Roman" w:cs="Times New Roman"/>
                <w:color w:val="000000"/>
                <w:u w:val="none"/>
                <w:lang w:eastAsia="ru-RU"/>
              </w:rPr>
              <w:t>Исполнено</w:t>
            </w:r>
          </w:p>
          <w:p w:rsidR="003D4F17" w:rsidRDefault="003D4F17">
            <w:pPr>
              <w:spacing w:line="240" w:lineRule="auto"/>
              <w:ind w:firstLine="0"/>
              <w:jc w:val="center"/>
              <w:rPr>
                <w:rStyle w:val="a3"/>
                <w:rFonts w:ascii="Times New Roman" w:eastAsia="Times New Roman" w:hAnsi="Times New Roman" w:cs="Times New Roman"/>
                <w:color w:val="000000"/>
                <w:u w:val="none"/>
                <w:lang w:eastAsia="ru-RU"/>
              </w:rPr>
            </w:pPr>
          </w:p>
          <w:p w:rsidR="003D4F17" w:rsidRDefault="008E3B4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Style w:val="a3"/>
                <w:rFonts w:ascii="Times New Roman" w:eastAsia="Times New Roman" w:hAnsi="Times New Roman" w:cs="Times New Roman"/>
                <w:color w:val="000000"/>
                <w:u w:val="none"/>
                <w:lang w:eastAsia="ru-RU"/>
              </w:rPr>
              <w:t>17</w:t>
            </w:r>
            <w:r w:rsidR="007C56DF">
              <w:rPr>
                <w:rStyle w:val="a3"/>
                <w:rFonts w:ascii="Times New Roman" w:eastAsia="Times New Roman" w:hAnsi="Times New Roman" w:cs="Times New Roman"/>
                <w:color w:val="000000"/>
                <w:u w:val="none"/>
                <w:lang w:eastAsia="ru-RU"/>
              </w:rPr>
              <w:t xml:space="preserve"> человек</w:t>
            </w:r>
          </w:p>
          <w:p w:rsidR="003D4F17" w:rsidRDefault="003D4F17">
            <w:pPr>
              <w:spacing w:line="240" w:lineRule="auto"/>
              <w:ind w:firstLine="0"/>
              <w:jc w:val="center"/>
              <w:rPr>
                <w:rStyle w:val="a3"/>
              </w:rPr>
            </w:pPr>
          </w:p>
          <w:p w:rsidR="0002575B" w:rsidRPr="0002575B" w:rsidRDefault="008E3B40" w:rsidP="0002575B">
            <w:pPr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hyperlink r:id="rId4" w:history="1"/>
            <w:r w:rsidR="0002575B">
              <w:t xml:space="preserve"> </w:t>
            </w:r>
            <w:r w:rsidR="0002575B" w:rsidRPr="0002575B">
              <w:rPr>
                <w:rFonts w:ascii="Times New Roman" w:hAnsi="Times New Roman" w:cs="Times New Roman"/>
              </w:rPr>
              <w:t>Информация размещена на официальном сайте управления культуры  в разделе «Официально»/ «Национа</w:t>
            </w:r>
            <w:r w:rsidR="00232575">
              <w:rPr>
                <w:rFonts w:ascii="Times New Roman" w:hAnsi="Times New Roman" w:cs="Times New Roman"/>
              </w:rPr>
              <w:t>льная политика и дела казачеств</w:t>
            </w:r>
            <w:r w:rsidR="0002575B" w:rsidRPr="0002575B">
              <w:rPr>
                <w:rFonts w:ascii="Times New Roman" w:hAnsi="Times New Roman" w:cs="Times New Roman"/>
              </w:rPr>
              <w:t>а</w:t>
            </w:r>
            <w:r w:rsidR="00232575">
              <w:rPr>
                <w:rFonts w:ascii="Times New Roman" w:hAnsi="Times New Roman" w:cs="Times New Roman"/>
              </w:rPr>
              <w:t>»</w:t>
            </w:r>
            <w:r w:rsidR="0002575B" w:rsidRPr="0002575B">
              <w:rPr>
                <w:rFonts w:ascii="Times New Roman" w:hAnsi="Times New Roman" w:cs="Times New Roman"/>
              </w:rPr>
              <w:t>/ «Информационные материалы, планы, отчеты»</w:t>
            </w:r>
          </w:p>
        </w:tc>
      </w:tr>
    </w:tbl>
    <w:p w:rsidR="003D4F17" w:rsidRDefault="003D4F17">
      <w:pPr>
        <w:ind w:firstLine="0"/>
      </w:pPr>
    </w:p>
    <w:sectPr w:rsidR="003D4F17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F17"/>
    <w:rsid w:val="0002575B"/>
    <w:rsid w:val="00130F57"/>
    <w:rsid w:val="00186720"/>
    <w:rsid w:val="001D5FE0"/>
    <w:rsid w:val="00232575"/>
    <w:rsid w:val="003D4F17"/>
    <w:rsid w:val="007366DE"/>
    <w:rsid w:val="007C56DF"/>
    <w:rsid w:val="008E3B40"/>
    <w:rsid w:val="00E0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CA780"/>
  <w15:docId w15:val="{DC7E218F-2609-4A31-8CC7-FEA806752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 w:themeColor="hyperlink"/>
      <w:u w:val="single"/>
    </w:rPr>
  </w:style>
  <w:style w:type="character" w:styleId="a4">
    <w:name w:val="FollowedHyperlink"/>
    <w:rPr>
      <w:color w:val="800000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ohit Devanagari"/>
    </w:r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table" w:styleId="ac">
    <w:name w:val="Table Grid"/>
    <w:basedOn w:val="a1"/>
    <w:uiPriority w:val="39"/>
    <w:rsid w:val="00FD5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1867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867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tdujec4e.xn--80abedla9acxg1b7f.xn--p1ai/national/informatsiya-o-meropriyatiyakh-po-realizatsii-gosudarstvennoy-natsionalnoy-politiki-za-iv-kvartal-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 Андрей Алексеевич</dc:creator>
  <dc:description/>
  <cp:lastModifiedBy>user</cp:lastModifiedBy>
  <cp:revision>73</cp:revision>
  <cp:lastPrinted>2025-09-26T07:13:00Z</cp:lastPrinted>
  <dcterms:created xsi:type="dcterms:W3CDTF">2024-10-30T14:30:00Z</dcterms:created>
  <dcterms:modified xsi:type="dcterms:W3CDTF">2025-12-17T05:43:00Z</dcterms:modified>
  <dc:language>ru-RU</dc:language>
</cp:coreProperties>
</file>