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7"/>
        <w:gridCol w:w="2033"/>
        <w:gridCol w:w="4471"/>
        <w:gridCol w:w="1994"/>
        <w:gridCol w:w="2041"/>
        <w:gridCol w:w="1979"/>
        <w:gridCol w:w="2655"/>
      </w:tblGrid>
      <w:tr w:rsidR="003D4F17" w:rsidTr="001D5FE0">
        <w:trPr>
          <w:trHeight w:val="300"/>
        </w:trPr>
        <w:tc>
          <w:tcPr>
            <w:tcW w:w="1563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 о ходе и результатах реализации плана мероприятий</w:t>
            </w:r>
          </w:p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внедрению материалов лекций адаптационного курса для иностранных граждан</w:t>
            </w:r>
          </w:p>
          <w:p w:rsidR="001D5FE0" w:rsidRDefault="001D5FE0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городскому округу город Благовещенск</w:t>
            </w:r>
          </w:p>
        </w:tc>
      </w:tr>
      <w:tr w:rsidR="003D4F17" w:rsidTr="001D5FE0">
        <w:trPr>
          <w:trHeight w:val="315"/>
        </w:trPr>
        <w:tc>
          <w:tcPr>
            <w:tcW w:w="1563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III квартал 2025 года</w:t>
            </w:r>
          </w:p>
        </w:tc>
      </w:tr>
      <w:tr w:rsidR="003D4F17" w:rsidTr="001D5FE0">
        <w:trPr>
          <w:trHeight w:val="645"/>
        </w:trPr>
        <w:tc>
          <w:tcPr>
            <w:tcW w:w="4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3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447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мероприятия</w:t>
            </w:r>
          </w:p>
        </w:tc>
        <w:tc>
          <w:tcPr>
            <w:tcW w:w="199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20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Основания, на которых осуществляется взаимодействие</w:t>
            </w:r>
          </w:p>
        </w:tc>
        <w:tc>
          <w:tcPr>
            <w:tcW w:w="197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(дата) реализации,</w:t>
            </w:r>
          </w:p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65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реализации мероприятия, количество иностранных граждан,</w:t>
            </w:r>
          </w:p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гиперссылка на отчет</w:t>
            </w:r>
          </w:p>
          <w:p w:rsidR="003D4F17" w:rsidRDefault="007C56D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</w:tr>
      <w:tr w:rsidR="003D4F17" w:rsidTr="001D5FE0">
        <w:trPr>
          <w:trHeight w:val="330"/>
        </w:trPr>
        <w:tc>
          <w:tcPr>
            <w:tcW w:w="156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квартал 2025 г.</w:t>
            </w:r>
          </w:p>
        </w:tc>
      </w:tr>
      <w:tr w:rsidR="003D4F17" w:rsidTr="00E0365F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17" w:rsidRDefault="001D5FE0" w:rsidP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Лекция для иностранных граждан.</w:t>
            </w:r>
            <w:r w:rsidR="007C56DF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7C56DF">
              <w:rPr>
                <w:rFonts w:ascii="Times New Roman" w:eastAsia="Calibri" w:hAnsi="Times New Roman"/>
              </w:rPr>
              <w:t xml:space="preserve"> «Основы миграционного и трудового законодательства Российской Федерации</w:t>
            </w:r>
            <w:r>
              <w:rPr>
                <w:rFonts w:ascii="Times New Roman" w:eastAsia="Calibri" w:hAnsi="Times New Roman"/>
              </w:rPr>
              <w:t>. Ответственность за несоблюдение законодательства</w:t>
            </w:r>
            <w:r w:rsidR="007C56DF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4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Проведена лекция адаптационного курса для иностранных граждан из раздела II «Основы миграционного и трудового законодательства Российской Федерации» для граждан Узбекистана.</w:t>
            </w:r>
          </w:p>
          <w:p w:rsidR="003D4F17" w:rsidRDefault="001D5FE0" w:rsidP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Лектор подробно осветил</w:t>
            </w:r>
            <w:r w:rsidR="007C56DF">
              <w:rPr>
                <w:rFonts w:ascii="Times New Roman" w:eastAsia="Calibri" w:hAnsi="Times New Roman"/>
              </w:rPr>
              <w:t xml:space="preserve"> вопросы миграционного и трудового законодательства. Прошла беседа в формате «вопрос-ответ». 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17" w:rsidRDefault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Управление культуры администрации г. Благовещенска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с руководством</w:t>
            </w:r>
            <w:r w:rsidR="00130F57">
              <w:rPr>
                <w:rFonts w:ascii="Times New Roman" w:hAnsi="Times New Roman"/>
              </w:rPr>
              <w:t xml:space="preserve"> филиала по Амурской области ФГУП Паспортно-визовой службы МВД России;</w:t>
            </w:r>
          </w:p>
          <w:p w:rsidR="003D4F17" w:rsidRDefault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C56DF">
              <w:rPr>
                <w:rFonts w:ascii="Times New Roman" w:hAnsi="Times New Roman"/>
              </w:rPr>
              <w:t xml:space="preserve"> поручение министерства культуры и национальной политики Амурской области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F17" w:rsidRDefault="001D5FE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27.08</w:t>
            </w:r>
            <w:r w:rsidR="007C56DF">
              <w:rPr>
                <w:rFonts w:ascii="Times New Roman" w:eastAsia="Calibri" w:hAnsi="Times New Roman"/>
              </w:rPr>
              <w:t>.2025</w:t>
            </w:r>
          </w:p>
          <w:p w:rsidR="007366DE" w:rsidRDefault="007366DE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Помещение в муниципальной библиотеке искусств,</w:t>
            </w:r>
          </w:p>
          <w:p w:rsidR="007366DE" w:rsidRDefault="007366DE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г. Благовещенск</w:t>
            </w:r>
          </w:p>
          <w:p w:rsidR="001D5FE0" w:rsidRDefault="007366DE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ул. Ленина,72</w:t>
            </w:r>
          </w:p>
          <w:p w:rsidR="003D4F17" w:rsidRDefault="003D4F17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3D4F17" w:rsidRDefault="003D4F17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  <w:t>Исполнено</w:t>
            </w:r>
          </w:p>
          <w:p w:rsidR="003D4F17" w:rsidRDefault="003D4F17">
            <w:pPr>
              <w:spacing w:line="240" w:lineRule="auto"/>
              <w:ind w:firstLine="0"/>
              <w:jc w:val="center"/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</w:pPr>
          </w:p>
          <w:p w:rsidR="003D4F17" w:rsidRDefault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  <w:t>8</w:t>
            </w:r>
            <w:r w:rsidR="007C56DF"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  <w:t xml:space="preserve"> человек</w:t>
            </w:r>
          </w:p>
          <w:p w:rsidR="003D4F17" w:rsidRDefault="003D4F17">
            <w:pPr>
              <w:spacing w:line="240" w:lineRule="auto"/>
              <w:ind w:firstLine="0"/>
              <w:jc w:val="center"/>
              <w:rPr>
                <w:rStyle w:val="a3"/>
              </w:rPr>
            </w:pPr>
          </w:p>
          <w:p w:rsidR="0002575B" w:rsidRPr="0002575B" w:rsidRDefault="00232575" w:rsidP="0002575B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hyperlink r:id="rId4" w:history="1"/>
            <w:r w:rsidR="0002575B">
              <w:t xml:space="preserve"> </w:t>
            </w:r>
            <w:r w:rsidR="0002575B" w:rsidRPr="0002575B">
              <w:rPr>
                <w:rFonts w:ascii="Times New Roman" w:hAnsi="Times New Roman" w:cs="Times New Roman"/>
              </w:rPr>
              <w:t>Информация размещена на официальном сайте управления культуры  в разделе «Официально»/ «Национа</w:t>
            </w:r>
            <w:r>
              <w:rPr>
                <w:rFonts w:ascii="Times New Roman" w:hAnsi="Times New Roman" w:cs="Times New Roman"/>
              </w:rPr>
              <w:t>льная политика и дела казачеств</w:t>
            </w:r>
            <w:r w:rsidR="0002575B" w:rsidRPr="0002575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  <w:bookmarkStart w:id="0" w:name="_GoBack"/>
            <w:bookmarkEnd w:id="0"/>
            <w:r w:rsidR="0002575B" w:rsidRPr="0002575B">
              <w:rPr>
                <w:rFonts w:ascii="Times New Roman" w:hAnsi="Times New Roman" w:cs="Times New Roman"/>
              </w:rPr>
              <w:t>/ «Информационные материалы, планы, отчеты»</w:t>
            </w:r>
          </w:p>
        </w:tc>
      </w:tr>
      <w:tr w:rsidR="001D5FE0" w:rsidTr="00E0365F">
        <w:trPr>
          <w:trHeight w:val="315"/>
        </w:trPr>
        <w:tc>
          <w:tcPr>
            <w:tcW w:w="4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5FE0" w:rsidRDefault="001D5FE0" w:rsidP="00E0365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E0" w:rsidRDefault="001D5FE0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Лекция для иностранных граждан.   «Основы неформального поведения в   </w:t>
            </w:r>
            <w:r w:rsidR="007366DE">
              <w:rPr>
                <w:rFonts w:ascii="Times New Roman" w:eastAsia="Calibri" w:hAnsi="Times New Roman"/>
              </w:rPr>
              <w:t xml:space="preserve"> России</w:t>
            </w:r>
            <w:r>
              <w:rPr>
                <w:rFonts w:ascii="Times New Roman" w:eastAsia="Calibri" w:hAnsi="Times New Roman"/>
              </w:rPr>
              <w:t>»</w:t>
            </w:r>
            <w:r w:rsidR="007366DE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4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65F" w:rsidRDefault="00E0365F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Проведена лекция адаптационного курса для иностранных граждан из раздела I</w:t>
            </w:r>
            <w:r>
              <w:rPr>
                <w:rFonts w:ascii="Times New Roman" w:eastAsia="Calibri" w:hAnsi="Times New Roman"/>
                <w:lang w:val="en-US"/>
              </w:rPr>
              <w:t>V</w:t>
            </w:r>
            <w:r w:rsidRPr="00E0365F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  <w:lang w:val="en-US"/>
              </w:rPr>
              <w:t>VI</w:t>
            </w:r>
            <w:r>
              <w:rPr>
                <w:rFonts w:ascii="Times New Roman" w:eastAsia="Calibri" w:hAnsi="Times New Roman"/>
              </w:rPr>
              <w:t xml:space="preserve"> «</w:t>
            </w:r>
            <w:proofErr w:type="gramStart"/>
            <w:r>
              <w:rPr>
                <w:rFonts w:ascii="Times New Roman" w:eastAsia="Calibri" w:hAnsi="Times New Roman"/>
              </w:rPr>
              <w:t>Основы  неформального</w:t>
            </w:r>
            <w:proofErr w:type="gramEnd"/>
            <w:r>
              <w:rPr>
                <w:rFonts w:ascii="Times New Roman" w:eastAsia="Calibri" w:hAnsi="Times New Roman"/>
              </w:rPr>
              <w:t xml:space="preserve"> поведения в России» для граждан Узбекистана.</w:t>
            </w:r>
          </w:p>
          <w:p w:rsidR="00E0365F" w:rsidRDefault="00E0365F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Также доведена дополнительная информация</w:t>
            </w:r>
            <w:r w:rsidRPr="00E0365F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(из нового дополненного варианта лекций)</w:t>
            </w:r>
          </w:p>
          <w:p w:rsidR="001D5FE0" w:rsidRDefault="001D5FE0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FE0" w:rsidRDefault="001D5FE0" w:rsidP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Управление культуры администрации г. Благовещенска</w:t>
            </w:r>
          </w:p>
        </w:tc>
        <w:tc>
          <w:tcPr>
            <w:tcW w:w="20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365F" w:rsidRDefault="00E0365F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 с руководством филиала по Амурской области ФГУП Паспортно-визовой службы МВД России;</w:t>
            </w:r>
          </w:p>
          <w:p w:rsidR="001D5FE0" w:rsidRDefault="00E0365F" w:rsidP="00E0365F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поручение министерства культуры и национальной политики Амурской области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720" w:rsidRDefault="0018672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26.09.2025</w:t>
            </w:r>
          </w:p>
          <w:p w:rsidR="00186720" w:rsidRDefault="0018672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Помещение в муниципальной библиотеке искусств,</w:t>
            </w:r>
          </w:p>
          <w:p w:rsidR="00186720" w:rsidRDefault="0018672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г. Благовещенск</w:t>
            </w:r>
          </w:p>
          <w:p w:rsidR="00186720" w:rsidRDefault="00186720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ул. Ленина,72</w:t>
            </w:r>
          </w:p>
          <w:p w:rsidR="00186720" w:rsidRDefault="00186720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1D5FE0" w:rsidRDefault="001D5FE0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0365F" w:rsidRDefault="00E0365F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</w:t>
            </w:r>
          </w:p>
          <w:p w:rsidR="00E0365F" w:rsidRDefault="00E0365F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E0365F" w:rsidRDefault="00E0365F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человек</w:t>
            </w:r>
          </w:p>
          <w:p w:rsidR="0002575B" w:rsidRPr="00E0365F" w:rsidRDefault="0002575B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2575B">
              <w:rPr>
                <w:rFonts w:ascii="Times New Roman" w:hAnsi="Times New Roman" w:cs="Times New Roman"/>
              </w:rPr>
              <w:t>Информация размещена на официальном сайте управления культуры  в разделе «Официально»/ «Национа</w:t>
            </w:r>
            <w:r w:rsidR="00232575">
              <w:rPr>
                <w:rFonts w:ascii="Times New Roman" w:hAnsi="Times New Roman" w:cs="Times New Roman"/>
              </w:rPr>
              <w:t>льная политика и дела казачеств</w:t>
            </w:r>
            <w:r w:rsidRPr="0002575B">
              <w:rPr>
                <w:rFonts w:ascii="Times New Roman" w:hAnsi="Times New Roman" w:cs="Times New Roman"/>
              </w:rPr>
              <w:t>а</w:t>
            </w:r>
            <w:r w:rsidR="00232575">
              <w:rPr>
                <w:rFonts w:ascii="Times New Roman" w:hAnsi="Times New Roman" w:cs="Times New Roman"/>
              </w:rPr>
              <w:t>»</w:t>
            </w:r>
            <w:r w:rsidRPr="0002575B">
              <w:rPr>
                <w:rFonts w:ascii="Times New Roman" w:hAnsi="Times New Roman" w:cs="Times New Roman"/>
              </w:rPr>
              <w:t>/ «Информационные материалы, планы, отчеты»</w:t>
            </w:r>
          </w:p>
        </w:tc>
      </w:tr>
    </w:tbl>
    <w:p w:rsidR="003D4F17" w:rsidRDefault="003D4F17">
      <w:pPr>
        <w:ind w:firstLine="0"/>
      </w:pPr>
    </w:p>
    <w:sectPr w:rsidR="003D4F17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17"/>
    <w:rsid w:val="0002575B"/>
    <w:rsid w:val="00130F57"/>
    <w:rsid w:val="00186720"/>
    <w:rsid w:val="001D5FE0"/>
    <w:rsid w:val="00232575"/>
    <w:rsid w:val="003D4F17"/>
    <w:rsid w:val="007366DE"/>
    <w:rsid w:val="007C56DF"/>
    <w:rsid w:val="00E0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3416"/>
  <w15:docId w15:val="{DC7E218F-2609-4A31-8CC7-FEA80675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FD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867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tdujec4e.xn--80abedla9acxg1b7f.xn--p1ai/national/informatsiya-o-meropriyatiyakh-po-realizatsii-gosudarstvennoy-natsionalnoy-politiki-za-iv-kvartal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Андрей Алексеевич</dc:creator>
  <dc:description/>
  <cp:lastModifiedBy>user</cp:lastModifiedBy>
  <cp:revision>71</cp:revision>
  <cp:lastPrinted>2025-09-26T07:13:00Z</cp:lastPrinted>
  <dcterms:created xsi:type="dcterms:W3CDTF">2024-10-30T14:30:00Z</dcterms:created>
  <dcterms:modified xsi:type="dcterms:W3CDTF">2025-09-26T07:37:00Z</dcterms:modified>
  <dc:language>ru-RU</dc:language>
</cp:coreProperties>
</file>