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984D12" w:rsidRDefault="0071135A" w:rsidP="00984D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984D12" w:rsidRP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984D12" w:rsidRDefault="00984D12" w:rsidP="00984D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984D12" w:rsidRDefault="00984D12" w:rsidP="00984D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28:01:010088:1207, </w:t>
      </w:r>
    </w:p>
    <w:p w:rsidR="0071135A" w:rsidRDefault="00984D12" w:rsidP="00984D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88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вгуста</w:t>
      </w:r>
      <w:r w:rsid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984D1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984D12" w:rsidRP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28:01:010088:1207, расположенного 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</w:t>
      </w:r>
      <w:r w:rsidR="00984D12" w:rsidRP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88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1E38D0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</w:t>
      </w:r>
      <w:r w:rsidR="00B673C0"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38D0"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="00B43AA7"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F0A9D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1E38D0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1E38D0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1E38D0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1F0A9D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1E38D0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1E38D0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1F0A9D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CC7B61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1E38D0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86D3C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1E38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E38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31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984D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984D12" w:rsidRP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28:01:010088:1207, расположенного в квартале 88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Pr="001E38D0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E38D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Pr="001E38D0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Pr="001E38D0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1E38D0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1E38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1E38D0" w:rsidRPr="001E38D0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="00D4789C" w:rsidRPr="001E38D0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1E38D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E38D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8D62BC" w:rsidRPr="001E38D0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E38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1E38D0"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Перепечин Сергей Васильевич</w:t>
      </w:r>
      <w:r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1E38D0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E38D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p w:rsidR="001E38D0" w:rsidRPr="001E38D0" w:rsidRDefault="001E38D0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1"/>
        <w:gridCol w:w="7575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4E4686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1E38D0" w:rsidRPr="007F0DDF" w:rsidTr="004E4686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4E4686" w:rsidRDefault="001E38D0" w:rsidP="008C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86">
              <w:rPr>
                <w:rFonts w:ascii="Times New Roman" w:hAnsi="Times New Roman" w:cs="Times New Roman"/>
                <w:sz w:val="24"/>
                <w:szCs w:val="24"/>
              </w:rPr>
              <w:t>Швайка Сергей Александрович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1E38D0" w:rsidRDefault="001E38D0" w:rsidP="001E3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8D0">
              <w:rPr>
                <w:rFonts w:ascii="Times New Roman" w:hAnsi="Times New Roman" w:cs="Times New Roman"/>
                <w:sz w:val="24"/>
                <w:szCs w:val="24"/>
              </w:rPr>
              <w:t>Вблизи дома с приусадебным участком в 88 квартале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D0">
              <w:rPr>
                <w:rFonts w:ascii="Times New Roman" w:hAnsi="Times New Roman" w:cs="Times New Roman"/>
                <w:sz w:val="24"/>
                <w:szCs w:val="24"/>
              </w:rPr>
              <w:t>г. Благовещенска по адресу: ул. Лазо 94/20 началось строительство многоэтажного здания, которое закроет обзор из окон дома усадебного типа.</w:t>
            </w:r>
          </w:p>
          <w:p w:rsidR="001E38D0" w:rsidRPr="001E38D0" w:rsidRDefault="001E38D0" w:rsidP="001E3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8D0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свет в зимнее время года не будет попадать в окна </w:t>
            </w:r>
            <w:r w:rsidR="004E46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E38D0">
              <w:rPr>
                <w:rFonts w:ascii="Times New Roman" w:hAnsi="Times New Roman" w:cs="Times New Roman"/>
                <w:sz w:val="24"/>
                <w:szCs w:val="24"/>
              </w:rPr>
              <w:t xml:space="preserve">с восточной стороны (совсем). С южной стороны построенный дом </w:t>
            </w:r>
            <w:r w:rsidR="004E468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E38D0">
              <w:rPr>
                <w:rFonts w:ascii="Times New Roman" w:hAnsi="Times New Roman" w:cs="Times New Roman"/>
                <w:sz w:val="24"/>
                <w:szCs w:val="24"/>
              </w:rPr>
              <w:t xml:space="preserve">в 12 этажей и 9-ти этажный жилой дом не позволяют солнечному свету прибывать в доме </w:t>
            </w:r>
            <w:proofErr w:type="gramStart"/>
            <w:r w:rsidRPr="001E38D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1E38D0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строительных норм.</w:t>
            </w:r>
          </w:p>
          <w:p w:rsidR="001E38D0" w:rsidRPr="001E38D0" w:rsidRDefault="001E38D0" w:rsidP="001E3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8D0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торцами зданий, имеющих окна жилых комнат, должно быть не менее 15 метров. При расположении 9-ти этажного </w:t>
            </w:r>
            <w:r w:rsidR="004E46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1E38D0">
              <w:rPr>
                <w:rFonts w:ascii="Times New Roman" w:hAnsi="Times New Roman" w:cs="Times New Roman"/>
                <w:sz w:val="24"/>
                <w:szCs w:val="24"/>
              </w:rPr>
              <w:t>и более высотного здания рядом с домами усадебного типа, расстояние между их фасадами должно составлять не менее одной высоты многоэтажного здания.</w:t>
            </w:r>
          </w:p>
          <w:p w:rsidR="001E38D0" w:rsidRPr="001E38D0" w:rsidRDefault="001E38D0" w:rsidP="001E3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8D0">
              <w:rPr>
                <w:rFonts w:ascii="Times New Roman" w:hAnsi="Times New Roman" w:cs="Times New Roman"/>
                <w:sz w:val="24"/>
                <w:szCs w:val="24"/>
              </w:rPr>
              <w:t>С 21 июля 2020 проложена канализационная система рядом с жилым домом по адресу: Лазо 94/20. Канализационный колодец установлен на расстоянии около трех метров от фундамента жилого дома по адресу: Лазо 94/20. Напротив канализационного колодца под домом расположено подполье на расстоянии 4,5 метров.</w:t>
            </w:r>
          </w:p>
          <w:p w:rsidR="001E38D0" w:rsidRPr="001E38D0" w:rsidRDefault="001E38D0" w:rsidP="001E3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8D0">
              <w:rPr>
                <w:rFonts w:ascii="Times New Roman" w:hAnsi="Times New Roman" w:cs="Times New Roman"/>
                <w:sz w:val="24"/>
                <w:szCs w:val="24"/>
              </w:rPr>
              <w:t>Канализационный колодец открытого типа без дна (кольцо).</w:t>
            </w:r>
          </w:p>
          <w:p w:rsidR="001E38D0" w:rsidRPr="00677251" w:rsidRDefault="001E38D0" w:rsidP="001E38D0">
            <w:pPr>
              <w:spacing w:after="0" w:line="240" w:lineRule="auto"/>
              <w:jc w:val="both"/>
            </w:pPr>
            <w:r w:rsidRPr="001E38D0">
              <w:rPr>
                <w:rFonts w:ascii="Times New Roman" w:hAnsi="Times New Roman" w:cs="Times New Roman"/>
                <w:sz w:val="24"/>
                <w:szCs w:val="24"/>
              </w:rPr>
              <w:t>Питьевая скважина находится на придомовом участке, расстояние около 15 метров (не более) от канализационного колодца.</w:t>
            </w:r>
          </w:p>
        </w:tc>
      </w:tr>
    </w:tbl>
    <w:p w:rsidR="0071135A" w:rsidRPr="001E38D0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1"/>
        <w:gridCol w:w="7575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4E4686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4E4686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84D12" w:rsidRPr="001E38D0" w:rsidRDefault="00E15967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E38D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1E38D0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440BD0"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</w:t>
      </w:r>
      <w:r w:rsidR="00FF127B"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отклонение от предельных параметров разрешенного строительства объекта капитального строительства </w:t>
      </w:r>
      <w:r w:rsidR="00984D12"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(многоквартирный жилой дом с пристроенными нежилыми помещениями) для земельного участка с кадастровым номером 28:01:010088:1207 площадью                          6322 кв</w:t>
      </w:r>
      <w:proofErr w:type="gramStart"/>
      <w:r w:rsidR="00984D12"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984D12"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</w:t>
      </w:r>
      <w:r w:rsidR="00CF2F5F"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общей долевой собственности </w:t>
      </w:r>
      <w:r w:rsidR="00984D12"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Тимошенко Льва Ивановича </w:t>
      </w:r>
      <w:r w:rsidR="00CF2F5F"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</w:t>
      </w:r>
      <w:r w:rsidR="00984D12"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Мех Игоря Валерьевича, расположенного в территориальной зоне жилой застройки </w:t>
      </w:r>
      <w:r w:rsidR="00984D12" w:rsidRPr="001E38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>смешанной этажности (Ж-4), в квартале 88 города Благовещенска, в части коэффициента плотности застройки – увеличение с 1,6 до 2,5.</w:t>
      </w:r>
    </w:p>
    <w:p w:rsidR="001E38D0" w:rsidRPr="00D54943" w:rsidRDefault="001E38D0" w:rsidP="001E38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  <w:u w:val="single"/>
          <w:lang w:eastAsia="ru-RU"/>
        </w:rPr>
      </w:pP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>Основания принятого решения – замечания и возражения участник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а</w:t>
      </w: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 xml:space="preserve"> публичных слушаний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 (правообладателя смежного земельного участка и объекта капитального строительства)</w:t>
      </w: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Швайка</w:t>
      </w:r>
      <w:bookmarkStart w:id="0" w:name="_GoBack"/>
      <w:bookmarkEnd w:id="0"/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 С.А., </w:t>
      </w: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>не приняты во внимание, так как, по мнению Комисс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ии, они недостаточно обоснованы.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8D5AD3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1F0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72" w:rsidRDefault="00B83572">
      <w:pPr>
        <w:spacing w:after="0" w:line="240" w:lineRule="auto"/>
      </w:pPr>
      <w:r>
        <w:separator/>
      </w:r>
    </w:p>
  </w:endnote>
  <w:endnote w:type="continuationSeparator" w:id="0">
    <w:p w:rsidR="00B83572" w:rsidRDefault="00B8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72" w:rsidRDefault="00B83572">
      <w:pPr>
        <w:spacing w:after="0" w:line="240" w:lineRule="auto"/>
      </w:pPr>
      <w:r>
        <w:separator/>
      </w:r>
    </w:p>
  </w:footnote>
  <w:footnote w:type="continuationSeparator" w:id="0">
    <w:p w:rsidR="00B83572" w:rsidRDefault="00B8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1785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38D0"/>
    <w:rsid w:val="001E4761"/>
    <w:rsid w:val="001F0A9D"/>
    <w:rsid w:val="001F7D79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E4686"/>
    <w:rsid w:val="004F3B4D"/>
    <w:rsid w:val="00501785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5AD3"/>
    <w:rsid w:val="008D62BC"/>
    <w:rsid w:val="008F0E71"/>
    <w:rsid w:val="0096352D"/>
    <w:rsid w:val="009771C9"/>
    <w:rsid w:val="00984D12"/>
    <w:rsid w:val="009A7C34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CF2F5F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8DAE-2052-4594-9E11-434CDBB0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116</cp:revision>
  <cp:lastPrinted>2020-08-03T00:54:00Z</cp:lastPrinted>
  <dcterms:created xsi:type="dcterms:W3CDTF">2018-05-23T06:46:00Z</dcterms:created>
  <dcterms:modified xsi:type="dcterms:W3CDTF">2020-08-03T08:43:00Z</dcterms:modified>
</cp:coreProperties>
</file>