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98" w:rsidRDefault="00AA5E98" w:rsidP="0065736E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в отношении </w:t>
      </w:r>
      <w:r w:rsidR="0081577E" w:rsidRPr="008157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муниципального бюджетного учреждения дополнительного образования «Центральная детская школа искусств имени М.Ф. </w:t>
      </w:r>
      <w:proofErr w:type="spellStart"/>
      <w:r w:rsidR="0081577E" w:rsidRPr="008157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Кнауф</w:t>
      </w:r>
      <w:proofErr w:type="spellEnd"/>
      <w:r w:rsidR="0081577E" w:rsidRPr="008157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-Каминской» (МБУДО «ЦДШИ им. М.Ф. </w:t>
      </w:r>
      <w:proofErr w:type="spellStart"/>
      <w:r w:rsidR="0081577E" w:rsidRPr="008157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Кнауф</w:t>
      </w:r>
      <w:proofErr w:type="spellEnd"/>
      <w:r w:rsidR="0081577E" w:rsidRPr="008157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-Каминской»)</w:t>
      </w:r>
    </w:p>
    <w:p w:rsidR="0081577E" w:rsidRPr="00AA5E98" w:rsidRDefault="0081577E" w:rsidP="0065736E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D5C7F" w:rsidRPr="00AA5E98" w:rsidRDefault="005D5C7F" w:rsidP="0081577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плановая выездная проверка в отношении </w:t>
      </w:r>
      <w:r w:rsidR="0081577E" w:rsidRPr="008157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бюджетного учреждения дополнительного образования «Центральная детская школа искусств имени М.Ф. </w:t>
      </w:r>
      <w:proofErr w:type="spellStart"/>
      <w:r w:rsidR="0081577E" w:rsidRPr="008157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Кнауф</w:t>
      </w:r>
      <w:proofErr w:type="spellEnd"/>
      <w:r w:rsidR="0081577E" w:rsidRPr="008157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-Каминской» (МБУДО «ЦДШИ им. М.Ф. </w:t>
      </w:r>
      <w:proofErr w:type="spellStart"/>
      <w:r w:rsidR="0081577E" w:rsidRPr="008157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Кнауф</w:t>
      </w:r>
      <w:proofErr w:type="spellEnd"/>
      <w:r w:rsidR="0081577E" w:rsidRPr="0081577E">
        <w:rPr>
          <w:rFonts w:ascii="Times New Roman" w:eastAsiaTheme="minorEastAsia" w:hAnsi="Times New Roman" w:cs="Times New Roman"/>
          <w:sz w:val="28"/>
          <w:szCs w:val="28"/>
          <w:lang w:eastAsia="ru-RU"/>
        </w:rPr>
        <w:t>-Каминской»)</w:t>
      </w:r>
      <w:r w:rsidR="008157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«</w:t>
      </w:r>
      <w:r w:rsidRPr="00AA5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A5E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облюдение законодательства и иных нормативных правовых актов Российской Федерации о контрактной системе в сфере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:rsidR="005D5C7F" w:rsidRPr="00587002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</w:p>
    <w:p w:rsidR="005D5C7F" w:rsidRPr="00AA5E98" w:rsidRDefault="00D10726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Проверяемый период: </w:t>
      </w:r>
      <w:r w:rsidR="0081577E" w:rsidRPr="0081577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 01.09.2024 по 10.10.2025 года</w:t>
      </w:r>
      <w:r w:rsidR="005D5C7F"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587002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Срок проведения кон</w:t>
      </w:r>
      <w:r w:rsidR="006573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трольного мероприятия составил </w:t>
      </w:r>
      <w:r w:rsidR="0081577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6573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</w:t>
      </w:r>
      <w:r w:rsidR="0081577E" w:rsidRPr="0081577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 29.09.2025 по 24.10.2025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E98" w:rsidRPr="00587002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</w:p>
    <w:p w:rsidR="00AA5E98" w:rsidRPr="00AA5E98" w:rsidRDefault="005D5C7F" w:rsidP="0081577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соблюдения законодательства о контрактной системе в сфере закупок товаров, работ, услуг для обеспечения государственных и муниципальных нужд по вопросам, указанным в части 8 статьи 99 Федерального закона № 44-ФЗ, при осуществлении </w:t>
      </w:r>
      <w:r w:rsidR="0081577E" w:rsidRPr="008157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МБУДО «ЦДШИ им. М.Ф. </w:t>
      </w:r>
      <w:proofErr w:type="spellStart"/>
      <w:r w:rsidR="0081577E" w:rsidRPr="008157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Кнауф</w:t>
      </w:r>
      <w:proofErr w:type="spellEnd"/>
      <w:r w:rsidR="0081577E" w:rsidRPr="008157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-Каминской» 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закупок для обеспечения своих функций и полномочий  выявлены следующие нарушения:</w:t>
      </w:r>
    </w:p>
    <w:p w:rsidR="0081577E" w:rsidRPr="0081577E" w:rsidRDefault="00E7744C" w:rsidP="008157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Exo 2" w:hAnsi="Exo 2"/>
          <w:color w:val="000000" w:themeColor="text1"/>
          <w:sz w:val="28"/>
          <w:szCs w:val="28"/>
        </w:rPr>
      </w:pPr>
      <w:r>
        <w:rPr>
          <w:rFonts w:ascii="Exo 2" w:hAnsi="Exo 2"/>
          <w:color w:val="000000" w:themeColor="text1"/>
          <w:sz w:val="28"/>
          <w:szCs w:val="28"/>
        </w:rPr>
        <w:t xml:space="preserve">- </w:t>
      </w:r>
      <w:r w:rsidR="0081577E" w:rsidRPr="0081577E">
        <w:rPr>
          <w:rFonts w:ascii="Exo 2" w:hAnsi="Exo 2"/>
          <w:color w:val="000000" w:themeColor="text1"/>
          <w:sz w:val="28"/>
          <w:szCs w:val="28"/>
        </w:rPr>
        <w:t>нарушен</w:t>
      </w:r>
      <w:r w:rsidR="0081577E">
        <w:rPr>
          <w:rFonts w:ascii="Exo 2" w:hAnsi="Exo 2"/>
          <w:color w:val="000000" w:themeColor="text1"/>
          <w:sz w:val="28"/>
          <w:szCs w:val="28"/>
        </w:rPr>
        <w:t>ие</w:t>
      </w:r>
      <w:r w:rsidR="0081577E" w:rsidRPr="0081577E">
        <w:rPr>
          <w:rFonts w:ascii="Exo 2" w:hAnsi="Exo 2"/>
          <w:color w:val="000000" w:themeColor="text1"/>
          <w:sz w:val="28"/>
          <w:szCs w:val="28"/>
        </w:rPr>
        <w:t xml:space="preserve"> установленн</w:t>
      </w:r>
      <w:r w:rsidR="0081577E">
        <w:rPr>
          <w:rFonts w:ascii="Exo 2" w:hAnsi="Exo 2"/>
          <w:color w:val="000000" w:themeColor="text1"/>
          <w:sz w:val="28"/>
          <w:szCs w:val="28"/>
        </w:rPr>
        <w:t>ого</w:t>
      </w:r>
      <w:r w:rsidR="0081577E" w:rsidRPr="0081577E">
        <w:rPr>
          <w:rFonts w:ascii="Exo 2" w:hAnsi="Exo 2"/>
          <w:color w:val="000000" w:themeColor="text1"/>
          <w:sz w:val="28"/>
          <w:szCs w:val="28"/>
        </w:rPr>
        <w:t xml:space="preserve"> срок</w:t>
      </w:r>
      <w:r w:rsidR="0081577E">
        <w:rPr>
          <w:rFonts w:ascii="Exo 2" w:hAnsi="Exo 2"/>
          <w:color w:val="000000" w:themeColor="text1"/>
          <w:sz w:val="28"/>
          <w:szCs w:val="28"/>
        </w:rPr>
        <w:t>а</w:t>
      </w:r>
      <w:r w:rsidR="0081577E" w:rsidRPr="0081577E">
        <w:rPr>
          <w:rFonts w:ascii="Exo 2" w:hAnsi="Exo 2"/>
          <w:color w:val="000000" w:themeColor="text1"/>
          <w:sz w:val="28"/>
          <w:szCs w:val="28"/>
        </w:rPr>
        <w:t xml:space="preserve"> выплаты аванса на 1 рабочий день</w:t>
      </w:r>
      <w:r w:rsidR="0081577E" w:rsidRPr="0081577E">
        <w:rPr>
          <w:rFonts w:ascii="Exo 2" w:hAnsi="Exo 2"/>
          <w:color w:val="000000" w:themeColor="text1"/>
          <w:sz w:val="28"/>
          <w:szCs w:val="28"/>
        </w:rPr>
        <w:t xml:space="preserve"> </w:t>
      </w:r>
      <w:r w:rsidR="0081577E">
        <w:rPr>
          <w:rFonts w:ascii="Exo 2" w:hAnsi="Exo 2"/>
          <w:color w:val="000000" w:themeColor="text1"/>
          <w:sz w:val="28"/>
          <w:szCs w:val="28"/>
        </w:rPr>
        <w:t>по 1 контракту;</w:t>
      </w:r>
    </w:p>
    <w:p w:rsidR="0081577E" w:rsidRPr="0081577E" w:rsidRDefault="0081577E" w:rsidP="008157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Exo 2" w:hAnsi="Exo 2"/>
          <w:color w:val="000000" w:themeColor="text1"/>
          <w:sz w:val="28"/>
          <w:szCs w:val="28"/>
        </w:rPr>
      </w:pPr>
      <w:r>
        <w:rPr>
          <w:rFonts w:ascii="Exo 2" w:hAnsi="Exo 2"/>
          <w:color w:val="000000" w:themeColor="text1"/>
          <w:sz w:val="28"/>
          <w:szCs w:val="28"/>
        </w:rPr>
        <w:t>- п</w:t>
      </w:r>
      <w:r w:rsidRPr="0081577E">
        <w:rPr>
          <w:rFonts w:ascii="Exo 2" w:hAnsi="Exo 2"/>
          <w:color w:val="000000" w:themeColor="text1"/>
          <w:sz w:val="28"/>
          <w:szCs w:val="28"/>
        </w:rPr>
        <w:t>риемка и оплата оказанных услуг по 2 контрактам осуществлена Заказчиком с нарушением условий контрактов по документам, непредусмотренным контрактом</w:t>
      </w:r>
      <w:r>
        <w:rPr>
          <w:rFonts w:ascii="Exo 2" w:hAnsi="Exo 2"/>
          <w:color w:val="000000" w:themeColor="text1"/>
          <w:sz w:val="28"/>
          <w:szCs w:val="28"/>
        </w:rPr>
        <w:t>;</w:t>
      </w:r>
    </w:p>
    <w:p w:rsidR="0081577E" w:rsidRPr="0081577E" w:rsidRDefault="0081577E" w:rsidP="008157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Exo 2" w:hAnsi="Exo 2"/>
          <w:color w:val="000000" w:themeColor="text1"/>
          <w:sz w:val="28"/>
          <w:szCs w:val="28"/>
        </w:rPr>
      </w:pPr>
      <w:r>
        <w:rPr>
          <w:rFonts w:ascii="Exo 2" w:hAnsi="Exo 2"/>
          <w:color w:val="000000" w:themeColor="text1"/>
          <w:sz w:val="28"/>
          <w:szCs w:val="28"/>
        </w:rPr>
        <w:t>- п</w:t>
      </w:r>
      <w:r w:rsidRPr="0081577E">
        <w:rPr>
          <w:rFonts w:ascii="Exo 2" w:hAnsi="Exo 2"/>
          <w:color w:val="000000" w:themeColor="text1"/>
          <w:sz w:val="28"/>
          <w:szCs w:val="28"/>
        </w:rPr>
        <w:t xml:space="preserve">о одному контракту Заказчиком не направлено требование об уплате штрафа в размере 1 000,00 руб. </w:t>
      </w:r>
    </w:p>
    <w:p w:rsidR="0081577E" w:rsidRPr="00F719EB" w:rsidRDefault="0081577E" w:rsidP="008157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5D5C7F" w:rsidRPr="00AA5E98" w:rsidRDefault="005D5C7F" w:rsidP="009B438F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</w:rPr>
      </w:pPr>
      <w:r w:rsidRPr="00AA5E98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AA5E98" w:rsidRDefault="005D5C7F" w:rsidP="009B438F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>- оформлен акт</w:t>
      </w:r>
      <w:r w:rsidR="00AA5E98" w:rsidRPr="00AA5E98">
        <w:rPr>
          <w:color w:val="000000" w:themeColor="text1"/>
          <w:sz w:val="28"/>
          <w:szCs w:val="28"/>
        </w:rPr>
        <w:t>;</w:t>
      </w:r>
    </w:p>
    <w:p w:rsidR="005D5C7F" w:rsidRPr="00AA5E98" w:rsidRDefault="005D5C7F" w:rsidP="009B438F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 xml:space="preserve">- </w:t>
      </w:r>
      <w:r w:rsidR="00587002">
        <w:rPr>
          <w:color w:val="000000" w:themeColor="text1"/>
          <w:sz w:val="28"/>
          <w:szCs w:val="28"/>
        </w:rPr>
        <w:t xml:space="preserve">выдано </w:t>
      </w:r>
      <w:r w:rsidR="00F719EB">
        <w:rPr>
          <w:color w:val="000000" w:themeColor="text1"/>
          <w:sz w:val="28"/>
          <w:szCs w:val="28"/>
        </w:rPr>
        <w:t>представлени</w:t>
      </w:r>
      <w:r w:rsidR="00587002">
        <w:rPr>
          <w:color w:val="000000" w:themeColor="text1"/>
          <w:sz w:val="28"/>
          <w:szCs w:val="28"/>
        </w:rPr>
        <w:t>е об устранении нарушения</w:t>
      </w:r>
      <w:r w:rsidR="00F719EB">
        <w:rPr>
          <w:color w:val="000000" w:themeColor="text1"/>
          <w:sz w:val="28"/>
          <w:szCs w:val="28"/>
        </w:rPr>
        <w:t>.</w:t>
      </w:r>
    </w:p>
    <w:p w:rsidR="008432E3" w:rsidRPr="00F719EB" w:rsidRDefault="008432E3" w:rsidP="00F719EB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333333"/>
        </w:rPr>
      </w:pPr>
    </w:p>
    <w:sectPr w:rsidR="008432E3" w:rsidRPr="00F719EB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66AD"/>
    <w:rsid w:val="00257844"/>
    <w:rsid w:val="003548BD"/>
    <w:rsid w:val="0038402B"/>
    <w:rsid w:val="00587002"/>
    <w:rsid w:val="005D5C7F"/>
    <w:rsid w:val="0065736E"/>
    <w:rsid w:val="00807467"/>
    <w:rsid w:val="0081577E"/>
    <w:rsid w:val="008432E3"/>
    <w:rsid w:val="009B438F"/>
    <w:rsid w:val="00AA5E98"/>
    <w:rsid w:val="00D10726"/>
    <w:rsid w:val="00D21A42"/>
    <w:rsid w:val="00DF2DF2"/>
    <w:rsid w:val="00E7744C"/>
    <w:rsid w:val="00F719EB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Марина Сергеевна</dc:creator>
  <cp:lastModifiedBy>Перминова Татьяна Григорьевна</cp:lastModifiedBy>
  <cp:revision>2</cp:revision>
  <cp:lastPrinted>2025-06-25T01:40:00Z</cp:lastPrinted>
  <dcterms:created xsi:type="dcterms:W3CDTF">2025-12-23T06:14:00Z</dcterms:created>
  <dcterms:modified xsi:type="dcterms:W3CDTF">2025-12-23T06:14:00Z</dcterms:modified>
</cp:coreProperties>
</file>