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24" w:rsidRDefault="00847B0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286824" w:rsidRDefault="00847B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86824" w:rsidRDefault="00847B01" w:rsidP="006E4CA8">
      <w:pPr>
        <w:pStyle w:val="ConsPlusNormal"/>
        <w:tabs>
          <w:tab w:val="left" w:pos="5387"/>
          <w:tab w:val="left" w:pos="5529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Благовещенска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№</w:t>
      </w:r>
    </w:p>
    <w:p w:rsidR="00286824" w:rsidRDefault="00286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286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42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БЛАГОВЕЩЕНСКА ПО ПРЕДОСТАВЛЕНИЮ</w:t>
      </w:r>
    </w:p>
    <w:p w:rsidR="00286824" w:rsidRDefault="006E4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</w:t>
      </w:r>
      <w:r w:rsidR="0084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УВЕДОМЛЕНИЙ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СОБРАНИЙ, МИТИНГОВ, ДЕМОНСТРАЦИЙ,</w:t>
      </w:r>
    </w:p>
    <w:p w:rsidR="00286824" w:rsidRDefault="006E4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ШЕСТВИЙ И ПИКЕТИРОВАНИЙ»</w:t>
      </w:r>
    </w:p>
    <w:p w:rsidR="00286824" w:rsidRDefault="002868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6824" w:rsidRDefault="00847B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6824" w:rsidRDefault="00286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администрации города Благовещенска по предоставлению муниципальной услуги </w:t>
      </w:r>
      <w:r w:rsidR="00DF3D3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уведомлений о проведении собраний, митингов, демонстраций, шествий и пикетирований</w:t>
      </w:r>
      <w:r w:rsidR="00DF3D3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с целью определения порядка рассмотрения  на территории города Благовещенска уведомлений о проведении публичных мероприятий, повышения качества предоставления муниципальной услуги, определяет сроки и последовательность действий (административных процедур)</w:t>
      </w:r>
      <w:r>
        <w:rPr>
          <w:rFonts w:ascii="Times New Roman" w:eastAsia="Times New Roman" w:hAnsi="Times New Roman" w:cs="Times New Roman"/>
          <w:sz w:val="28"/>
          <w:szCs w:val="28"/>
        </w:rPr>
        <w:t>, формы контроля за исполнением, ответственность должностных лиц органов, предоставляющих муниципальную услугу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муниципальной услуги являются один или несколько граждан Российской Федерации (организатором демонстраций, шествий и пикетирований - гражданин 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 (далее - заявители) за исключением:</w:t>
      </w:r>
      <w:proofErr w:type="gramEnd"/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лиц, признанных судом недееспособным либо ограниченно дееспособным, а также лиц, содержащихся в местах лишения свободы по приговору суда;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лиц, имеющих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привлеченных к административной ответственности за административные правонарушения, предусмотренные статьями 5.38, 19.3, 20.1 - 20.3, 20.18, 20.29 Кодекса Российской Федерации об административных правонарушениях, в течение срока, когда лицо считается подвергнутым административному наказанию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п. 1.1 Федеральным законом от 08.06.2012 № 65-ФЗ;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политических партий, других общественных объединений и религиозных объединений, их региональных отделений и иных структурных подразделений, деятельность которых приостановлена или запрещена либо которые ликвидированы в установленном законом порядке;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иностранные агенты.</w:t>
      </w:r>
    </w:p>
    <w:p w:rsidR="00286824" w:rsidRDefault="002868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 услуги</w:t>
      </w:r>
    </w:p>
    <w:p w:rsidR="00286824" w:rsidRDefault="002868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Наименование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ой услуги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уведомлений о проведении собраний, митингов, демонстраций, шествий и пикетирований (далее - муниципальная услуга).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размещается на официальном сайте администрации города Благовещенска http://www.admblag.ru.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7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Наименование органа, предоставляющего муниципальную услугу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 администрация города Благовещенска.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место нахождения администрации города Благовещенска: 675000, г. Благовещенск, ул. Ленина, 133.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администрации города: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info@admblag.ru.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администрации города Благовещенска: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www.admblag.ru.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администрации города: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понедельник-пятница - с 9.00 до 18.00;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 - с 13 ч. 00 мин. до 14 ч. 00 мин.;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выходные дни - суббота, воскресенье.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Порядок информирования о правилах предоставления муниципальной услуги.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Информация о порядке предоставления муниципальной услуги размещается: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информационных стендах, расположенных в администрации города Благовещенска по адресу: г. Благовещенск, ул. Ленина, д. 133 (кабинет 112);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администрации города Благовещенска http://www.admblag.ru;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портале государственных и муниципальных услуг (функций) Амурской области http://www.gu.amurobl.ru;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едином портале государственных и муниципальных услуг (функций) http://www.gosuslugi.ru.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Порядок получения информации по вопросам предоставления муниципальной услуги.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заявителей о предоставлении муниципальной услуги осуществляется в форме: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информационных материалов, которые размещаются на 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сайте администрации города Благовещенска в информационно – телекоммуникационной сети Интернет http://admblag.ru и на информационных стендах, размещенных в помещении администрации города Благовещенска. 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непосредственного общения заявителей (при личном обращении либо по телефону) со специалистами отдела по взаимодействию с некоммерческими организациями управления общественных связей администрации города Благовещенска (далее - специалисты отдела), ответственными за предоставление муниципальной услуги.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отдела осуществляют информирование по следующим вопросам: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местонахождении и графике работы администрации города Благовещенска;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способах получения информации;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адресе официального сайта администрации в сети Интернет, адресе электронной почты администрации;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получения информации заинтересованными лицами по вопросам предоставления муниципальной услуги, в том числе о ходе исполнения муниципальной услуги.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консультации заявителей являются: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в изложении материала;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консультирования;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наглядность форм подачи материала;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 доступность.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получения ответа при индивидуальном устном консультировании не должно превышать 30 минут.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Требования к форме и характеру взаимодействия специалистов отдела управления с заявителями: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на телефонные звонки специалист отдела представляется, называет свои фамилию, имя, отчество (при наличии), должность, наименование управления,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заявителей специалист отдела, ответственный за предоставление муниципальной услуги, должен представиться, назвав свои фамилию, имя, отчество (при наличии), должность, самостоятельно дать ответ на заданный заявителем вопрос;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конце консультирования (по телефону или лично) специалист отдела, осуществляющий консультирование, должен кратко подвести итоги;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 на письменные обращения дается в простой, четкой и понятной форме с указанием фамилии и инициалов, номера телефона специалиста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управления, подготовившего ответ на обращение. Письменный ответ на обращение подписывается мэром города Благовещенска либо уполномоченным должностным лицом. Ответ на письменное обращение дается в течение 30 (тридцати) дней со дня регистрации обращения.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В помещении администрации города Благовещенска (кабинет 112) по адресу: г. Благовещенск, ул. Ленина, д. 133 размещены информационные стенды, содержащие необходимую информацию по условиям предоставления муниципальной услуги, дополнительную справочную информацию: 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47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на предоставление муниципальной услуги;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требуемых для предоставления муниципальной услуги;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приостановления предоставления муниципальной услуги;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приеме документов и рассмотрении документов, необходимых для предоставления муниципальной услуги;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предоставлении муниципальной услуги.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муниципальной услуге является открытой и общедоступной. Информационные стенды должны быть максимально заметны, хорошо просматриваемы и функциональны. Текст материалов, размещаемых на информационных стендах, должен быть напечатан удобным для прочтения шрифтом.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Результат предоставления муниципальной услуги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являются рассмотрение уведомления о проведении публичного мероприятия и направление заявителю информации о результатах рассмотрения уведомления.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2.5. Срок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осуществления процедуры согласования на проведение публичного мероприятия составляет не более 3 дней со дня получения уведомления о проведении публичного мероприятия. В случае если последний день указанного срока совпадает с воскресеньем или нерабочим праздничным днем, орган местного самоуправления вправе направить такие предложения организатору публичного мероприятия в первый рабочий день, следующий за воскресеньем или нерабочим праздничным днем, но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дня до дня проведения публичного мероприятия;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несогласования проведения публичного мероприятия должностное лицо обязано довести до сведения организатора в течение 3 дней со дня получения уведомления о проведении публичного мероприятия обоснованное предложение об изменении места и (или) времени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митингах,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демонстрациях, шествиях и пикетированиях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менее чем за 5 дней до дня его проведения должностное лицо обязано в день получения уведомления довести до сведения организатора публичного мероприятия обоснованное предложение об изменении места и (или) времени проведения публичного мероприятия, а также предложения 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9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19.06.2004 № 54-ФЗ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Перечень правовых актов, непосредственно регулирующих предоставление муниципальной услуги: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Российской Федерации;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02. 05. 2006 № 59-ФЗ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19.06.2004 № 54-ФЗ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 Амурской области от 17 декабря 2012 г. N 126-ОЗ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 проведения публичных мероприятий на территории Амурской области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 Амурской области от 06.04.2011 № 469-ОЗ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публичных мероприятий на объектах транспортной инфраструктуры, используемых для транспорта общего пользования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Правительства Амурской области от 11.03.2013 № 82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специально отведенных мест для проведения публичных мероприятий на территории Амурской области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Перечень документов, требуемых для предоставления муниципальной услуги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заявители подают уведомление о проведении публичного мероприятия (далее - уведомление). К уведомлению могут быть приложены следующие документы: регламент проведения публичного мероприятия, план-схема расположения участников,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и заверенная подписью организатора. Уведомление о пикетировании, осуществляемом одним участником, не требуется, за исключением случая, если этот участник предполагает использовать быстровозводимую сборно-разборную конструкцию.</w:t>
      </w:r>
    </w:p>
    <w:p w:rsidR="00286824" w:rsidRDefault="00847B01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оснований для приостановления предоставления муниципальной услуги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приостановления предоставления муниципальной услуги в предоставлении муниципальной услуги по рассмотрению уведомлений о проведении публичных мероприятий не предусмотрено. 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2.9. Перечень оснований для отказа в приеме документов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рассмотрении документов, необходимых для предоставления муниципальной услуги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может быть отказано в приеме и рассмотрении документов в случае отсутствия у представителя организатора публичного мероприятия документа, подтверждающего его полномочия при подаче им уведомления.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Перечень оснований для отказа в предоставлении муниципальной услуги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может быть отказано в согласовании проведения публичного мероприятия только в случаях, если уведомление о его проведении подано лицом, которое не вправе быть организатором публичного мероприятия, либо если в уведомлении в качестве места проведения публичного мероприятия указано место, в котором проведение публичного мероприятия запрещается.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личной инициативе заявитель вправе отказаться от получения муниципальной услуги на основании личного письменного заявления, написанного в свободной форме об отзыве уведомления.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без взимания платы.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 в очереди при подаче уведомления и при получении результата предоставления муниципальной услуги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2.12.1. Время ожидания при подаче уведомления на получение муниципальной услуги – не более 15 минут. 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2.12.2. При получении результата предоставления муниципальной услуги максимальный срок ожидания в очереди не должен превышать 15 минут. </w:t>
      </w:r>
    </w:p>
    <w:p w:rsidR="00286824" w:rsidRPr="00642F65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порядок подачи и регистрации уведомлений заявителей</w:t>
      </w:r>
    </w:p>
    <w:p w:rsidR="00286824" w:rsidRPr="00642F65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заявителя в администрацию города Благовещенска с уведомлением о проведении публичного мероприятия, указанное уведомление незамедлительно регистрируется специалистом общего отдела управления по документационному обеспечению управления администрации города, ответственным за приём и регистрацию документов, в день обращения заявителя.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документов, поступивших в общий отдел после 16 часов, днём поступления считается следующий рабочий день (согласно п. 2.2. п. 2 раздела </w:t>
      </w:r>
      <w:r w:rsidRPr="00642F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администрации города Благовещенска утвержденного постановлением администрации города Благовещенска от 04.03.2011 № 920).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уведомлений заявителей осуществляется в соответствии с графиком работы администрации города, указанным в </w:t>
      </w:r>
      <w:hyperlink w:anchor="P7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публичного мероприятия (за исключением публичного мероприятия, проводимого депутатом законодательного (представительного) органа государственной власти, депутатом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представительного органа муниципального образования в целях информирования избирателей о своей деятельности при встрече с избирателями, а также собрания и пикетирования, проводимого одним участником без использования быстровозводимой сборно-разборной конструкции) подается его организатором в письменной форме в орган местного самоуправления в срок не ранее 15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позднее 10 дней до дня проведения публичного мероприятия.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публичного мероприятия.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днями), - не позднее четырех дней 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проведения. Если срок подачи уведомления о проведении публичного мероприятия полностью совпадает с нерабочими праздничными днями, уведомление может быть подано в последний рабочий день, предшествующий нерабочим праздничным дням. При исчислении сроков подачи уведомления о проведении публичного мероприятия не учитываются день получения такого уведомления органом местного самоуправления и день проведения публичного мероприятия.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регистрации уведомление 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передаётся на рассмотрение заместителю мэра города (по компетенции) и в управление общественных связей.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b/>
          <w:sz w:val="28"/>
          <w:szCs w:val="28"/>
        </w:rPr>
        <w:t>2.14.</w:t>
      </w:r>
      <w:r w:rsidRPr="00642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F65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услуга</w:t>
      </w:r>
      <w:r w:rsidRPr="00642F65">
        <w:rPr>
          <w:rFonts w:ascii="Times New Roman" w:hAnsi="Times New Roman" w:cs="Times New Roman"/>
          <w:b/>
          <w:sz w:val="28"/>
          <w:szCs w:val="28"/>
        </w:rPr>
        <w:t xml:space="preserve">, к местам для заполнения запросов о предоставлении </w:t>
      </w: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  <w:r w:rsidRPr="00642F65">
        <w:rPr>
          <w:rFonts w:ascii="Times New Roman" w:hAnsi="Times New Roman" w:cs="Times New Roman"/>
          <w:b/>
          <w:sz w:val="28"/>
          <w:szCs w:val="28"/>
        </w:rPr>
        <w:t xml:space="preserve">, информационным стендам с образцами их заполнения и перечнем документов, необходимых для предоставления </w:t>
      </w: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услуги.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F65">
        <w:rPr>
          <w:rFonts w:ascii="Times New Roman" w:hAnsi="Times New Roman" w:cs="Times New Roman"/>
          <w:sz w:val="28"/>
          <w:szCs w:val="28"/>
        </w:rPr>
        <w:t>2.14.1. Предоставление муниципальной услуги осуществляется в зданиях и помещениях, соответствующих санитарно-эпидемиологическим правилам и нормативам, правилам противопожарной безопасности, оборудованных санитарно-техническим помещением (</w:t>
      </w:r>
      <w:proofErr w:type="spellStart"/>
      <w:r w:rsidRPr="00642F65">
        <w:rPr>
          <w:rFonts w:ascii="Times New Roman" w:hAnsi="Times New Roman" w:cs="Times New Roman"/>
          <w:sz w:val="28"/>
          <w:szCs w:val="28"/>
        </w:rPr>
        <w:t>санузелом</w:t>
      </w:r>
      <w:proofErr w:type="spellEnd"/>
      <w:r w:rsidRPr="00642F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hAnsi="Times New Roman" w:cs="Times New Roman"/>
          <w:sz w:val="28"/>
          <w:szCs w:val="28"/>
        </w:rPr>
        <w:t xml:space="preserve">Рабочее место специалиста, ответственного за предоставление </w:t>
      </w:r>
      <w:r w:rsidRPr="00642F6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42F65">
        <w:rPr>
          <w:rFonts w:ascii="Times New Roman" w:hAnsi="Times New Roman" w:cs="Times New Roman"/>
          <w:sz w:val="28"/>
          <w:szCs w:val="28"/>
        </w:rPr>
        <w:t xml:space="preserve"> услуги, должно быть оборудовано персональным компьютером и оргтехникой, позволяющими своевременно и в полном </w:t>
      </w:r>
      <w:r w:rsidRPr="00642F65">
        <w:rPr>
          <w:rFonts w:ascii="Times New Roman" w:hAnsi="Times New Roman" w:cs="Times New Roman"/>
          <w:sz w:val="28"/>
          <w:szCs w:val="28"/>
        </w:rPr>
        <w:lastRenderedPageBreak/>
        <w:t xml:space="preserve">объеме получать справочную информацию по вопросам предоставления </w:t>
      </w:r>
      <w:r w:rsidRPr="00642F6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42F65">
        <w:rPr>
          <w:rFonts w:ascii="Times New Roman" w:hAnsi="Times New Roman" w:cs="Times New Roman"/>
          <w:sz w:val="28"/>
          <w:szCs w:val="28"/>
        </w:rPr>
        <w:t xml:space="preserve"> услуги и организовать предоставление </w:t>
      </w:r>
      <w:r w:rsidRPr="00642F6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42F65">
        <w:rPr>
          <w:rFonts w:ascii="Times New Roman" w:hAnsi="Times New Roman" w:cs="Times New Roman"/>
          <w:sz w:val="28"/>
          <w:szCs w:val="28"/>
        </w:rPr>
        <w:t xml:space="preserve"> услуги в полном объеме.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ожидания должно находиться в холле или ином специально приспособленном помещении.</w:t>
      </w:r>
    </w:p>
    <w:p w:rsidR="00286824" w:rsidRPr="00642F65" w:rsidRDefault="00847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F65">
        <w:rPr>
          <w:rFonts w:ascii="Times New Roman" w:hAnsi="Times New Roman" w:cs="Times New Roman"/>
          <w:sz w:val="28"/>
          <w:szCs w:val="28"/>
        </w:rPr>
        <w:t xml:space="preserve">Места ожидания, приёма должны быть оборудованы столами (стойками) с канцелярскими принадлежностями для оформления документов. 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помещении, в котором предоставляется муниципальная услуга, должен быть информационный стенд, содержащий информацию о предоставляемой муниципальной услуге.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Визуальная, текстовая информация о порядке предоставления муниципальной услуги размещается в удобных </w:t>
      </w:r>
      <w:proofErr w:type="gramStart"/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заявителях</w:t>
      </w:r>
      <w:proofErr w:type="gramEnd"/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местах, в том числе с учетом ограниченных возможностей инвалидов.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hAnsi="Times New Roman" w:cs="Times New Roman"/>
          <w:sz w:val="28"/>
          <w:szCs w:val="28"/>
        </w:rPr>
        <w:t>2.14.2. В целях беспрепятственного доступа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к месту предоставления муниципальной услуги</w:t>
      </w:r>
      <w:r w:rsidRPr="00642F65">
        <w:rPr>
          <w:rFonts w:ascii="Times New Roman" w:hAnsi="Times New Roman" w:cs="Times New Roman"/>
          <w:sz w:val="28"/>
          <w:szCs w:val="28"/>
        </w:rPr>
        <w:t xml:space="preserve"> обеспечивается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допуск </w:t>
      </w:r>
      <w:proofErr w:type="spellStart"/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24" w:rsidRPr="00642F65" w:rsidRDefault="00847B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допуск собаки-проводника при наличии документа, подтверждающего её специальное обучение и выдаваемого в форме и в порядке, которые установлены приказом Министерства труда и социальной защиты Российской Федерации от 22.0</w:t>
      </w:r>
      <w:r w:rsidR="00612A84"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.2015 № 386н </w:t>
      </w:r>
      <w:r w:rsidR="00DF3D34"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документа, подтверждающего специальное обучение собаки-проводника, и порядка его выдачи</w:t>
      </w:r>
      <w:r w:rsidR="00DF3D34"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86824" w:rsidRPr="00642F65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2.15.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услуги.</w:t>
      </w:r>
    </w:p>
    <w:p w:rsidR="00286824" w:rsidRPr="00642F65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помещения, в которых предоставляется муниципальная услуга, оборудованы в соответствии с требованиями, обеспечивающие комфортность для заявителей;</w:t>
      </w:r>
    </w:p>
    <w:p w:rsidR="00286824" w:rsidRPr="00642F65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удобный график работы для заявителей;</w:t>
      </w:r>
    </w:p>
    <w:p w:rsidR="00286824" w:rsidRPr="00642F65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заявителем результата муниципальных услуг;</w:t>
      </w:r>
    </w:p>
    <w:p w:rsidR="00286824" w:rsidRPr="00642F65" w:rsidRDefault="00847B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жалоб заявителей на предоставленную муниципальную услугу.</w:t>
      </w:r>
    </w:p>
    <w:p w:rsidR="00286824" w:rsidRDefault="00847B01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286824" w:rsidRDefault="00847B0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286824" w:rsidRDefault="00847B0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286824" w:rsidRDefault="002868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Последовательность административных действий (процедур)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>ной услуги</w:t>
      </w:r>
      <w:r w:rsidR="00CA26E9">
        <w:rPr>
          <w:rFonts w:ascii="Times New Roman" w:hAnsi="Times New Roman" w:cs="Times New Roman"/>
          <w:b/>
          <w:sz w:val="28"/>
          <w:szCs w:val="28"/>
        </w:rPr>
        <w:t>.</w:t>
      </w:r>
    </w:p>
    <w:p w:rsidR="00286824" w:rsidRDefault="00847B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897F3A" w:rsidRPr="00897F3A" w:rsidRDefault="00897F3A" w:rsidP="00897F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уведомления;</w:t>
      </w:r>
    </w:p>
    <w:p w:rsidR="00897F3A" w:rsidRPr="00897F3A" w:rsidRDefault="00897F3A" w:rsidP="00897F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уведомления и направление заявителю письма с информацией о результатах рассмотрения уведомления.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административных процедур, выполняемых при предоставлении муниципальной услуги, показана на </w:t>
      </w:r>
      <w:hyperlink w:anchor="P242" w:history="1">
        <w:r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(приложение к административному регламенту).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Прием и регистрация уведомления.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приему и регистрации уведомления является обращение заявителя к специалисту, ответственному за прием и регистрацию документов.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заявителя специалист, ответственный за прием и регистрацию документов, принимает уведомление, выполняя при этом следующие действия: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личность заявителя;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втором экземпляре уведомления ставит роспись, дату и время приема документов от заявителя.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Рассмотрение уведомления.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 получение уведомления.</w:t>
      </w:r>
    </w:p>
    <w:p w:rsidR="00897F3A" w:rsidRPr="00897F3A" w:rsidRDefault="00897F3A" w:rsidP="00897F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предоставление муниципальной услуги:</w:t>
      </w:r>
    </w:p>
    <w:p w:rsidR="00897F3A" w:rsidRPr="00897F3A" w:rsidRDefault="00897F3A" w:rsidP="00897F3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уведомление на соответствие требованиям Федерального </w:t>
      </w:r>
      <w:hyperlink r:id="rId10" w:history="1">
        <w:r w:rsidRPr="00897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4615" w:rsidRDefault="00847B01" w:rsidP="009F4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подготавливает письмо о согласовании проведения публичного мероприятия</w:t>
      </w:r>
      <w:r w:rsidR="009F4615">
        <w:rPr>
          <w:rFonts w:ascii="Times New Roman" w:hAnsi="Times New Roman" w:cs="Times New Roman"/>
          <w:sz w:val="28"/>
          <w:szCs w:val="28"/>
        </w:rPr>
        <w:t>;</w:t>
      </w:r>
      <w:r w:rsidR="00A3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615" w:rsidRPr="00642F65" w:rsidRDefault="009F4615" w:rsidP="009F4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F65">
        <w:rPr>
          <w:rFonts w:ascii="Times New Roman" w:hAnsi="Times New Roman" w:cs="Times New Roman"/>
          <w:sz w:val="28"/>
          <w:szCs w:val="28"/>
        </w:rPr>
        <w:t>- доводит до сведения организатора публичного мероприятия информацию об установленной норме предельной заполняемости территории (помещения) в месте проведения публичного мероприятия;</w:t>
      </w:r>
    </w:p>
    <w:p w:rsidR="009F4615" w:rsidRDefault="009F46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F65">
        <w:rPr>
          <w:rFonts w:ascii="Times New Roman" w:hAnsi="Times New Roman" w:cs="Times New Roman"/>
          <w:sz w:val="28"/>
          <w:szCs w:val="28"/>
        </w:rPr>
        <w:t xml:space="preserve">- </w:t>
      </w:r>
      <w:r w:rsidR="00A36825" w:rsidRPr="00642F65">
        <w:rPr>
          <w:rFonts w:ascii="Times New Roman" w:hAnsi="Times New Roman" w:cs="Times New Roman"/>
          <w:sz w:val="28"/>
          <w:szCs w:val="28"/>
        </w:rPr>
        <w:t xml:space="preserve">в зависимости от формы публичного мероприятия и количества его участников </w:t>
      </w:r>
      <w:r w:rsidRPr="00642F65">
        <w:rPr>
          <w:rFonts w:ascii="Times New Roman" w:hAnsi="Times New Roman" w:cs="Times New Roman"/>
          <w:sz w:val="28"/>
          <w:szCs w:val="28"/>
        </w:rPr>
        <w:t>подготавливает проект распоряжения о назначении уполномоченного представителя, после подписания распоряжения направляет его организатору публичного мероприятия;</w:t>
      </w:r>
    </w:p>
    <w:p w:rsidR="00847B01" w:rsidRPr="009F4615" w:rsidRDefault="009F4615" w:rsidP="00847B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несогласования проведения публичного мероприятия доводит до сведения организатора публичного мероприятия в течение трех дней со дня получения уведомления о проведении публичного мероприятия (а при подаче уведомления о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менее чем за пять дней до дня его проведения</w:t>
      </w:r>
      <w:proofErr w:type="gramEnd"/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его получения) обоснованное предложение об изменении места и (или) времени проведения публичного мероприятия, причем предлагаемое место проведения публичного мероприятия должно соответствовать необходимым условиям, позволяющим реализовать заявленные цели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11" w:history="1">
        <w:r w:rsidRPr="009F46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иях, шествиях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пикетированиях</w:t>
      </w:r>
      <w:proofErr w:type="gramEnd"/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4615" w:rsidRPr="009F4615" w:rsidRDefault="009F4615" w:rsidP="009F46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случае</w:t>
      </w:r>
      <w:proofErr w:type="gramStart"/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администрацию города Благовещенска поступила информация от уполномоченных органов об отсутствии права у подавшего уведомление лица быть организатором публичного мероприятия в соответствии с действующим законодательством, подготавливает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об отзыве согласования проведения публичного мероприятия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FF" w:rsidRDefault="009F4615" w:rsidP="00D52A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организатором публичного мероприятия подано уведомления о проведении публичного мероприятия, сочетающего различные формы его проведения, </w:t>
      </w:r>
      <w:r w:rsidR="00EB26E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36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 направить</w:t>
      </w:r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организатору публичного мероприятия обоснованное предложение об изменении места и (или) времени проведения публичного мероприятия либо о выборе одной из форм проведения публичного мероприятия, заявляемых его организатором. </w:t>
      </w:r>
    </w:p>
    <w:p w:rsidR="00CA26E9" w:rsidRPr="00CA26E9" w:rsidRDefault="00CA26E9" w:rsidP="00D52AF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Предоставление муниципальной услуги может осуществляться</w:t>
      </w:r>
    </w:p>
    <w:p w:rsidR="009F4615" w:rsidRPr="009F4615" w:rsidRDefault="009F4615" w:rsidP="009F46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портал государственных и муниципальных услуг (функций) Амурской области http://www.gu.amurobl.ru и единый портал государственных и муниципальных услуг (функций) http://www.gosuslugi.ru.</w:t>
      </w:r>
    </w:p>
    <w:p w:rsidR="009F4615" w:rsidRPr="009F4615" w:rsidRDefault="009F4615" w:rsidP="009F46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6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порталах обеспечена возможность загрузки бланка заявления на компьютер получателя услуги, подачи в электронном виде заявки на получение услуги, получения информации о ходе исполнения услуги или получения информации об отказе в предоставлении услуги. Доступ к порталам осуществляется путем проведения процедуры регистрации при помощи электронной цифровой подписи или универсальной электронной карты.</w:t>
      </w:r>
    </w:p>
    <w:p w:rsidR="00286824" w:rsidRDefault="00286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86824" w:rsidRDefault="00847B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286824" w:rsidRDefault="002868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заместителем мэра города Благовещенска, курирующим деятельность управления общественных связей, путем проведения проверок соблюдения и исполнения специалистами отдела положений настоящего административного регламента.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Текущий контроль включает в себя проведение проверок, выявление и устранение нарушений прав заявителей, рассмотрение, принятие решений на обращения заявителей, содержащих жалобы на действия (бездействие) должностных лиц, ответственных за предоставление муниципальной услуги.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286824" w:rsidRDefault="00286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86824" w:rsidRDefault="00847B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286824" w:rsidRDefault="00847B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 муниципальную услугу, а также должностных лиц (муниципальных служащих)</w:t>
      </w:r>
    </w:p>
    <w:p w:rsidR="00286824" w:rsidRDefault="002868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26E9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b/>
          <w:sz w:val="28"/>
          <w:szCs w:val="28"/>
        </w:rPr>
        <w:t xml:space="preserve">5.1. Заявитель на получение муниципальной услуги имеет право </w:t>
      </w:r>
      <w:proofErr w:type="gramStart"/>
      <w:r w:rsidRPr="00CA26E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CA26E9">
        <w:rPr>
          <w:rFonts w:ascii="Times New Roman" w:hAnsi="Times New Roman" w:cs="Times New Roman"/>
          <w:b/>
          <w:sz w:val="28"/>
          <w:szCs w:val="28"/>
        </w:rPr>
        <w:t xml:space="preserve"> досудебное (внесудебное)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обжалование решений и действий (бездействия) должностного лица </w:t>
      </w:r>
      <w:r>
        <w:rPr>
          <w:rFonts w:ascii="Times New Roman" w:hAnsi="Times New Roman" w:cs="Times New Roman"/>
          <w:sz w:val="28"/>
          <w:szCs w:val="28"/>
        </w:rPr>
        <w:lastRenderedPageBreak/>
        <w:t>(муниципального служащего), участвующего в предоставлении муниципальной услуги.</w:t>
      </w:r>
    </w:p>
    <w:p w:rsidR="00CA26E9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9"/>
      <w:bookmarkEnd w:id="2"/>
      <w:r w:rsidRPr="00CA26E9">
        <w:rPr>
          <w:rFonts w:ascii="Times New Roman" w:hAnsi="Times New Roman" w:cs="Times New Roman"/>
          <w:b/>
          <w:sz w:val="28"/>
          <w:szCs w:val="28"/>
        </w:rPr>
        <w:t>5.2. Заявитель на получение муниципальной услуги может обратиться с жалобой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действия (бездействие) должностного лица (муниципального служащего), участвующего в предоставлении муниципальной услуги, в том числе в следующих случаях: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Федерации;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приеме уведомления;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для отказа не предусмотрены настоящим регламентом;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</w:t>
      </w:r>
      <w:r w:rsidRPr="005747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ребование с заявителя платы при предоставлении муниципальной услуги;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>- требование у заявителя информации либо осуществление действий, представление или осуществление которых не предусмотрено нормативными правовыми актами;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1A2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актами Российской Федерации, законами и иными нормативными актами субъектов Российской Федерации, муниципальными правовыми актами;</w:t>
      </w:r>
      <w:proofErr w:type="gramEnd"/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за исключением следующих случаев: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</w:t>
      </w:r>
      <w:r w:rsidRPr="00D041A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1A2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D041A2">
        <w:rPr>
          <w:rFonts w:ascii="Times New Roman" w:hAnsi="Times New Roman" w:cs="Times New Roman"/>
          <w:sz w:val="28"/>
          <w:szCs w:val="28"/>
        </w:rPr>
        <w:t>, а также приносятся извинения за доставленные неудобства.</w:t>
      </w:r>
    </w:p>
    <w:p w:rsidR="00CA26E9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6E9">
        <w:rPr>
          <w:rFonts w:ascii="Times New Roman" w:hAnsi="Times New Roman" w:cs="Times New Roman"/>
          <w:b/>
          <w:sz w:val="28"/>
          <w:szCs w:val="28"/>
        </w:rPr>
        <w:t>5.3. Жалоба подается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носителе, в электронной форме в администрацию города Благовещенска.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 (www.admblag.ru), официального сайта администрации города Благовещенска, а также может быть принята при личном приеме заявителя.</w:t>
      </w:r>
    </w:p>
    <w:p w:rsidR="00286824" w:rsidRPr="00CA26E9" w:rsidRDefault="00847B0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6E9">
        <w:rPr>
          <w:rFonts w:ascii="Times New Roman" w:hAnsi="Times New Roman" w:cs="Times New Roman"/>
          <w:b/>
          <w:sz w:val="28"/>
          <w:szCs w:val="28"/>
        </w:rPr>
        <w:t>5.4. Жалоба должна содержать: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должность, фамилию, имя, отчество лица, действия (бездействие) которого обжалуются;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фамилию, имя, отчество (последнее при наличии), сведения о месте проживания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должностного лица, предоставляющего муниципальную услугу;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письменной жалобы должен поддаваться прочтению и не содержать нецензурных выражений.</w:t>
      </w:r>
    </w:p>
    <w:p w:rsidR="00F0413B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1"/>
      <w:bookmarkEnd w:id="3"/>
      <w:r w:rsidRPr="00642F65">
        <w:rPr>
          <w:rFonts w:ascii="Times New Roman" w:hAnsi="Times New Roman" w:cs="Times New Roman"/>
          <w:b/>
          <w:sz w:val="28"/>
          <w:szCs w:val="28"/>
        </w:rPr>
        <w:t>5.5. Жалоба подлежит рассмотрению</w:t>
      </w:r>
      <w:r w:rsidRPr="00D04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1A2">
        <w:rPr>
          <w:rFonts w:ascii="Times New Roman" w:hAnsi="Times New Roman" w:cs="Times New Roman"/>
          <w:sz w:val="28"/>
          <w:szCs w:val="28"/>
        </w:rPr>
        <w:t xml:space="preserve">должностным лицом, наделенным полномочиями по рассмотрению жалоб, в течение пятнадцати дней рабочих дней </w:t>
      </w:r>
      <w:r w:rsidRPr="00642F65">
        <w:rPr>
          <w:rFonts w:ascii="Times New Roman" w:hAnsi="Times New Roman" w:cs="Times New Roman"/>
          <w:sz w:val="28"/>
          <w:szCs w:val="28"/>
        </w:rPr>
        <w:t>со дня ее</w:t>
      </w:r>
      <w:r w:rsidRPr="00D041A2">
        <w:rPr>
          <w:rFonts w:ascii="Times New Roman" w:hAnsi="Times New Roman" w:cs="Times New Roman"/>
          <w:sz w:val="28"/>
          <w:szCs w:val="28"/>
        </w:rPr>
        <w:t xml:space="preserve">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286824" w:rsidRPr="00CA26E9" w:rsidRDefault="00847B0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223"/>
      <w:bookmarkEnd w:id="4"/>
      <w:r w:rsidRPr="00642F65">
        <w:rPr>
          <w:rFonts w:ascii="Times New Roman" w:hAnsi="Times New Roman" w:cs="Times New Roman"/>
          <w:b/>
          <w:sz w:val="28"/>
          <w:szCs w:val="28"/>
        </w:rPr>
        <w:t>5.6. По результатам рассмотрения жалобы администрация города Благовещенска принимает одно из следующих решений: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опечаток и ошибок в выданных в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нормативными правовыми актами Правительства Амурской области, муниципальными правовыми актами, а также в иных формах;</w:t>
      </w:r>
      <w:proofErr w:type="gramEnd"/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отказывает в удовлетворении жалобы;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 xml:space="preserve">- не позднее дня, следующего за днем принятия решения, указанного в </w:t>
      </w:r>
      <w:hyperlink w:anchor="P221" w:history="1">
        <w:r w:rsidRPr="00D041A2">
          <w:rPr>
            <w:rFonts w:ascii="Times New Roman" w:hAnsi="Times New Roman" w:cs="Times New Roman"/>
            <w:sz w:val="28"/>
            <w:szCs w:val="28"/>
          </w:rPr>
          <w:t>пункте 5.5</w:t>
        </w:r>
      </w:hyperlink>
      <w:r w:rsidRPr="00D041A2">
        <w:rPr>
          <w:rFonts w:ascii="Times New Roman" w:hAnsi="Times New Roman" w:cs="Times New Roman"/>
          <w:sz w:val="28"/>
          <w:szCs w:val="28"/>
        </w:rPr>
        <w:t>, заявителю в письменной и по желанию заявителя в электронной форме направляется мотивированный ответ о результатах рассмотрения жалобы: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>1) в случае признания жалобы подлежащей удовлетворению</w:t>
      </w:r>
      <w:r w:rsidR="005747E3" w:rsidRPr="00D041A2">
        <w:rPr>
          <w:rFonts w:ascii="Times New Roman" w:hAnsi="Times New Roman" w:cs="Times New Roman"/>
          <w:sz w:val="28"/>
          <w:szCs w:val="28"/>
        </w:rPr>
        <w:t>,</w:t>
      </w:r>
      <w:r w:rsidRPr="00D041A2">
        <w:rPr>
          <w:rFonts w:ascii="Times New Roman" w:hAnsi="Times New Roman" w:cs="Times New Roman"/>
          <w:sz w:val="28"/>
          <w:szCs w:val="28"/>
        </w:rPr>
        <w:t xml:space="preserve"> в ответе заявителю дается информация о действиях, осуществляемых администрацией города Благовещенска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041A2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D041A2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286824" w:rsidRPr="00D041A2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 xml:space="preserve">2) в случае признания </w:t>
      </w:r>
      <w:proofErr w:type="gramStart"/>
      <w:r w:rsidRPr="00D041A2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D041A2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</w:t>
      </w:r>
      <w:r w:rsidR="00D041A2">
        <w:rPr>
          <w:rFonts w:ascii="Times New Roman" w:hAnsi="Times New Roman" w:cs="Times New Roman"/>
          <w:sz w:val="28"/>
          <w:szCs w:val="28"/>
        </w:rPr>
        <w:t>,</w:t>
      </w:r>
      <w:r w:rsidRPr="00D041A2">
        <w:rPr>
          <w:rFonts w:ascii="Times New Roman" w:hAnsi="Times New Roman" w:cs="Times New Roman"/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26E9" w:rsidRPr="00F0413B" w:rsidRDefault="00847B0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5">
        <w:rPr>
          <w:rFonts w:ascii="Times New Roman" w:hAnsi="Times New Roman" w:cs="Times New Roman"/>
          <w:b/>
          <w:sz w:val="28"/>
          <w:szCs w:val="28"/>
        </w:rPr>
        <w:t xml:space="preserve">5.7. </w:t>
      </w:r>
      <w:r w:rsidR="00F0413B" w:rsidRPr="00642F65">
        <w:rPr>
          <w:rFonts w:ascii="Times New Roman" w:hAnsi="Times New Roman" w:cs="Times New Roman"/>
          <w:b/>
          <w:sz w:val="28"/>
          <w:szCs w:val="28"/>
        </w:rPr>
        <w:t>Направление ответа о результатах рассмотрения жалобы.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041A2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223" w:history="1">
        <w:r w:rsidRPr="00D041A2">
          <w:rPr>
            <w:rFonts w:ascii="Times New Roman" w:hAnsi="Times New Roman" w:cs="Times New Roman"/>
            <w:sz w:val="28"/>
            <w:szCs w:val="28"/>
          </w:rPr>
          <w:t>пункте 5.6</w:t>
        </w:r>
      </w:hyperlink>
      <w:r w:rsidRPr="00D041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0413B" w:rsidRPr="00F0413B" w:rsidRDefault="00847B0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65">
        <w:rPr>
          <w:rFonts w:ascii="Times New Roman" w:hAnsi="Times New Roman" w:cs="Times New Roman"/>
          <w:b/>
          <w:sz w:val="28"/>
          <w:szCs w:val="28"/>
        </w:rPr>
        <w:t xml:space="preserve">5.8. </w:t>
      </w:r>
      <w:r w:rsidR="00F0413B" w:rsidRPr="00642F65">
        <w:rPr>
          <w:rFonts w:ascii="Times New Roman" w:hAnsi="Times New Roman" w:cs="Times New Roman"/>
          <w:b/>
          <w:sz w:val="28"/>
          <w:szCs w:val="28"/>
        </w:rPr>
        <w:t>При установлении признаков правонарушения</w:t>
      </w:r>
    </w:p>
    <w:p w:rsidR="00286824" w:rsidRDefault="00847B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A2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041A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041A2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</w:t>
      </w:r>
      <w:hyperlink w:anchor="P189" w:history="1">
        <w:r w:rsidRPr="00D041A2">
          <w:rPr>
            <w:rFonts w:ascii="Times New Roman" w:hAnsi="Times New Roman" w:cs="Times New Roman"/>
            <w:sz w:val="28"/>
            <w:szCs w:val="28"/>
          </w:rPr>
          <w:t>пунктом 5.2</w:t>
        </w:r>
      </w:hyperlink>
      <w:r w:rsidRPr="00D041A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 w:rsidP="00F04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0C7998"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административному регламенту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proofErr w:type="gramStart"/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proofErr w:type="gramEnd"/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«Рассмотрение уведомлений 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собраний, митингов,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демонстраций, шествий и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пикетирований»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ПРОВЕДЕНИИ ПУБЛИЧНОГО МЕРОПРИЯТИЯ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Мэру города Благовещенска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(</w:t>
      </w:r>
      <w:proofErr w:type="gramStart"/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 (последнее -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наличии), наименование заявителя)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УВЕДОМЛЕНИЕ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ПУБЛИЧНОГО МЕРОПРИЯТИЯ</w:t>
      </w:r>
    </w:p>
    <w:p w:rsidR="006E4CA8" w:rsidRPr="004C78AB" w:rsidRDefault="006E4CA8" w:rsidP="006E4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4CA8" w:rsidRPr="004C78AB" w:rsidRDefault="000C799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форма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льзовании транспортных средств;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дата, время начала и ок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ончания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предполагаемое количество уча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стников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формы и методы обеспечения организатором публичного мероприятия 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порядка;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формы и методы организации медицинской по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мощи, санитарного обслуживания;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намерение использовать звукоусиливающие технические средства при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фамилия, имя, отчество либо наименование организатора публичного мероприятия, сведения о его месте жительства или пребывания либо о мес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нахождения и номер телефона;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фамилии, имена и отчества лиц, уполномоченных организатором публичного мероприятия выполнять распорядительные функции по организации и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мероприятия, предполагаемое количество участников которо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превышает 500 человек;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подпись организатора публичного мероприятия и лиц, уполномоченных им выполнять распорядительные функции по организации и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дата подачи уведомления о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публичного мероприятия;</w:t>
      </w:r>
    </w:p>
    <w:p w:rsidR="006E4CA8" w:rsidRPr="004C78AB" w:rsidRDefault="006E4CA8" w:rsidP="006E4CA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способ получения результата муниципальной услуги: лично либо посредством почтового отправления по адресу, указанному в уведомлении о проведении публичного мероприятия.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4CA8" w:rsidRPr="004C78AB" w:rsidRDefault="006E4CA8" w:rsidP="000C7998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административному регламенту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proofErr w:type="gramStart"/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proofErr w:type="gramEnd"/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«Рассмотрение уведомлений 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собраний, митингов,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демонстраций, шествий и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пикетирований»</w:t>
      </w:r>
    </w:p>
    <w:p w:rsidR="006E4CA8" w:rsidRPr="004C78AB" w:rsidRDefault="006E4CA8" w:rsidP="006A32E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8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4C78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БЛОК-СХЕМА АДМИНИСТРАТИВНЫХ </w:t>
      </w:r>
      <w:r w:rsidR="00AE19E4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ДЕЙСТВИЙ (</w:t>
      </w:r>
      <w:r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</w:t>
      </w:r>
      <w:r w:rsidR="00AE19E4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CD23AF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19E4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AE19E4" w:rsidRPr="004C78AB" w:rsidRDefault="00AE19E4" w:rsidP="006A32E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4CA8" w:rsidRPr="004C78AB" w:rsidRDefault="00DF1D6F" w:rsidP="006A32E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4C78AB">
        <w:rPr>
          <w:rFonts w:ascii="Courier New" w:eastAsia="Times New Roman" w:hAnsi="Courier New" w:cs="Courier New"/>
          <w:noProof/>
          <w:spacing w:val="-18"/>
          <w:sz w:val="24"/>
          <w:szCs w:val="24"/>
          <w:lang w:eastAsia="ru-RU"/>
        </w:rPr>
        <w:pict>
          <v:rect id="_x0000_s1026" style="position:absolute;margin-left:83.95pt;margin-top:.8pt;width:312pt;height:28pt;z-index:251658240">
            <v:textbox>
              <w:txbxContent>
                <w:p w:rsidR="006A32E7" w:rsidRPr="006A32E7" w:rsidRDefault="006A32E7" w:rsidP="006A32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A32E7">
                    <w:rPr>
                      <w:rFonts w:ascii="Times New Roman" w:hAnsi="Times New Roman" w:cs="Times New Roman"/>
                    </w:rPr>
                    <w:t>Прием и регистрация уведомления</w:t>
                  </w:r>
                </w:p>
              </w:txbxContent>
            </v:textbox>
          </v:rect>
        </w:pict>
      </w:r>
      <w:r w:rsidR="006E4CA8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</w:r>
    </w:p>
    <w:p w:rsidR="006A32E7" w:rsidRPr="004C78AB" w:rsidRDefault="00DF1D6F" w:rsidP="006E4CA8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4C78AB">
        <w:rPr>
          <w:rFonts w:ascii="Courier New" w:eastAsia="Times New Roman" w:hAnsi="Courier New" w:cs="Courier New"/>
          <w:noProof/>
          <w:spacing w:val="-18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6.45pt;margin-top:1.6pt;width:0;height:20pt;z-index:251660288" o:connectortype="straight"/>
        </w:pict>
      </w:r>
      <w:r w:rsidR="006E4CA8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      </w:t>
      </w:r>
      <w:r w:rsidR="006A32E7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</w:t>
      </w:r>
    </w:p>
    <w:p w:rsidR="006E4CA8" w:rsidRPr="004C78AB" w:rsidRDefault="00DF1D6F" w:rsidP="006E4CA8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4C78AB">
        <w:rPr>
          <w:rFonts w:ascii="Courier New" w:eastAsia="Times New Roman" w:hAnsi="Courier New" w:cs="Courier New"/>
          <w:noProof/>
          <w:spacing w:val="-18"/>
          <w:sz w:val="24"/>
          <w:szCs w:val="24"/>
          <w:lang w:eastAsia="ru-RU"/>
        </w:rPr>
        <w:pict>
          <v:rect id="_x0000_s1027" style="position:absolute;margin-left:44.45pt;margin-top:8.05pt;width:370pt;height:28pt;z-index:251659264">
            <v:textbox>
              <w:txbxContent>
                <w:p w:rsidR="006A32E7" w:rsidRPr="006A32E7" w:rsidRDefault="006A32E7" w:rsidP="006A32E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A32E7">
                    <w:rPr>
                      <w:rFonts w:ascii="Times New Roman" w:hAnsi="Times New Roman" w:cs="Times New Roman"/>
                    </w:rPr>
                    <w:t xml:space="preserve">Рассмотрение уведомления и направление заявителю </w:t>
                  </w:r>
                  <w:r>
                    <w:rPr>
                      <w:rFonts w:ascii="Times New Roman" w:hAnsi="Times New Roman" w:cs="Times New Roman"/>
                    </w:rPr>
                    <w:t>ответа</w:t>
                  </w:r>
                </w:p>
                <w:p w:rsidR="006A32E7" w:rsidRDefault="006A32E7" w:rsidP="006A32E7">
                  <w:r>
                    <w:t xml:space="preserve">   с </w:t>
                  </w:r>
                  <w:proofErr w:type="gramStart"/>
                  <w:r>
                    <w:t>результатах</w:t>
                  </w:r>
                  <w:proofErr w:type="gramEnd"/>
                  <w:r>
                    <w:t xml:space="preserve"> рассмотрения уведомления      </w:t>
                  </w:r>
                </w:p>
              </w:txbxContent>
            </v:textbox>
          </v:rect>
        </w:pict>
      </w:r>
      <w:r w:rsidR="006E4CA8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</w:t>
      </w:r>
    </w:p>
    <w:p w:rsidR="006E4CA8" w:rsidRPr="004C78AB" w:rsidRDefault="006E4CA8" w:rsidP="006A32E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│ </w:t>
      </w: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747E3" w:rsidRPr="004C78AB" w:rsidRDefault="005747E3" w:rsidP="00DF3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6F" w:rsidRDefault="00DF1D6F">
      <w:pPr>
        <w:spacing w:line="240" w:lineRule="auto"/>
      </w:pPr>
      <w:r>
        <w:separator/>
      </w:r>
    </w:p>
  </w:endnote>
  <w:endnote w:type="continuationSeparator" w:id="0">
    <w:p w:rsidR="00DF1D6F" w:rsidRDefault="00DF1D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6F" w:rsidRDefault="00DF1D6F">
      <w:pPr>
        <w:spacing w:after="0"/>
      </w:pPr>
      <w:r>
        <w:separator/>
      </w:r>
    </w:p>
  </w:footnote>
  <w:footnote w:type="continuationSeparator" w:id="0">
    <w:p w:rsidR="00DF1D6F" w:rsidRDefault="00DF1D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8DE"/>
    <w:rsid w:val="00000CD6"/>
    <w:rsid w:val="00001A80"/>
    <w:rsid w:val="00007233"/>
    <w:rsid w:val="00044F70"/>
    <w:rsid w:val="000719FC"/>
    <w:rsid w:val="00076B54"/>
    <w:rsid w:val="000952CA"/>
    <w:rsid w:val="000A0DD9"/>
    <w:rsid w:val="000B0D3B"/>
    <w:rsid w:val="000C305C"/>
    <w:rsid w:val="000C787C"/>
    <w:rsid w:val="000C7998"/>
    <w:rsid w:val="001312FA"/>
    <w:rsid w:val="00143AEE"/>
    <w:rsid w:val="001443B7"/>
    <w:rsid w:val="0014472A"/>
    <w:rsid w:val="00157CCB"/>
    <w:rsid w:val="00160600"/>
    <w:rsid w:val="00173C73"/>
    <w:rsid w:val="001803E8"/>
    <w:rsid w:val="001B16B1"/>
    <w:rsid w:val="001B353C"/>
    <w:rsid w:val="001B4C3A"/>
    <w:rsid w:val="001D3626"/>
    <w:rsid w:val="001F3F56"/>
    <w:rsid w:val="001F605A"/>
    <w:rsid w:val="00211C54"/>
    <w:rsid w:val="00213F9D"/>
    <w:rsid w:val="00222A6E"/>
    <w:rsid w:val="00223BE9"/>
    <w:rsid w:val="00230682"/>
    <w:rsid w:val="00230A88"/>
    <w:rsid w:val="00244BE8"/>
    <w:rsid w:val="00254022"/>
    <w:rsid w:val="00261F23"/>
    <w:rsid w:val="00266340"/>
    <w:rsid w:val="0028294D"/>
    <w:rsid w:val="00283ABF"/>
    <w:rsid w:val="00286824"/>
    <w:rsid w:val="00287D83"/>
    <w:rsid w:val="00292606"/>
    <w:rsid w:val="00294C88"/>
    <w:rsid w:val="002A29FE"/>
    <w:rsid w:val="002A6180"/>
    <w:rsid w:val="002B0313"/>
    <w:rsid w:val="002C41AC"/>
    <w:rsid w:val="002E3156"/>
    <w:rsid w:val="002E757E"/>
    <w:rsid w:val="0032027F"/>
    <w:rsid w:val="00330358"/>
    <w:rsid w:val="0033350D"/>
    <w:rsid w:val="00343C40"/>
    <w:rsid w:val="003555E8"/>
    <w:rsid w:val="00371726"/>
    <w:rsid w:val="003912F7"/>
    <w:rsid w:val="003A2006"/>
    <w:rsid w:val="003B1D7B"/>
    <w:rsid w:val="003C6221"/>
    <w:rsid w:val="003C7C50"/>
    <w:rsid w:val="003D1B18"/>
    <w:rsid w:val="003F2CFB"/>
    <w:rsid w:val="004210C5"/>
    <w:rsid w:val="0043076E"/>
    <w:rsid w:val="00491E20"/>
    <w:rsid w:val="004A0196"/>
    <w:rsid w:val="004B2F46"/>
    <w:rsid w:val="004B70C9"/>
    <w:rsid w:val="004C78AB"/>
    <w:rsid w:val="004F42B9"/>
    <w:rsid w:val="0050288B"/>
    <w:rsid w:val="005105AE"/>
    <w:rsid w:val="00537DDF"/>
    <w:rsid w:val="00543609"/>
    <w:rsid w:val="005464DD"/>
    <w:rsid w:val="00551FE3"/>
    <w:rsid w:val="005747E3"/>
    <w:rsid w:val="005C6B39"/>
    <w:rsid w:val="005E0C07"/>
    <w:rsid w:val="005F4ECC"/>
    <w:rsid w:val="0060301A"/>
    <w:rsid w:val="00612A84"/>
    <w:rsid w:val="00615CD2"/>
    <w:rsid w:val="00630CA1"/>
    <w:rsid w:val="00642F65"/>
    <w:rsid w:val="006566AA"/>
    <w:rsid w:val="006703C2"/>
    <w:rsid w:val="006721B0"/>
    <w:rsid w:val="006A32E7"/>
    <w:rsid w:val="006B401C"/>
    <w:rsid w:val="006C437D"/>
    <w:rsid w:val="006E4CA8"/>
    <w:rsid w:val="007159DB"/>
    <w:rsid w:val="0075322E"/>
    <w:rsid w:val="007707AA"/>
    <w:rsid w:val="00797DB7"/>
    <w:rsid w:val="007A7130"/>
    <w:rsid w:val="007A7981"/>
    <w:rsid w:val="00801AC6"/>
    <w:rsid w:val="008035D6"/>
    <w:rsid w:val="00807AE4"/>
    <w:rsid w:val="00817EC8"/>
    <w:rsid w:val="0082029A"/>
    <w:rsid w:val="00823984"/>
    <w:rsid w:val="00826F65"/>
    <w:rsid w:val="00834B42"/>
    <w:rsid w:val="00847B01"/>
    <w:rsid w:val="00867AB7"/>
    <w:rsid w:val="00897F3A"/>
    <w:rsid w:val="008B0A97"/>
    <w:rsid w:val="008B1904"/>
    <w:rsid w:val="008D3EA6"/>
    <w:rsid w:val="0090604C"/>
    <w:rsid w:val="0091621F"/>
    <w:rsid w:val="00917D10"/>
    <w:rsid w:val="00951641"/>
    <w:rsid w:val="009738DE"/>
    <w:rsid w:val="00983DDD"/>
    <w:rsid w:val="009E6690"/>
    <w:rsid w:val="009F2E6D"/>
    <w:rsid w:val="009F4615"/>
    <w:rsid w:val="009F79B5"/>
    <w:rsid w:val="00A004DA"/>
    <w:rsid w:val="00A131F1"/>
    <w:rsid w:val="00A13C11"/>
    <w:rsid w:val="00A241A0"/>
    <w:rsid w:val="00A250A9"/>
    <w:rsid w:val="00A36825"/>
    <w:rsid w:val="00A42DD5"/>
    <w:rsid w:val="00A45CB8"/>
    <w:rsid w:val="00A53A3D"/>
    <w:rsid w:val="00A629DF"/>
    <w:rsid w:val="00A71320"/>
    <w:rsid w:val="00A71C1C"/>
    <w:rsid w:val="00A811E9"/>
    <w:rsid w:val="00AA19D9"/>
    <w:rsid w:val="00AC21A8"/>
    <w:rsid w:val="00AC4EBD"/>
    <w:rsid w:val="00AC5F59"/>
    <w:rsid w:val="00AD1C6D"/>
    <w:rsid w:val="00AD62FF"/>
    <w:rsid w:val="00AE19E4"/>
    <w:rsid w:val="00AF76D9"/>
    <w:rsid w:val="00B04935"/>
    <w:rsid w:val="00B050EB"/>
    <w:rsid w:val="00B65DDF"/>
    <w:rsid w:val="00B86542"/>
    <w:rsid w:val="00B9341A"/>
    <w:rsid w:val="00BD5093"/>
    <w:rsid w:val="00BF4A5B"/>
    <w:rsid w:val="00C04F39"/>
    <w:rsid w:val="00C07FFE"/>
    <w:rsid w:val="00C1216C"/>
    <w:rsid w:val="00C13D71"/>
    <w:rsid w:val="00C36F39"/>
    <w:rsid w:val="00C71AA8"/>
    <w:rsid w:val="00C77F61"/>
    <w:rsid w:val="00C80B18"/>
    <w:rsid w:val="00CA26E9"/>
    <w:rsid w:val="00CC2FE0"/>
    <w:rsid w:val="00CC5E42"/>
    <w:rsid w:val="00CD23AF"/>
    <w:rsid w:val="00CD7119"/>
    <w:rsid w:val="00D041A2"/>
    <w:rsid w:val="00D13678"/>
    <w:rsid w:val="00D15FAF"/>
    <w:rsid w:val="00D275F6"/>
    <w:rsid w:val="00D52AFF"/>
    <w:rsid w:val="00D55712"/>
    <w:rsid w:val="00D652E4"/>
    <w:rsid w:val="00D85AE7"/>
    <w:rsid w:val="00D87980"/>
    <w:rsid w:val="00D95AB8"/>
    <w:rsid w:val="00DC7089"/>
    <w:rsid w:val="00DD1E1B"/>
    <w:rsid w:val="00DF1D6F"/>
    <w:rsid w:val="00DF3D34"/>
    <w:rsid w:val="00E13FD9"/>
    <w:rsid w:val="00E14AA1"/>
    <w:rsid w:val="00E4371D"/>
    <w:rsid w:val="00E779CE"/>
    <w:rsid w:val="00E77A4B"/>
    <w:rsid w:val="00E84CD1"/>
    <w:rsid w:val="00E85EC5"/>
    <w:rsid w:val="00EA752D"/>
    <w:rsid w:val="00EB170A"/>
    <w:rsid w:val="00EB26E0"/>
    <w:rsid w:val="00ED21DA"/>
    <w:rsid w:val="00EF033D"/>
    <w:rsid w:val="00F0413B"/>
    <w:rsid w:val="00F36A5E"/>
    <w:rsid w:val="00F37B37"/>
    <w:rsid w:val="00F40981"/>
    <w:rsid w:val="00F5284A"/>
    <w:rsid w:val="00F5545E"/>
    <w:rsid w:val="00F56317"/>
    <w:rsid w:val="00F61F66"/>
    <w:rsid w:val="00F662BE"/>
    <w:rsid w:val="00FA6DCB"/>
    <w:rsid w:val="00FC46DC"/>
    <w:rsid w:val="00FD6A19"/>
    <w:rsid w:val="00FE4F47"/>
    <w:rsid w:val="7BA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FEB6F3B2453CAC95189A06D3A0333830951A213709E2AB9F0E3F8FC97A8101BC51AA69C68BB02A088F3E7B66c9IE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FEB6F3B2453CAC95189A06D3A0333830951A213709E2AB9F0E3F8FC97A8101BC51AA69C68BB02A088F3E7B66c9I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FEB6F3B2453CAC95189A06D3A0333830951A213709E2AB9F0E3F8FC97A8101BC51AA69C68BB02A088F3E7B66c9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FEB6F3B2453CAC95189A06D3A0333830951A213709E2AB9F0E3F8FC97A8101BC51AA69C68BB02A088F3E7B66c9I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960C6-C5A6-4957-8A5E-A6188547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5138</Words>
  <Characters>29291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Анна Сергеевна</dc:creator>
  <cp:lastModifiedBy>User</cp:lastModifiedBy>
  <cp:revision>30</cp:revision>
  <cp:lastPrinted>2023-07-12T00:45:00Z</cp:lastPrinted>
  <dcterms:created xsi:type="dcterms:W3CDTF">2023-12-06T00:30:00Z</dcterms:created>
  <dcterms:modified xsi:type="dcterms:W3CDTF">2024-01-16T02:26:00Z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F721B873E158451581476E331A4AB38D_12</vt:lpwstr>
  </property>
</Properties>
</file>