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0D" w:rsidRDefault="00EE0E0D" w:rsidP="00EE0E0D">
      <w:pPr>
        <w:pStyle w:val="ConsPlusTitle"/>
        <w:ind w:firstLine="540"/>
        <w:jc w:val="both"/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E0E0D">
        <w:rPr>
          <w:rFonts w:ascii="Times New Roman" w:hAnsi="Times New Roman" w:cs="Times New Roman"/>
          <w:sz w:val="28"/>
          <w:szCs w:val="28"/>
        </w:rPr>
        <w:t>Об утверждении</w:t>
      </w:r>
      <w:r>
        <w:t xml:space="preserve"> </w:t>
      </w:r>
      <w:hyperlink w:anchor="P36" w:history="1">
        <w:proofErr w:type="gramStart"/>
        <w:r>
          <w:rPr>
            <w:rFonts w:ascii="Times New Roman" w:hAnsi="Times New Roman" w:cs="Times New Roman"/>
            <w:sz w:val="28"/>
            <w:szCs w:val="28"/>
          </w:rPr>
          <w:t>п</w:t>
        </w:r>
        <w:r w:rsidRPr="005D57C0">
          <w:rPr>
            <w:rFonts w:ascii="Times New Roman" w:hAnsi="Times New Roman" w:cs="Times New Roman"/>
            <w:sz w:val="28"/>
            <w:szCs w:val="28"/>
          </w:rPr>
          <w:t>орядк</w:t>
        </w:r>
      </w:hyperlink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определения объема и предоставления субсидии некоммерческим организациям, не являющимся</w:t>
      </w:r>
    </w:p>
    <w:p w:rsidR="00EE0E0D" w:rsidRDefault="00EE0E0D" w:rsidP="00EE0E0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государственными (муниципальными) учреждениями</w:t>
      </w:r>
    </w:p>
    <w:p w:rsidR="00EE0E0D" w:rsidRDefault="00EE0E0D" w:rsidP="00EE0E0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0E0D" w:rsidRDefault="00EE0E0D" w:rsidP="00EE0E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57C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5D57C0">
          <w:rPr>
            <w:rFonts w:ascii="Times New Roman" w:hAnsi="Times New Roman" w:cs="Times New Roman"/>
            <w:sz w:val="28"/>
            <w:szCs w:val="28"/>
          </w:rPr>
          <w:t>ст. 78</w:t>
        </w:r>
      </w:hyperlink>
      <w:r w:rsidRPr="005D57C0">
        <w:rPr>
          <w:rFonts w:ascii="Times New Roman" w:hAnsi="Times New Roman" w:cs="Times New Roman"/>
          <w:sz w:val="28"/>
          <w:szCs w:val="28"/>
        </w:rPr>
        <w:t xml:space="preserve">.1 Бюджетного кодекса Российской Федерации, </w:t>
      </w:r>
      <w:hyperlink r:id="rId6" w:history="1">
        <w:r w:rsidRPr="005D57C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D57C0">
        <w:rPr>
          <w:rFonts w:ascii="Times New Roman" w:hAnsi="Times New Roman" w:cs="Times New Roman"/>
          <w:sz w:val="28"/>
          <w:szCs w:val="28"/>
        </w:rPr>
        <w:t xml:space="preserve"> Правительства РФ от 18</w:t>
      </w:r>
      <w:r>
        <w:rPr>
          <w:rFonts w:ascii="Times New Roman" w:hAnsi="Times New Roman" w:cs="Times New Roman"/>
          <w:sz w:val="28"/>
          <w:szCs w:val="28"/>
        </w:rPr>
        <w:t>.09.</w:t>
      </w:r>
      <w:r w:rsidRPr="005D57C0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57C0">
        <w:rPr>
          <w:rFonts w:ascii="Times New Roman" w:hAnsi="Times New Roman" w:cs="Times New Roman"/>
          <w:sz w:val="28"/>
          <w:szCs w:val="28"/>
        </w:rPr>
        <w:t xml:space="preserve"> 1492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57C0">
        <w:rPr>
          <w:rFonts w:ascii="Times New Roman" w:hAnsi="Times New Roman" w:cs="Times New Roman"/>
          <w:sz w:val="28"/>
          <w:szCs w:val="28"/>
        </w:rPr>
        <w:t xml:space="preserve">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</w:t>
      </w:r>
      <w:proofErr w:type="gramStart"/>
      <w:r w:rsidRPr="005D57C0">
        <w:rPr>
          <w:rFonts w:ascii="Times New Roman" w:hAnsi="Times New Roman" w:cs="Times New Roman"/>
          <w:sz w:val="28"/>
          <w:szCs w:val="28"/>
        </w:rPr>
        <w:t>признании утратившими силу некоторых актов Правительства Российской Федерации и отдельных</w:t>
      </w:r>
      <w:proofErr w:type="gramEnd"/>
      <w:r w:rsidRPr="005D57C0">
        <w:rPr>
          <w:rFonts w:ascii="Times New Roman" w:hAnsi="Times New Roman" w:cs="Times New Roman"/>
          <w:sz w:val="28"/>
          <w:szCs w:val="28"/>
        </w:rPr>
        <w:t xml:space="preserve"> положений некоторых актов Пра</w:t>
      </w:r>
      <w:r>
        <w:rPr>
          <w:rFonts w:ascii="Times New Roman" w:hAnsi="Times New Roman" w:cs="Times New Roman"/>
          <w:sz w:val="28"/>
          <w:szCs w:val="28"/>
        </w:rPr>
        <w:t>вительства Российской Федерации»</w:t>
      </w:r>
    </w:p>
    <w:p w:rsidR="00EE0E0D" w:rsidRDefault="00EE0E0D" w:rsidP="00EE0E0D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57C0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D57C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6" w:history="1">
        <w:r w:rsidRPr="005D57C0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определения объема и предоставления субсидии некоммерческим организациям, не являющимся государственными (муниципальными) учреждениями </w:t>
      </w:r>
      <w:r w:rsidRPr="005D57C0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 мэра города Благовещенска от 19.05.2009 № 812 «Об утверждении Порядка определения объема и предоставления субсидий некоммерческим организациям, не являющимся автономными и бюджетными учреждениями»;</w:t>
      </w:r>
      <w:proofErr w:type="gramEnd"/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мэра города Благовещенска от 09.07.2009 № 1093 «О внесении изменений в Порядок определения объема и предоставления субсидий некоммерческим организациям, не являющимся автономными и бюджетными учреждениями, утвержденный постановлением мэра города Благовещенска от 19.05.2009 № 812»;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Благовещенска от 06.04.2010 № 1363 «О внесении изменений и дополнений в Порядок определения объема и предоставления субсидий некоммерческим организациям, не являющимся автономными и бюджетными учреждениями, утвержденный постановлением мэра города Благовещенска от 19.05.2009 № 812»;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Благовещенска от 26.03.2012 № 1455 «О внесении изменения в Порядок определения объема и предоставления субсидий некоммерческим организациям, не являющимся автономными и бюджетными учреждениями, утвержденный постановлением </w:t>
      </w:r>
      <w:r>
        <w:rPr>
          <w:rFonts w:ascii="Times New Roman" w:hAnsi="Times New Roman" w:cs="Times New Roman"/>
          <w:sz w:val="28"/>
          <w:szCs w:val="28"/>
        </w:rPr>
        <w:lastRenderedPageBreak/>
        <w:t>мэра города Благовещенска от 19.05.2009 № 812»;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Благовещенска от 16.07.2013 № 3632 «О внесении изменений в Порядок определения объема и предоставления субсидий некоммерческим организациям, не являющимся автономными и бюджетными учреждениями, утвержденный постановлением мэра города Благовещенска от 19.05.2009 № 812»;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Благовещенска от 23.06.2017 № 1954 «О внесении изменения в Порядок определения объема и предоставления субсидий некоммерческим организациям, не являющимся автономными и бюджетными учреждениями, утвержденный постановлением мэра города Благовещенска от 19.05.2009 № 812»;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Благовещенска от 29.05.2019 № 1653 «О внесении изменений в постановление мэра города Благовещенска от 19.05.2009 № 812 «Об утверждении Порядка определения объема и предоставления субсидий некоммерческим организациям, не являющимся автономными и бюджетными учреждениями»;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администрации города Благовещенска от 28.06.2019 № 2039 «О внесении изменений в Порядок определения объема и предоставления субсидий некоммерческим организациям, не являющимся муниципальными учреждениями, утвержденный постановлением мэра города Благовещенска от 19.05.2009 № 812».</w:t>
      </w:r>
    </w:p>
    <w:p w:rsidR="00EE0E0D" w:rsidRDefault="00EE0E0D" w:rsidP="00EE0E0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D57C0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опубликования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57C0">
        <w:rPr>
          <w:rFonts w:ascii="Times New Roman" w:hAnsi="Times New Roman" w:cs="Times New Roman"/>
          <w:sz w:val="28"/>
          <w:szCs w:val="28"/>
        </w:rPr>
        <w:t>Благовещенск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57C0">
        <w:rPr>
          <w:rFonts w:ascii="Times New Roman" w:hAnsi="Times New Roman" w:cs="Times New Roman"/>
          <w:sz w:val="28"/>
          <w:szCs w:val="28"/>
        </w:rPr>
        <w:t xml:space="preserve"> и подлежит размещению в официальном сетевом издании npa.admblag.ru.</w:t>
      </w:r>
    </w:p>
    <w:p w:rsidR="00EE0E0D" w:rsidRDefault="00EE0E0D" w:rsidP="00EE0E0D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4</w:t>
      </w:r>
      <w:r w:rsidRPr="005D57C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D57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D57C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E0E0D" w:rsidRDefault="00EE0E0D" w:rsidP="00EE0E0D">
      <w:pPr>
        <w:pStyle w:val="ConsPlusNormal"/>
        <w:ind w:firstLine="540"/>
        <w:jc w:val="both"/>
      </w:pPr>
    </w:p>
    <w:p w:rsidR="00EE0E0D" w:rsidRDefault="00EE0E0D" w:rsidP="00EE0E0D">
      <w:pPr>
        <w:pStyle w:val="ConsPlusNormal"/>
        <w:ind w:firstLine="540"/>
        <w:jc w:val="both"/>
      </w:pPr>
    </w:p>
    <w:p w:rsidR="00EE0E0D" w:rsidRDefault="00EE0E0D" w:rsidP="00EE0E0D">
      <w:pPr>
        <w:pStyle w:val="ConsPlusNormal"/>
        <w:ind w:firstLine="540"/>
        <w:jc w:val="both"/>
      </w:pPr>
    </w:p>
    <w:p w:rsidR="00EE0E0D" w:rsidRDefault="00EE0E0D" w:rsidP="00EE0E0D">
      <w:pPr>
        <w:pStyle w:val="ConsPlusNormal"/>
        <w:ind w:firstLine="540"/>
        <w:jc w:val="both"/>
      </w:pPr>
    </w:p>
    <w:p w:rsidR="0017526E" w:rsidRDefault="0017526E"/>
    <w:sectPr w:rsidR="00175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E0D"/>
    <w:rsid w:val="0017526E"/>
    <w:rsid w:val="002908E1"/>
    <w:rsid w:val="00E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0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0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A08760473DC67F40FB02D3866B141DFA86E697634E6129ED12030A62948F530BD4C1AA62AB0DBD6CB42F1CF8B399D6CE29A496Ag6G1I" TargetMode="External"/><Relationship Id="rId5" Type="http://schemas.openxmlformats.org/officeDocument/2006/relationships/hyperlink" Target="consultantplus://offline/ref=8A08760473DC67F40FB02D3866B141DFA860687F30E2129ED12030A62948F530BD4C1AA62AB88B878F1CA89FC872906CFB8649697D3B0A74g3G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Щипун Наталья Геннадьевна</dc:creator>
  <cp:lastModifiedBy>Щипун Наталья Геннадьевна</cp:lastModifiedBy>
  <cp:revision>1</cp:revision>
  <dcterms:created xsi:type="dcterms:W3CDTF">2022-02-10T07:03:00Z</dcterms:created>
  <dcterms:modified xsi:type="dcterms:W3CDTF">2022-02-10T07:04:00Z</dcterms:modified>
</cp:coreProperties>
</file>