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586" w:rsidRDefault="0042158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21586" w:rsidRDefault="00421586">
      <w:pPr>
        <w:pStyle w:val="ConsPlusNormal"/>
        <w:outlineLvl w:val="0"/>
      </w:pPr>
    </w:p>
    <w:p w:rsidR="00421586" w:rsidRDefault="00421586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421586" w:rsidRDefault="00421586">
      <w:pPr>
        <w:pStyle w:val="ConsPlusTitle"/>
        <w:jc w:val="center"/>
      </w:pPr>
    </w:p>
    <w:p w:rsidR="00421586" w:rsidRDefault="00421586">
      <w:pPr>
        <w:pStyle w:val="ConsPlusTitle"/>
        <w:jc w:val="center"/>
      </w:pPr>
      <w:r>
        <w:t>ПОСТАНОВЛЕНИЕ</w:t>
      </w:r>
    </w:p>
    <w:p w:rsidR="00421586" w:rsidRDefault="00421586">
      <w:pPr>
        <w:pStyle w:val="ConsPlusTitle"/>
        <w:jc w:val="center"/>
      </w:pPr>
      <w:r>
        <w:t>от 19 сентября 2018 г. N 2914</w:t>
      </w:r>
    </w:p>
    <w:p w:rsidR="00421586" w:rsidRDefault="00421586">
      <w:pPr>
        <w:pStyle w:val="ConsPlusTitle"/>
        <w:jc w:val="center"/>
      </w:pPr>
    </w:p>
    <w:p w:rsidR="00421586" w:rsidRDefault="00421586">
      <w:pPr>
        <w:pStyle w:val="ConsPlusTitle"/>
        <w:jc w:val="center"/>
      </w:pPr>
      <w:r>
        <w:t>О ВНЕСЕНИИ ИЗМЕНЕНИЙ В ПОСТАНОВЛЕНИЕ АДМИНИСТРАЦИИ ГОРОДА</w:t>
      </w:r>
    </w:p>
    <w:p w:rsidR="00421586" w:rsidRDefault="00421586">
      <w:pPr>
        <w:pStyle w:val="ConsPlusTitle"/>
        <w:jc w:val="center"/>
      </w:pPr>
      <w:r>
        <w:t>БЛАГОВЕЩЕНСКА ОТ 12 ДЕКАБРЯ 2012 Г. N 5496 "ОБ УТВЕРЖДЕНИИ</w:t>
      </w:r>
    </w:p>
    <w:p w:rsidR="00421586" w:rsidRDefault="00421586">
      <w:pPr>
        <w:pStyle w:val="ConsPlusTitle"/>
        <w:jc w:val="center"/>
      </w:pPr>
      <w:r>
        <w:t xml:space="preserve">АДМИНИСТРАТИВНОГО РЕГЛАМЕНТА ПО ПРЕДОСТАВЛЕНИЮ </w:t>
      </w:r>
      <w:proofErr w:type="gramStart"/>
      <w:r>
        <w:t>МУНИЦИПАЛЬНЫМ</w:t>
      </w:r>
      <w:proofErr w:type="gramEnd"/>
    </w:p>
    <w:p w:rsidR="00421586" w:rsidRDefault="00421586">
      <w:pPr>
        <w:pStyle w:val="ConsPlusTitle"/>
        <w:jc w:val="center"/>
      </w:pPr>
      <w:r>
        <w:t>КАЗЕННЫМ УЧРЕЖДЕНИЕМ "</w:t>
      </w:r>
      <w:proofErr w:type="gramStart"/>
      <w:r>
        <w:t>БЛАГОВЕЩЕНСКИЙ</w:t>
      </w:r>
      <w:proofErr w:type="gramEnd"/>
      <w:r>
        <w:t xml:space="preserve"> ГОРОДСКОЙ АРХИВНЫЙ</w:t>
      </w:r>
    </w:p>
    <w:p w:rsidR="00421586" w:rsidRDefault="00421586">
      <w:pPr>
        <w:pStyle w:val="ConsPlusTitle"/>
        <w:jc w:val="center"/>
      </w:pPr>
      <w:r>
        <w:t>И ЖИЛИЩНЫЙ ЦЕНТР" МУНИЦИПАЛЬНОЙ УСЛУГИ "ВКЛЮЧЕНИЕ</w:t>
      </w:r>
    </w:p>
    <w:p w:rsidR="00421586" w:rsidRDefault="00421586">
      <w:pPr>
        <w:pStyle w:val="ConsPlusTitle"/>
        <w:jc w:val="center"/>
      </w:pPr>
      <w:r>
        <w:t>МОЛОДОЙ СЕМЬИ ИЛИ ОТКАЗ ВО ВКЛЮЧЕНИИ МОЛОДОЙ СЕМЬИ</w:t>
      </w:r>
    </w:p>
    <w:p w:rsidR="00421586" w:rsidRDefault="00421586">
      <w:pPr>
        <w:pStyle w:val="ConsPlusTitle"/>
        <w:jc w:val="center"/>
      </w:pPr>
      <w:r>
        <w:t>В ЧИСЛО УЧАСТНИКОВ ПОДПРОГРАММЫ "ОБЕСПЕЧЕНИЕ ЖИЛЬЕМ</w:t>
      </w:r>
    </w:p>
    <w:p w:rsidR="00421586" w:rsidRDefault="00421586">
      <w:pPr>
        <w:pStyle w:val="ConsPlusTitle"/>
        <w:jc w:val="center"/>
      </w:pPr>
      <w:r>
        <w:t>МОЛОДЫХ СЕМЕЙ" ФЕДЕРАЛЬНОЙ ЦЕЛЕВОЙ ПРОГРАММЫ</w:t>
      </w:r>
    </w:p>
    <w:p w:rsidR="00421586" w:rsidRDefault="00421586">
      <w:pPr>
        <w:pStyle w:val="ConsPlusTitle"/>
        <w:jc w:val="center"/>
      </w:pPr>
      <w:r>
        <w:t>"ЖИЛИЩЕ" НА 2015 - 2020 ГОДЫ"</w:t>
      </w:r>
    </w:p>
    <w:p w:rsidR="00421586" w:rsidRDefault="00421586">
      <w:pPr>
        <w:pStyle w:val="ConsPlusNormal"/>
        <w:ind w:firstLine="540"/>
        <w:jc w:val="both"/>
      </w:pPr>
    </w:p>
    <w:p w:rsidR="00421586" w:rsidRDefault="0042158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услуг", соглашением о взаимодействии между муниципальным автономным учреждением города Благовещенска "Многофункциональный центр предоставления государственных и муниципальных услуг" и администрацией города Благовещенска от 30 декабря 2015 г. N 276 постановляю: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7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12 декабря 2012 г. N 5496 "Об утверждении Административного регламента по предоставлению муниципальным казенным учреждением "Благовещенский городской архивный и жилищный центр" муниципальной услуги "Включение молодой семьи или отказ во включении молодой семьи в число участников подпрограммы "Обеспечение жильем молодых семей" федеральной целевой программы "Жилище" на 2015 - 2020 годы" следующие изменения:</w:t>
      </w:r>
      <w:proofErr w:type="gramEnd"/>
    </w:p>
    <w:p w:rsidR="00421586" w:rsidRDefault="00421586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 xml:space="preserve">В </w:t>
      </w:r>
      <w:hyperlink r:id="rId8">
        <w:r>
          <w:rPr>
            <w:color w:val="0000FF"/>
          </w:rPr>
          <w:t>названии</w:t>
        </w:r>
      </w:hyperlink>
      <w:r>
        <w:t xml:space="preserve"> постановления, </w:t>
      </w:r>
      <w:hyperlink r:id="rId9">
        <w:r>
          <w:rPr>
            <w:color w:val="0000FF"/>
          </w:rPr>
          <w:t>п. 1</w:t>
        </w:r>
      </w:hyperlink>
      <w:r>
        <w:t xml:space="preserve"> постановления, </w:t>
      </w:r>
      <w:hyperlink r:id="rId10">
        <w:r>
          <w:rPr>
            <w:color w:val="0000FF"/>
          </w:rPr>
          <w:t>названии</w:t>
        </w:r>
      </w:hyperlink>
      <w:r>
        <w:t xml:space="preserve"> Административного регламента, по </w:t>
      </w:r>
      <w:hyperlink r:id="rId11">
        <w:r>
          <w:rPr>
            <w:color w:val="0000FF"/>
          </w:rPr>
          <w:t>тексту</w:t>
        </w:r>
      </w:hyperlink>
      <w:r>
        <w:t xml:space="preserve"> Административного регламента слова "подпрограмма "Обеспечение жильем молодых семей" федеральной целевой программы "Жилище" на 2015 - 2020 годы" заменить словами "основное мероприятие подпрограммы "Обеспечение жильем молодых семей" государственной </w:t>
      </w:r>
      <w:hyperlink r:id="rId12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 в соответствующем падеже.</w:t>
      </w:r>
      <w:proofErr w:type="gramEnd"/>
    </w:p>
    <w:p w:rsidR="00421586" w:rsidRDefault="00421586">
      <w:pPr>
        <w:pStyle w:val="ConsPlusNormal"/>
        <w:spacing w:before="220"/>
        <w:ind w:firstLine="540"/>
        <w:jc w:val="both"/>
      </w:pPr>
      <w:r>
        <w:t xml:space="preserve">1.2. В </w:t>
      </w:r>
      <w:hyperlink r:id="rId13">
        <w:r>
          <w:rPr>
            <w:color w:val="0000FF"/>
          </w:rPr>
          <w:t>разделе 2</w:t>
        </w:r>
      </w:hyperlink>
      <w:r>
        <w:t xml:space="preserve"> "Стандарт предоставления муниципальной услуги":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 xml:space="preserve">1.2.1. </w:t>
      </w:r>
      <w:hyperlink r:id="rId14">
        <w:r>
          <w:rPr>
            <w:color w:val="0000FF"/>
          </w:rPr>
          <w:t>Пункт 2.14.4</w:t>
        </w:r>
      </w:hyperlink>
      <w:r>
        <w:t xml:space="preserve"> изложить в следующей редакции: "2.14.4. Отказ в приеме документов допускается в случае непредставления документа, удостоверяющего личность заявителя; если уполномоченное лицо представляет интересы получателя услуги, - непредставления документа, удостоверяющего личность уполномоченного лица, а также документа, подтверждающего полномочия представления интересов получателя услуги</w:t>
      </w:r>
      <w:proofErr w:type="gramStart"/>
      <w:r>
        <w:t>.".</w:t>
      </w:r>
      <w:proofErr w:type="gramEnd"/>
    </w:p>
    <w:p w:rsidR="00421586" w:rsidRDefault="00421586">
      <w:pPr>
        <w:pStyle w:val="ConsPlusNormal"/>
        <w:spacing w:before="220"/>
        <w:ind w:firstLine="540"/>
        <w:jc w:val="both"/>
      </w:pPr>
      <w:r>
        <w:t xml:space="preserve">1.2.2. </w:t>
      </w:r>
      <w:hyperlink r:id="rId15">
        <w:r>
          <w:rPr>
            <w:color w:val="0000FF"/>
          </w:rPr>
          <w:t>Дополнить</w:t>
        </w:r>
      </w:hyperlink>
      <w:r>
        <w:t xml:space="preserve"> пунктом 2.14.5 следующего содержания: "2.14.5. Основания для приостановления предоставления муниципальной услуги не предусмотрены</w:t>
      </w:r>
      <w:proofErr w:type="gramStart"/>
      <w:r>
        <w:t>.".</w:t>
      </w:r>
      <w:proofErr w:type="gramEnd"/>
    </w:p>
    <w:p w:rsidR="00421586" w:rsidRDefault="00421586">
      <w:pPr>
        <w:pStyle w:val="ConsPlusNormal"/>
        <w:spacing w:before="220"/>
        <w:ind w:firstLine="540"/>
        <w:jc w:val="both"/>
      </w:pPr>
      <w:r>
        <w:t xml:space="preserve">1.2.3. В </w:t>
      </w:r>
      <w:hyperlink r:id="rId16">
        <w:r>
          <w:rPr>
            <w:color w:val="0000FF"/>
          </w:rPr>
          <w:t>пункте 2.15</w:t>
        </w:r>
      </w:hyperlink>
      <w:r>
        <w:t xml:space="preserve"> слова "принимается в десятидневный срок" заменить словами "составляет десять дней".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 xml:space="preserve">1.2.4. </w:t>
      </w:r>
      <w:hyperlink r:id="rId17">
        <w:r>
          <w:rPr>
            <w:color w:val="0000FF"/>
          </w:rPr>
          <w:t>Пункт 2.19.7</w:t>
        </w:r>
      </w:hyperlink>
      <w:r>
        <w:t xml:space="preserve"> изложить в следующей редакции: "2.19.7. Сотрудник МАУ "МФЦ г. Благовещенска" формирует полный пакет документов заявителя и вместе с заявлением </w:t>
      </w:r>
      <w:r>
        <w:lastRenderedPageBreak/>
        <w:t>направляет его в МУ "БГАЖЦ" в срок не позднее одного рабочего дня, следующего за днем регистрации заявления</w:t>
      </w:r>
      <w:proofErr w:type="gramStart"/>
      <w:r>
        <w:t>.".</w:t>
      </w:r>
      <w:proofErr w:type="gramEnd"/>
    </w:p>
    <w:p w:rsidR="00421586" w:rsidRDefault="00421586">
      <w:pPr>
        <w:pStyle w:val="ConsPlusNormal"/>
        <w:spacing w:before="220"/>
        <w:ind w:firstLine="540"/>
        <w:jc w:val="both"/>
      </w:pPr>
      <w:r>
        <w:t xml:space="preserve">1.3. </w:t>
      </w:r>
      <w:hyperlink r:id="rId18">
        <w:r>
          <w:rPr>
            <w:color w:val="0000FF"/>
          </w:rPr>
          <w:t>Раздел 3</w:t>
        </w:r>
      </w:hyperlink>
      <w:r>
        <w:t xml:space="preserve"> настоящего Регламента изложить в новой редакции: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"3. Состав, последовательность и сроки выполнения административных процедур, требования к порядку их выполнения.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421586" w:rsidRDefault="00421586">
      <w:pPr>
        <w:pStyle w:val="ConsPlusNormal"/>
        <w:spacing w:before="220"/>
        <w:ind w:firstLine="540"/>
        <w:jc w:val="both"/>
      </w:pPr>
      <w:proofErr w:type="gramStart"/>
      <w:r>
        <w:t>1) прием и рассмотрение заявления о предоставлении муниципальной услуги;</w:t>
      </w:r>
      <w:proofErr w:type="gramEnd"/>
    </w:p>
    <w:p w:rsidR="00421586" w:rsidRDefault="00421586">
      <w:pPr>
        <w:pStyle w:val="ConsPlusNormal"/>
        <w:spacing w:before="220"/>
        <w:ind w:firstLine="540"/>
        <w:jc w:val="both"/>
      </w:pPr>
      <w:r>
        <w:t xml:space="preserve">2) принятие администрацией города Благовещенска решения о включении молодой семьи или решения об отказе во включении молодой семьи в число участников основного мероприятия подпрограммы "Обеспечение жильем молодых семей" государственной </w:t>
      </w:r>
      <w:hyperlink r:id="rId19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Федерации";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3) выдача заявителю результата предоставления муниципальной услуги.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Основанием для начала предоставления муниципальной услуги является поступившее заявление о предоставлении муниципальной услуги.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Блок-схема предоставления муниципальной услуги приведена в приложении N 2 к настоящему Регламенту.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3.2. Прием и рассмотрение заявления о предоставлении муниципальной услуги.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Основанием для начала исполнения административной процедуры является обращение заявителя в МУ "БГАЖЦ" или в МАУ "МФЦ г. Благовещенска" с заявлением о предоставлении муниципальной услуги.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Заявление может быть подано заявителем лично либо лицом, уполномоченным на подачу документов, при личном приеме в порядке общей очереди в приемные часы в МУ "БГАЖЦ". Заявление и документы, указанные в пункте 2.11.1 настоящего Регламента, подаются в бумажном виде.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Регистрация заявления при непосредственном обращении заявителя осуществляется в день поступления соответствующего заявления в МУ "БГАЖЦ" или в МАУ "МФЦ г. Благовещенска".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При направлении пакета документов по почте регистрация заявления осуществляется в течение рабочего дня, в который поступило письмо в МУ "БГАЖЦ" или МАУ "МФЦ г. Благовещенска".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 xml:space="preserve">По просьбе обратившегося лица заявление может быть оформлено специалистом, ответственным за прием документов, с использованием программных средств. В этом случае заявитель собственноручно вписывает в заявление </w:t>
      </w:r>
      <w:proofErr w:type="gramStart"/>
      <w:r>
        <w:t>свои</w:t>
      </w:r>
      <w:proofErr w:type="gramEnd"/>
      <w:r>
        <w:t xml:space="preserve"> фамилию, имя и отчество, ставит дату и подпись.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Специалист, ответственный за прием документов МУ "БГАЖЦ" или МАУ "МФЦ г. Благовещенска", осуществляет следующие действия в ходе приема заявителя: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- устанавливает предмет обращения;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- проверяет полномочия на представление интересов получателя услуги (в случае если с заявлением обращается представитель заявителя);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lastRenderedPageBreak/>
        <w:t>- проверяет наличие всех документов, необходимых для предоставления муниципальной услуги, которые заявитель обязан представить самостоятельно в соответствии с пунктом 2.11.1 настоящего Регламента;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- выдает заявителю расписку с описью представленных документов и указанием даты их принятия, регистрирует принятые заявление и документы;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- при необходимости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При установлении фактов отсутствия необходимых документов, несоответствия представленных документов требованиям, указанным в настоящем Регламенте, специалист, ответственный за прием документов, уведомляет заявителя о выявленных недостатках в представленных документах и предлагает принять меры по их устранению.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Срок исполнения административной процедуры - 20 минут.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Если заявитель обратился заочно, специалист, ответственный за прием документов: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- регистрирует заявление и документы под индивидуальным порядковым номером в день их поступления в информационной системе;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- проверяет правильность оформления заявления, правильность оформления иных документов, поступивших от заявителя;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- проверяет представленные документы на предмет комплектности;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- отправляет заявителю расписку с описью принятых документов и указанием даты их принятия, подтверждающую принятие документов (приложение N 2 к настоящему Регламенту).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Расписка направляется заявителю не позднее дня, следующего за днем поступления заявления и документов, способом, который использовал заявитель при заочном обращении.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Результатом административной процедуры являются прием и регистрация документов, представленных заявителем.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По итогам исполнения административной процедуры по приему документов специалист, ответственный за прием документов, формирует комплект документов (дело) и передает его специалисту МУ "БГАЖЦ", ответственному за принятие решения о предоставлении услуги.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 xml:space="preserve">3.3. Принятие администрацией города Благовещенска решения о включении молодой семьи или решения об отказе во включении молодой семьи в число участников основного мероприятия подпрограммы "Обеспечение жильем молодых семей" государственной </w:t>
      </w:r>
      <w:hyperlink r:id="rId20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Федерации".</w:t>
      </w:r>
    </w:p>
    <w:p w:rsidR="00421586" w:rsidRDefault="00421586">
      <w:pPr>
        <w:pStyle w:val="ConsPlusNormal"/>
        <w:spacing w:before="220"/>
        <w:ind w:firstLine="540"/>
        <w:jc w:val="both"/>
      </w:pPr>
      <w:proofErr w:type="gramStart"/>
      <w:r>
        <w:t xml:space="preserve">Специалист МУ "БГАЖЦ", ответственный за принятие решения о предоставлении услуги, в течение одного рабочего дня осуществляет проверку комплекта документов, представленных заявителем, на предмет наличия всех документов, необходимых для предоставления муниципальной услуги, и соответствия указанных документов установленным требованиям, выносит заявление и представленные документы для включения молодой семьи в число участников основного мероприятия подпрограммы "Обеспечение жильем молодых семей" государственной </w:t>
      </w:r>
      <w:hyperlink r:id="rId21">
        <w:r>
          <w:rPr>
            <w:color w:val="0000FF"/>
          </w:rPr>
          <w:t>программы</w:t>
        </w:r>
      </w:hyperlink>
      <w:r>
        <w:t xml:space="preserve"> Российской Федерации</w:t>
      </w:r>
      <w:proofErr w:type="gramEnd"/>
      <w:r>
        <w:t xml:space="preserve"> "Обеспечение доступным и комфортным жильем и коммунальными услугами граждан Российской Федерации" на комиссию по жилищным вопросам при администрации г. Благовещенска (далее - Комиссия).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lastRenderedPageBreak/>
        <w:t>Заявление и документы рассматриваются Комиссией в течение 7 дней со дня регистрации в МУ "БГАЖЦ" заявления.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Специалист МУ "БГАЖЦ", ответственный за принятие решения о предоставлении услуги, по результатам проверки комплекта документов и на основании протокола заседания Комиссии готовит проект одного из следующих решений: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 xml:space="preserve">- решения о включении молодой семьи в число участников основного мероприятия подпрограммы "Обеспечение жильем молодых семей" государственной </w:t>
      </w:r>
      <w:hyperlink r:id="rId22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Федерации";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 xml:space="preserve">- решения об отказе во включении молодой семьи в число участников основного мероприятия подпрограммы "Обеспечение жильем молодых семей" государственной </w:t>
      </w:r>
      <w:hyperlink r:id="rId23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 (в случае наличия оснований, предусмотренных пунктом 3.5 настоящего Регламента).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Подготовленный проект решения направляется на согласование в администрацию города Благовещенска.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 xml:space="preserve">Результатом административной процедуры являются решение о включении молодой семьи или решение об отказе во включении молодой семьи в число участников основного мероприятия подпрограммы "Обеспечение жильем молодых семей" государственной </w:t>
      </w:r>
      <w:hyperlink r:id="rId24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 и направление принятого решения для выдачи его заявителю.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Срок исполнения административной процедуры составляет не более 10 дней со дня регистрации в МУ "БГАЖЦ" заявления.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3.4. Выдача заявителю результата предоставления муниципальной услуги.</w:t>
      </w:r>
    </w:p>
    <w:p w:rsidR="00421586" w:rsidRDefault="00421586">
      <w:pPr>
        <w:pStyle w:val="ConsPlusNormal"/>
        <w:spacing w:before="220"/>
        <w:ind w:firstLine="540"/>
        <w:jc w:val="both"/>
      </w:pPr>
      <w:proofErr w:type="gramStart"/>
      <w:r>
        <w:t xml:space="preserve">Основанием начала исполнения административной процедуры является поступление специалисту, ответственному за выдачу результата предоставления услуги, решения о включении молодой семьи или решения об отказе во включении молодой семьи в число участников основного мероприятия подпрограммы "Обеспечение жильем молодых семей" государственной </w:t>
      </w:r>
      <w:hyperlink r:id="rId25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 (далее - документ, являющийся результатом предоставления услуги).</w:t>
      </w:r>
      <w:proofErr w:type="gramEnd"/>
    </w:p>
    <w:p w:rsidR="00421586" w:rsidRDefault="00421586">
      <w:pPr>
        <w:pStyle w:val="ConsPlusNormal"/>
        <w:spacing w:before="220"/>
        <w:ind w:firstLine="540"/>
        <w:jc w:val="both"/>
      </w:pPr>
      <w:r>
        <w:t>Административная процедура исполняется специалистом, ответственным за выдачу результата предоставления услуги.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При поступлении документа, являющегося результатом предоставления услуги, специалист, ответственный за выдачу результата предоставления услуги, информирует заявителя о дате, когда заявитель может получить документ, являющийся результатом предоставления услуги.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Информирование заявителя осуществляется по телефону либо иным способом, который указал заявитель в заявлении (заказным письмом по почте, электронным сообщением, факсимильным сообщением), посредством отправления сообщения на указанный заявителем адрес.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Сведения об уведомлении заявителя и приглашении его за получением документа, являющегося результатом предоставления услуги, сведения о выдаче документа, являющегося результатом предоставления муниципальной услуги, вносятся в электронный журнал регистрации.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lastRenderedPageBreak/>
        <w:t>Специалист, ответственный за выдачу результата предоставления услуги, выдает или направляет гражданину, подавшему соответствующее заявление, документ, подтверждающий принятие такого решения. В случае представления гражданином заявления через МАУ "МФЦ г. Благовещенска" документ, подтверждающий принятие решения, направляется в МАУ "МФЦ г. Благовещенска".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 xml:space="preserve">Результатом исполнения административной процедуры является выдача заявителю решения о включении молодой семьи или решения об отказе во включении молодой семьи в число участников основного мероприятия подпрограммы "Обеспечение жильем молодых семей" государственной </w:t>
      </w:r>
      <w:hyperlink r:id="rId26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Срок исполнения административной процедуры составляет не более пяти дней со дня принятия решения.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 xml:space="preserve">3.5. Основаниями для отказа в признании молодой семьи участницей основного мероприятия подпрограммы "Обеспечение жильем молодых семей" государственной </w:t>
      </w:r>
      <w:hyperlink r:id="rId27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 являются: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несоответствие молодой семьи требованиям, указанным в пункте 2.4 настоящего Регламента;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непредставление или представление не в полном объеме документов, указанных в пункте 2.11.1 настоящего Регламента;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недостоверность сведений, содержащихся в представленных документах;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ранее реализованное право на улучшение жилищных условий с использованием социальной выплаты или иной формы государственной поддержки за счет федерального бюджета</w:t>
      </w:r>
      <w:proofErr w:type="gramStart"/>
      <w:r>
        <w:t>.".</w:t>
      </w:r>
      <w:proofErr w:type="gramEnd"/>
    </w:p>
    <w:p w:rsidR="00421586" w:rsidRDefault="00421586">
      <w:pPr>
        <w:pStyle w:val="ConsPlusNormal"/>
        <w:spacing w:before="220"/>
        <w:ind w:firstLine="540"/>
        <w:jc w:val="both"/>
      </w:pPr>
      <w:r>
        <w:t xml:space="preserve">1.4. В </w:t>
      </w:r>
      <w:hyperlink r:id="rId28">
        <w:r>
          <w:rPr>
            <w:color w:val="0000FF"/>
          </w:rPr>
          <w:t>пункте 5.2 раздела 5</w:t>
        </w:r>
      </w:hyperlink>
      <w:r>
        <w:t xml:space="preserve"> настоящего Регламента: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 xml:space="preserve">1.4.1. </w:t>
      </w:r>
      <w:hyperlink r:id="rId29">
        <w:r>
          <w:rPr>
            <w:color w:val="0000FF"/>
          </w:rPr>
          <w:t>Абзац 6</w:t>
        </w:r>
      </w:hyperlink>
      <w:r>
        <w:t xml:space="preserve"> изложить в следующей редакции:</w:t>
      </w:r>
    </w:p>
    <w:p w:rsidR="00421586" w:rsidRDefault="00421586">
      <w:pPr>
        <w:pStyle w:val="ConsPlusNormal"/>
        <w:spacing w:before="220"/>
        <w:ind w:firstLine="540"/>
        <w:jc w:val="both"/>
      </w:pPr>
      <w:proofErr w:type="gramStart"/>
      <w:r>
        <w:t>"-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актами;".</w:t>
      </w:r>
      <w:proofErr w:type="gramEnd"/>
    </w:p>
    <w:p w:rsidR="00421586" w:rsidRDefault="00421586">
      <w:pPr>
        <w:pStyle w:val="ConsPlusNormal"/>
        <w:spacing w:before="220"/>
        <w:ind w:firstLine="540"/>
        <w:jc w:val="both"/>
      </w:pPr>
      <w:r>
        <w:t xml:space="preserve">1.4.2. </w:t>
      </w:r>
      <w:hyperlink r:id="rId30">
        <w:r>
          <w:rPr>
            <w:color w:val="0000FF"/>
          </w:rPr>
          <w:t>Дополнить</w:t>
        </w:r>
      </w:hyperlink>
      <w:r>
        <w:t xml:space="preserve"> следующими абзацами:</w:t>
      </w:r>
    </w:p>
    <w:p w:rsidR="00421586" w:rsidRDefault="00421586">
      <w:pPr>
        <w:pStyle w:val="ConsPlusNormal"/>
        <w:spacing w:before="220"/>
        <w:ind w:firstLine="540"/>
        <w:jc w:val="both"/>
      </w:pPr>
      <w:proofErr w:type="gramStart"/>
      <w:r>
        <w:t>"- нарушение срока или порядка выдачи документов по результатам предоставления муниципальной услуги;</w:t>
      </w:r>
      <w:proofErr w:type="gramEnd"/>
    </w:p>
    <w:p w:rsidR="00421586" w:rsidRDefault="00421586">
      <w:pPr>
        <w:pStyle w:val="ConsPlusNormal"/>
        <w:spacing w:before="220"/>
        <w:ind w:firstLine="540"/>
        <w:jc w:val="both"/>
      </w:pPr>
      <w:proofErr w:type="gramStart"/>
      <w: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или иными нормативными правовыми актами субъектов Российской Федерации, муниципальными актами.".</w:t>
      </w:r>
      <w:proofErr w:type="gramEnd"/>
    </w:p>
    <w:p w:rsidR="00421586" w:rsidRDefault="00421586">
      <w:pPr>
        <w:pStyle w:val="ConsPlusNormal"/>
        <w:spacing w:before="220"/>
        <w:ind w:firstLine="540"/>
        <w:jc w:val="both"/>
      </w:pPr>
      <w:r>
        <w:t xml:space="preserve">1.5. </w:t>
      </w:r>
      <w:hyperlink r:id="rId31">
        <w:r>
          <w:rPr>
            <w:color w:val="0000FF"/>
          </w:rPr>
          <w:t>Пункты 5.5</w:t>
        </w:r>
      </w:hyperlink>
      <w:r>
        <w:t xml:space="preserve">, </w:t>
      </w:r>
      <w:hyperlink r:id="rId32">
        <w:r>
          <w:rPr>
            <w:color w:val="0000FF"/>
          </w:rPr>
          <w:t>5.6 раздела 5</w:t>
        </w:r>
      </w:hyperlink>
      <w:r>
        <w:t xml:space="preserve"> настоящего Регламента изложить в следующей редакции: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 xml:space="preserve">"5.5. </w:t>
      </w:r>
      <w:proofErr w:type="gramStart"/>
      <w:r>
        <w:t xml:space="preserve">Жалоба, поступившая в администрацию города Благовещенска,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</w:t>
      </w:r>
      <w:r>
        <w:lastRenderedPageBreak/>
        <w:t>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421586" w:rsidRDefault="00421586">
      <w:pPr>
        <w:pStyle w:val="ConsPlusNormal"/>
        <w:spacing w:before="220"/>
        <w:ind w:firstLine="540"/>
        <w:jc w:val="both"/>
      </w:pPr>
      <w:r>
        <w:t>5.6. По результатам рассмотрения жалобы принимается одно из следующих решений:</w:t>
      </w:r>
    </w:p>
    <w:p w:rsidR="00421586" w:rsidRDefault="00421586">
      <w:pPr>
        <w:pStyle w:val="ConsPlusNormal"/>
        <w:spacing w:before="220"/>
        <w:ind w:firstLine="540"/>
        <w:jc w:val="both"/>
      </w:pPr>
      <w:proofErr w:type="gramStart"/>
      <w: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денежных средств, взимание которых не предусмотрено нормативными правовыми актами Российской Федерации, нормативными правовыми актами Правительства Амурской области, муниципальными правовыми актами;</w:t>
      </w:r>
      <w:proofErr w:type="gramEnd"/>
    </w:p>
    <w:p w:rsidR="00421586" w:rsidRDefault="00421586">
      <w:pPr>
        <w:pStyle w:val="ConsPlusNormal"/>
        <w:spacing w:before="220"/>
        <w:ind w:firstLine="540"/>
        <w:jc w:val="both"/>
      </w:pPr>
      <w:r>
        <w:t>- в удовлетворении жалобы отказывается</w:t>
      </w:r>
      <w:proofErr w:type="gramStart"/>
      <w:r>
        <w:t>.".</w:t>
      </w:r>
      <w:proofErr w:type="gramEnd"/>
    </w:p>
    <w:p w:rsidR="00421586" w:rsidRDefault="00421586">
      <w:pPr>
        <w:pStyle w:val="ConsPlusNormal"/>
        <w:spacing w:before="220"/>
        <w:ind w:firstLine="540"/>
        <w:jc w:val="both"/>
      </w:pPr>
      <w:r>
        <w:t xml:space="preserve">1.6. </w:t>
      </w:r>
      <w:proofErr w:type="gramStart"/>
      <w:r>
        <w:t xml:space="preserve">В </w:t>
      </w:r>
      <w:hyperlink r:id="rId33">
        <w:r>
          <w:rPr>
            <w:color w:val="0000FF"/>
          </w:rPr>
          <w:t>пункте 5.8</w:t>
        </w:r>
      </w:hyperlink>
      <w:r>
        <w:t xml:space="preserve"> слово "наделенное" заменить словами "работники, наделенные", слово "направляет" заменить словом "направляют".</w:t>
      </w:r>
      <w:proofErr w:type="gramEnd"/>
    </w:p>
    <w:p w:rsidR="00421586" w:rsidRDefault="00421586">
      <w:pPr>
        <w:pStyle w:val="ConsPlusNormal"/>
        <w:spacing w:before="220"/>
        <w:ind w:firstLine="540"/>
        <w:jc w:val="both"/>
      </w:pPr>
      <w:r>
        <w:t xml:space="preserve">1.7. Дополнить настоящий </w:t>
      </w:r>
      <w:hyperlink r:id="rId34">
        <w:r>
          <w:rPr>
            <w:color w:val="0000FF"/>
          </w:rPr>
          <w:t>Регламент</w:t>
        </w:r>
      </w:hyperlink>
      <w:r>
        <w:t xml:space="preserve"> приложением N 2 согласно </w:t>
      </w:r>
      <w:hyperlink w:anchor="P110">
        <w:r>
          <w:rPr>
            <w:color w:val="0000FF"/>
          </w:rPr>
          <w:t>приложению N 1</w:t>
        </w:r>
      </w:hyperlink>
      <w:r>
        <w:t xml:space="preserve"> к настоящему постановлению.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>2. Настоящее постановление подлежит размещению на официальном сайте администрации города Благовещенска и вступает в силу со дня его официального опубликования в газете "Благовещенск".</w:t>
      </w:r>
    </w:p>
    <w:p w:rsidR="00421586" w:rsidRDefault="0042158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421586" w:rsidRDefault="00421586">
      <w:pPr>
        <w:pStyle w:val="ConsPlusNormal"/>
        <w:ind w:firstLine="540"/>
        <w:jc w:val="both"/>
      </w:pPr>
    </w:p>
    <w:p w:rsidR="00421586" w:rsidRDefault="00421586">
      <w:pPr>
        <w:pStyle w:val="ConsPlusNormal"/>
        <w:jc w:val="right"/>
      </w:pPr>
      <w:r>
        <w:t>Мэр</w:t>
      </w:r>
    </w:p>
    <w:p w:rsidR="00421586" w:rsidRDefault="00421586">
      <w:pPr>
        <w:pStyle w:val="ConsPlusNormal"/>
        <w:jc w:val="right"/>
      </w:pPr>
      <w:r>
        <w:t>города Благовещенска</w:t>
      </w:r>
    </w:p>
    <w:p w:rsidR="00421586" w:rsidRDefault="00421586">
      <w:pPr>
        <w:pStyle w:val="ConsPlusNormal"/>
        <w:jc w:val="right"/>
      </w:pPr>
      <w:r>
        <w:t>В.С.КАЛИТА</w:t>
      </w:r>
    </w:p>
    <w:p w:rsidR="00421586" w:rsidRDefault="00421586">
      <w:pPr>
        <w:pStyle w:val="ConsPlusNormal"/>
        <w:ind w:firstLine="540"/>
        <w:jc w:val="both"/>
      </w:pPr>
    </w:p>
    <w:p w:rsidR="00421586" w:rsidRDefault="00421586">
      <w:pPr>
        <w:pStyle w:val="ConsPlusNormal"/>
        <w:ind w:firstLine="540"/>
        <w:jc w:val="both"/>
      </w:pPr>
    </w:p>
    <w:p w:rsidR="00421586" w:rsidRDefault="00421586">
      <w:pPr>
        <w:pStyle w:val="ConsPlusNormal"/>
        <w:ind w:firstLine="540"/>
        <w:jc w:val="both"/>
      </w:pPr>
    </w:p>
    <w:p w:rsidR="00421586" w:rsidRDefault="00421586">
      <w:pPr>
        <w:pStyle w:val="ConsPlusNormal"/>
        <w:ind w:firstLine="540"/>
        <w:jc w:val="both"/>
      </w:pPr>
    </w:p>
    <w:p w:rsidR="00421586" w:rsidRDefault="00421586">
      <w:pPr>
        <w:pStyle w:val="ConsPlusNormal"/>
        <w:ind w:firstLine="540"/>
        <w:jc w:val="both"/>
      </w:pPr>
    </w:p>
    <w:p w:rsidR="00421586" w:rsidRDefault="00421586">
      <w:pPr>
        <w:pStyle w:val="ConsPlusNormal"/>
        <w:jc w:val="right"/>
        <w:outlineLvl w:val="0"/>
      </w:pPr>
      <w:r>
        <w:t>Приложение N 1</w:t>
      </w:r>
    </w:p>
    <w:p w:rsidR="00421586" w:rsidRDefault="00421586">
      <w:pPr>
        <w:pStyle w:val="ConsPlusNormal"/>
        <w:jc w:val="right"/>
      </w:pPr>
      <w:r>
        <w:t>к постановлению</w:t>
      </w:r>
    </w:p>
    <w:p w:rsidR="00421586" w:rsidRDefault="00421586">
      <w:pPr>
        <w:pStyle w:val="ConsPlusNormal"/>
        <w:jc w:val="right"/>
      </w:pPr>
      <w:r>
        <w:t>администрации</w:t>
      </w:r>
    </w:p>
    <w:p w:rsidR="00421586" w:rsidRDefault="00421586">
      <w:pPr>
        <w:pStyle w:val="ConsPlusNormal"/>
        <w:jc w:val="right"/>
      </w:pPr>
      <w:r>
        <w:t>города Благовещенска</w:t>
      </w:r>
    </w:p>
    <w:p w:rsidR="00421586" w:rsidRDefault="00421586">
      <w:pPr>
        <w:pStyle w:val="ConsPlusNormal"/>
        <w:jc w:val="right"/>
      </w:pPr>
      <w:r>
        <w:t>от 19 сентября 2018 г. N 2914</w:t>
      </w:r>
    </w:p>
    <w:p w:rsidR="00421586" w:rsidRDefault="00421586">
      <w:pPr>
        <w:pStyle w:val="ConsPlusNormal"/>
        <w:jc w:val="right"/>
      </w:pPr>
    </w:p>
    <w:p w:rsidR="00421586" w:rsidRDefault="00421586">
      <w:pPr>
        <w:pStyle w:val="ConsPlusNormal"/>
        <w:jc w:val="right"/>
      </w:pPr>
      <w:r>
        <w:t>Приложение N 2</w:t>
      </w:r>
    </w:p>
    <w:p w:rsidR="00421586" w:rsidRDefault="00421586">
      <w:pPr>
        <w:pStyle w:val="ConsPlusNormal"/>
        <w:jc w:val="right"/>
      </w:pPr>
      <w:r>
        <w:t>к Административному регламенту</w:t>
      </w:r>
    </w:p>
    <w:p w:rsidR="00421586" w:rsidRDefault="00421586">
      <w:pPr>
        <w:pStyle w:val="ConsPlusNormal"/>
        <w:ind w:firstLine="540"/>
        <w:jc w:val="both"/>
      </w:pPr>
    </w:p>
    <w:p w:rsidR="00421586" w:rsidRDefault="00421586">
      <w:pPr>
        <w:pStyle w:val="ConsPlusTitle"/>
        <w:jc w:val="center"/>
      </w:pPr>
      <w:bookmarkStart w:id="0" w:name="P110"/>
      <w:bookmarkEnd w:id="0"/>
      <w:r>
        <w:t>БЛОК-СХЕМА</w:t>
      </w:r>
    </w:p>
    <w:p w:rsidR="00421586" w:rsidRDefault="00421586">
      <w:pPr>
        <w:pStyle w:val="ConsPlusTitle"/>
        <w:jc w:val="center"/>
      </w:pPr>
      <w:r>
        <w:t>ПОСЛЕДОВАТЕЛЬНОСТИ ПРЕДОСТАВЛЕНИЯ МУНИЦИПАЛЬНОЙ УСЛУГИ</w:t>
      </w:r>
    </w:p>
    <w:p w:rsidR="00421586" w:rsidRDefault="00421586">
      <w:pPr>
        <w:pStyle w:val="ConsPlusTitle"/>
        <w:jc w:val="center"/>
      </w:pPr>
      <w:r>
        <w:t>"ВКЛЮЧЕНИЕ МОЛОДОЙ СЕМЬИ ИЛИ ОТКАЗ ВО ВКЛЮЧЕНИИ МОЛОДОЙ</w:t>
      </w:r>
    </w:p>
    <w:p w:rsidR="00421586" w:rsidRDefault="00421586">
      <w:pPr>
        <w:pStyle w:val="ConsPlusTitle"/>
        <w:jc w:val="center"/>
      </w:pPr>
      <w:r>
        <w:t>СЕМЬИ В ЧИСЛО УЧАСТНИКОВ ОСНОВНОГО МЕРОПРИЯТИЯ ПОДПРОГРАММЫ</w:t>
      </w:r>
    </w:p>
    <w:p w:rsidR="00421586" w:rsidRDefault="00421586">
      <w:pPr>
        <w:pStyle w:val="ConsPlusTitle"/>
        <w:jc w:val="center"/>
      </w:pPr>
      <w:r>
        <w:t>"ОБЕСПЕЧЕНИЕ ЖИЛЬЕМ МОЛОДЫХ СЕМЕЙ" ГОСУДАРСТВЕННОЙ ПРОГРАММЫ</w:t>
      </w:r>
    </w:p>
    <w:p w:rsidR="00421586" w:rsidRDefault="00421586">
      <w:pPr>
        <w:pStyle w:val="ConsPlusTitle"/>
        <w:jc w:val="center"/>
      </w:pPr>
      <w:r>
        <w:t xml:space="preserve">РОССИЙСКОЙ ФЕДЕРАЦИИ "ОБЕСПЕЧЕНИЕ </w:t>
      </w:r>
      <w:proofErr w:type="gramStart"/>
      <w:r>
        <w:t>ДОСТУПНЫМ</w:t>
      </w:r>
      <w:proofErr w:type="gramEnd"/>
      <w:r>
        <w:t xml:space="preserve"> И КОМФОРТНЫМ</w:t>
      </w:r>
    </w:p>
    <w:p w:rsidR="00421586" w:rsidRDefault="00421586">
      <w:pPr>
        <w:pStyle w:val="ConsPlusTitle"/>
        <w:jc w:val="center"/>
      </w:pPr>
      <w:r>
        <w:t>ЖИЛЬЕМ И КОММУНАЛЬНЫМИ УСЛУГАМИ ГРАЖДАН</w:t>
      </w:r>
    </w:p>
    <w:p w:rsidR="00421586" w:rsidRDefault="00421586">
      <w:pPr>
        <w:pStyle w:val="ConsPlusTitle"/>
        <w:jc w:val="center"/>
      </w:pPr>
      <w:r>
        <w:t>РОССИЙСКОЙ ФЕДЕРАЦИИ"</w:t>
      </w:r>
    </w:p>
    <w:p w:rsidR="00421586" w:rsidRDefault="004215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95"/>
        <w:gridCol w:w="4309"/>
      </w:tblGrid>
      <w:tr w:rsidR="00421586">
        <w:tc>
          <w:tcPr>
            <w:tcW w:w="90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21586" w:rsidRDefault="00421586">
            <w:pPr>
              <w:pStyle w:val="ConsPlusNormal"/>
              <w:jc w:val="center"/>
            </w:pPr>
            <w:r>
              <w:t xml:space="preserve">Прием заявления и рассмотрение документов, необходимых для включения молодой семьи в число участников основного мероприятия подпрограммы "Обеспечение жильем молодых семей" государственной </w:t>
            </w:r>
            <w:hyperlink r:id="rId35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"Обеспечение доступным и </w:t>
            </w:r>
            <w:r>
              <w:lastRenderedPageBreak/>
              <w:t>комфортным жильем и коммунальными услугами граждан Российской Федерации"</w:t>
            </w:r>
          </w:p>
        </w:tc>
      </w:tr>
      <w:tr w:rsidR="00421586">
        <w:tblPrEx>
          <w:tblBorders>
            <w:left w:val="nil"/>
            <w:right w:val="nil"/>
          </w:tblBorders>
        </w:tblPrEx>
        <w:tc>
          <w:tcPr>
            <w:tcW w:w="9056" w:type="dxa"/>
            <w:gridSpan w:val="3"/>
            <w:tcBorders>
              <w:left w:val="nil"/>
              <w:right w:val="nil"/>
            </w:tcBorders>
          </w:tcPr>
          <w:p w:rsidR="00421586" w:rsidRDefault="00421586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lastRenderedPageBreak/>
              <w:drawing>
                <wp:inline distT="0" distB="0" distL="0" distR="0">
                  <wp:extent cx="157480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586">
        <w:tc>
          <w:tcPr>
            <w:tcW w:w="90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21586" w:rsidRDefault="00421586">
            <w:pPr>
              <w:pStyle w:val="ConsPlusNormal"/>
              <w:jc w:val="center"/>
            </w:pPr>
            <w:r>
              <w:t>Принятие решения администрацией города Благовещенска</w:t>
            </w:r>
          </w:p>
        </w:tc>
      </w:tr>
      <w:tr w:rsidR="00421586">
        <w:tblPrEx>
          <w:tblBorders>
            <w:left w:val="nil"/>
            <w:right w:val="nil"/>
          </w:tblBorders>
        </w:tblPrEx>
        <w:tc>
          <w:tcPr>
            <w:tcW w:w="4252" w:type="dxa"/>
            <w:tcBorders>
              <w:left w:val="nil"/>
              <w:right w:val="nil"/>
            </w:tcBorders>
          </w:tcPr>
          <w:p w:rsidR="00421586" w:rsidRDefault="00421586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7480" cy="22034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" w:type="dxa"/>
            <w:tcBorders>
              <w:left w:val="nil"/>
              <w:bottom w:val="nil"/>
              <w:right w:val="nil"/>
            </w:tcBorders>
          </w:tcPr>
          <w:p w:rsidR="00421586" w:rsidRDefault="00421586">
            <w:pPr>
              <w:pStyle w:val="ConsPlusNormal"/>
              <w:jc w:val="center"/>
            </w:pPr>
          </w:p>
        </w:tc>
        <w:tc>
          <w:tcPr>
            <w:tcW w:w="4309" w:type="dxa"/>
            <w:tcBorders>
              <w:left w:val="nil"/>
              <w:right w:val="nil"/>
            </w:tcBorders>
          </w:tcPr>
          <w:p w:rsidR="00421586" w:rsidRDefault="00421586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7480" cy="22034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586">
        <w:tblPrEx>
          <w:tblBorders>
            <w:insideV w:val="single" w:sz="4" w:space="0" w:color="auto"/>
          </w:tblBorders>
        </w:tblPrEx>
        <w:tc>
          <w:tcPr>
            <w:tcW w:w="4252" w:type="dxa"/>
          </w:tcPr>
          <w:p w:rsidR="00421586" w:rsidRDefault="00421586">
            <w:pPr>
              <w:pStyle w:val="ConsPlusNormal"/>
              <w:jc w:val="center"/>
            </w:pPr>
            <w:r>
              <w:t xml:space="preserve">Постановление администрации города Благовещенска о включении молодой семьи в число участников основного мероприятия подпрограммы "Обеспечение жильем молодых семей" государственной </w:t>
            </w:r>
            <w:hyperlink r:id="rId37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495" w:type="dxa"/>
            <w:tcBorders>
              <w:top w:val="nil"/>
              <w:bottom w:val="nil"/>
            </w:tcBorders>
          </w:tcPr>
          <w:p w:rsidR="00421586" w:rsidRDefault="00421586">
            <w:pPr>
              <w:pStyle w:val="ConsPlusNormal"/>
              <w:jc w:val="center"/>
            </w:pPr>
          </w:p>
        </w:tc>
        <w:tc>
          <w:tcPr>
            <w:tcW w:w="4309" w:type="dxa"/>
          </w:tcPr>
          <w:p w:rsidR="00421586" w:rsidRDefault="00421586">
            <w:pPr>
              <w:pStyle w:val="ConsPlusNormal"/>
              <w:jc w:val="center"/>
            </w:pPr>
            <w:r>
              <w:t xml:space="preserve">Постановление администрации города Благовещенска об отказе во включении молодой семьи в число участников основного мероприятия подпрограммы "Обеспечение жильем молодых семей" государственной </w:t>
            </w:r>
            <w:hyperlink r:id="rId38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</w:tr>
      <w:tr w:rsidR="00421586">
        <w:tblPrEx>
          <w:tblBorders>
            <w:left w:val="nil"/>
            <w:right w:val="nil"/>
          </w:tblBorders>
        </w:tblPrEx>
        <w:tc>
          <w:tcPr>
            <w:tcW w:w="4252" w:type="dxa"/>
            <w:tcBorders>
              <w:left w:val="nil"/>
              <w:right w:val="nil"/>
            </w:tcBorders>
          </w:tcPr>
          <w:p w:rsidR="00421586" w:rsidRDefault="00421586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7480" cy="22034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" w:type="dxa"/>
            <w:tcBorders>
              <w:top w:val="nil"/>
              <w:left w:val="nil"/>
              <w:right w:val="nil"/>
            </w:tcBorders>
          </w:tcPr>
          <w:p w:rsidR="00421586" w:rsidRDefault="00421586">
            <w:pPr>
              <w:pStyle w:val="ConsPlusNormal"/>
              <w:jc w:val="center"/>
            </w:pPr>
          </w:p>
        </w:tc>
        <w:tc>
          <w:tcPr>
            <w:tcW w:w="4309" w:type="dxa"/>
            <w:tcBorders>
              <w:left w:val="nil"/>
              <w:right w:val="nil"/>
            </w:tcBorders>
          </w:tcPr>
          <w:p w:rsidR="00421586" w:rsidRDefault="00421586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7480" cy="22034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586">
        <w:tc>
          <w:tcPr>
            <w:tcW w:w="90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21586" w:rsidRDefault="00421586">
            <w:pPr>
              <w:pStyle w:val="ConsPlusNormal"/>
              <w:jc w:val="center"/>
            </w:pPr>
            <w:r>
              <w:t>Выдача заявителю результата предоставления муниципальной услуги</w:t>
            </w:r>
          </w:p>
        </w:tc>
      </w:tr>
    </w:tbl>
    <w:p w:rsidR="00421586" w:rsidRDefault="00421586">
      <w:pPr>
        <w:pStyle w:val="ConsPlusNormal"/>
        <w:ind w:firstLine="540"/>
        <w:jc w:val="both"/>
      </w:pPr>
    </w:p>
    <w:p w:rsidR="00421586" w:rsidRDefault="00421586">
      <w:pPr>
        <w:pStyle w:val="ConsPlusNormal"/>
        <w:ind w:firstLine="540"/>
        <w:jc w:val="both"/>
      </w:pPr>
    </w:p>
    <w:p w:rsidR="00421586" w:rsidRDefault="004215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402A" w:rsidRDefault="004C402A">
      <w:bookmarkStart w:id="1" w:name="_GoBack"/>
      <w:bookmarkEnd w:id="1"/>
    </w:p>
    <w:sectPr w:rsidR="004C402A" w:rsidSect="00A17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86"/>
    <w:rsid w:val="00421586"/>
    <w:rsid w:val="004C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15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215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215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15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215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215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08FDBF367EA18FB9B9DCDEC710B7E42856CD29C531E275EF45D9008A558E403583A1E9F35EB3B48661557E82E933AD2EEBC9B9D546D371DE8CD36H8e5C" TargetMode="External"/><Relationship Id="rId18" Type="http://schemas.openxmlformats.org/officeDocument/2006/relationships/hyperlink" Target="consultantplus://offline/ref=708FDBF367EA18FB9B9DCDEC710B7E42856CD29C531E275EF45D9008A558E403583A1E9F35EB3B4866155FE92E933AD2EEBC9B9D546D371DE8CD36H8e5C" TargetMode="External"/><Relationship Id="rId26" Type="http://schemas.openxmlformats.org/officeDocument/2006/relationships/hyperlink" Target="consultantplus://offline/ref=708FDBF367EA18FB9B9DD3E167672047866789955D17280AA902CB55F251EE541F7547DD71E63A496F1E02B061926694BCAF9998546F3501HEe9C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708FDBF367EA18FB9B9DD3E167672047866789955D17280AA902CB55F251EE541F7547DD71E63A496F1E02B061926694BCAF9998546F3501HEe9C" TargetMode="External"/><Relationship Id="rId34" Type="http://schemas.openxmlformats.org/officeDocument/2006/relationships/hyperlink" Target="consultantplus://offline/ref=708FDBF367EA18FB9B9DCDEC710B7E42856CD29C531E275EF45D9008A558E403583A1E9F35EB3B48661451E32E933AD2EEBC9B9D546D371DE8CD36H8e5C" TargetMode="External"/><Relationship Id="rId7" Type="http://schemas.openxmlformats.org/officeDocument/2006/relationships/hyperlink" Target="consultantplus://offline/ref=708FDBF367EA18FB9B9DCDEC710B7E42856CD29C531E275EF45D9008A558E403583A1E8D35B3374A610B56E33BC56B94HBe8C" TargetMode="External"/><Relationship Id="rId12" Type="http://schemas.openxmlformats.org/officeDocument/2006/relationships/hyperlink" Target="consultantplus://offline/ref=708FDBF367EA18FB9B9DD3E167672047866789955D17280AA902CB55F251EE541F7547DD71E63A496F1E02B061926694BCAF9998546F3501HEe9C" TargetMode="External"/><Relationship Id="rId17" Type="http://schemas.openxmlformats.org/officeDocument/2006/relationships/hyperlink" Target="consultantplus://offline/ref=708FDBF367EA18FB9B9DCDEC710B7E42856CD29C531E275EF45D9008A558E403583A1E9F35EB3B48661754E92E933AD2EEBC9B9D546D371DE8CD36H8e5C" TargetMode="External"/><Relationship Id="rId25" Type="http://schemas.openxmlformats.org/officeDocument/2006/relationships/hyperlink" Target="consultantplus://offline/ref=708FDBF367EA18FB9B9DD3E167672047866789955D17280AA902CB55F251EE541F7547DD71E63A496F1E02B061926694BCAF9998546F3501HEe9C" TargetMode="External"/><Relationship Id="rId33" Type="http://schemas.openxmlformats.org/officeDocument/2006/relationships/hyperlink" Target="consultantplus://offline/ref=708FDBF367EA18FB9B9DCDEC710B7E42856CD29C531E275EF45D9008A558E403583A1E9F35EB3B48661452E02E933AD2EEBC9B9D546D371DE8CD36H8e5C" TargetMode="External"/><Relationship Id="rId38" Type="http://schemas.openxmlformats.org/officeDocument/2006/relationships/hyperlink" Target="consultantplus://offline/ref=708FDBF367EA18FB9B9DD3E167672047866789955D17280AA902CB55F251EE541F7547DD71E63A496F1E02B061926694BCAF9998546F3501HEe9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08FDBF367EA18FB9B9DCDEC710B7E42856CD29C531E275EF45D9008A558E403583A1E9F35EB3B4866145FE12E933AD2EEBC9B9D546D371DE8CD36H8e5C" TargetMode="External"/><Relationship Id="rId20" Type="http://schemas.openxmlformats.org/officeDocument/2006/relationships/hyperlink" Target="consultantplus://offline/ref=708FDBF367EA18FB9B9DD3E167672047866789955D17280AA902CB55F251EE541F7547DD71E63A496F1E02B061926694BCAF9998546F3501HEe9C" TargetMode="External"/><Relationship Id="rId29" Type="http://schemas.openxmlformats.org/officeDocument/2006/relationships/hyperlink" Target="consultantplus://offline/ref=708FDBF367EA18FB9B9DCDEC710B7E42856CD29C531E275EF45D9008A558E403583A1E9F35EB3B48661454E52E933AD2EEBC9B9D546D371DE8CD36H8e5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08FDBF367EA18FB9B9DD3E167672047876F85955C17280AA902CB55F251EE541F7547DD71E63A41621E02B061926694BCAF9998546F3501HEe9C" TargetMode="External"/><Relationship Id="rId11" Type="http://schemas.openxmlformats.org/officeDocument/2006/relationships/hyperlink" Target="consultantplus://offline/ref=708FDBF367EA18FB9B9DCDEC710B7E42856CD29C531E275EF45D9008A558E403583A1E9F35EB3B48661451E22E933AD2EEBC9B9D546D371DE8CD36H8e5C" TargetMode="External"/><Relationship Id="rId24" Type="http://schemas.openxmlformats.org/officeDocument/2006/relationships/hyperlink" Target="consultantplus://offline/ref=708FDBF367EA18FB9B9DD3E167672047866789955D17280AA902CB55F251EE541F7547DD71E63A496F1E02B061926694BCAF9998546F3501HEe9C" TargetMode="External"/><Relationship Id="rId32" Type="http://schemas.openxmlformats.org/officeDocument/2006/relationships/hyperlink" Target="consultantplus://offline/ref=708FDBF367EA18FB9B9DCDEC710B7E42856CD29C531E275EF45D9008A558E403583A1E9F35EB3B48661455E62E933AD2EEBC9B9D546D371DE8CD36H8e5C" TargetMode="External"/><Relationship Id="rId37" Type="http://schemas.openxmlformats.org/officeDocument/2006/relationships/hyperlink" Target="consultantplus://offline/ref=708FDBF367EA18FB9B9DD3E167672047866789955D17280AA902CB55F251EE541F7547DD71E63A496F1E02B061926694BCAF9998546F3501HEe9C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708FDBF367EA18FB9B9DCDEC710B7E42856CD29C531E275EF45D9008A558E403583A1E9F35EB3B48661550E22E933AD2EEBC9B9D546D371DE8CD36H8e5C" TargetMode="External"/><Relationship Id="rId23" Type="http://schemas.openxmlformats.org/officeDocument/2006/relationships/hyperlink" Target="consultantplus://offline/ref=708FDBF367EA18FB9B9DD3E167672047866789955D17280AA902CB55F251EE541F7547DD71E63A496F1E02B061926694BCAF9998546F3501HEe9C" TargetMode="External"/><Relationship Id="rId28" Type="http://schemas.openxmlformats.org/officeDocument/2006/relationships/hyperlink" Target="consultantplus://offline/ref=708FDBF367EA18FB9B9DCDEC710B7E42856CD29C531E275EF45D9008A558E403583A1E9F35EB3B48661457E82E933AD2EEBC9B9D546D371DE8CD36H8e5C" TargetMode="External"/><Relationship Id="rId36" Type="http://schemas.openxmlformats.org/officeDocument/2006/relationships/image" Target="media/image1.wmf"/><Relationship Id="rId10" Type="http://schemas.openxmlformats.org/officeDocument/2006/relationships/hyperlink" Target="consultantplus://offline/ref=708FDBF367EA18FB9B9DCDEC710B7E42856CD29C531E275EF45D9008A558E403583A1E9F35EB3B48661451E32E933AD2EEBC9B9D546D371DE8CD36H8e5C" TargetMode="External"/><Relationship Id="rId19" Type="http://schemas.openxmlformats.org/officeDocument/2006/relationships/hyperlink" Target="consultantplus://offline/ref=708FDBF367EA18FB9B9DD3E167672047866789955D17280AA902CB55F251EE541F7547DD71E63A496F1E02B061926694BCAF9998546F3501HEe9C" TargetMode="External"/><Relationship Id="rId31" Type="http://schemas.openxmlformats.org/officeDocument/2006/relationships/hyperlink" Target="consultantplus://offline/ref=708FDBF367EA18FB9B9DCDEC710B7E42856CD29C531E275EF45D9008A558E403583A1E9F35EB3B48661455E72E933AD2EEBC9B9D546D371DE8CD36H8e5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8FDBF367EA18FB9B9DCDEC710B7E42856CD29C531E275EF45D9008A558E403583A1E9F35EB3B48661451E02E933AD2EEBC9B9D546D371DE8CD36H8e5C" TargetMode="External"/><Relationship Id="rId14" Type="http://schemas.openxmlformats.org/officeDocument/2006/relationships/hyperlink" Target="consultantplus://offline/ref=708FDBF367EA18FB9B9DCDEC710B7E42856CD29C531E275EF45D9008A558E403583A1E9F35EB3B48661550E62E933AD2EEBC9B9D546D371DE8CD36H8e5C" TargetMode="External"/><Relationship Id="rId22" Type="http://schemas.openxmlformats.org/officeDocument/2006/relationships/hyperlink" Target="consultantplus://offline/ref=708FDBF367EA18FB9B9DD3E167672047866789955D17280AA902CB55F251EE541F7547DD71E63A496F1E02B061926694BCAF9998546F3501HEe9C" TargetMode="External"/><Relationship Id="rId27" Type="http://schemas.openxmlformats.org/officeDocument/2006/relationships/hyperlink" Target="consultantplus://offline/ref=708FDBF367EA18FB9B9DD3E167672047866789955D17280AA902CB55F251EE541F7547DD71E63A496F1E02B061926694BCAF9998546F3501HEe9C" TargetMode="External"/><Relationship Id="rId30" Type="http://schemas.openxmlformats.org/officeDocument/2006/relationships/hyperlink" Target="consultantplus://offline/ref=708FDBF367EA18FB9B9DCDEC710B7E42856CD29C531E275EF45D9008A558E403583A1E9F35EB3B48661457E82E933AD2EEBC9B9D546D371DE8CD36H8e5C" TargetMode="External"/><Relationship Id="rId35" Type="http://schemas.openxmlformats.org/officeDocument/2006/relationships/hyperlink" Target="consultantplus://offline/ref=708FDBF367EA18FB9B9DD3E167672047866789955D17280AA902CB55F251EE541F7547DD71E63A496F1E02B061926694BCAF9998546F3501HEe9C" TargetMode="External"/><Relationship Id="rId8" Type="http://schemas.openxmlformats.org/officeDocument/2006/relationships/hyperlink" Target="consultantplus://offline/ref=708FDBF367EA18FB9B9DCDEC710B7E42856CD29C531E275EF45D9008A558E403583A1E9F35EB3B48661451E12E933AD2EEBC9B9D546D371DE8CD36H8e5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3367</Words>
  <Characters>19196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Пелевин Денис Юсупович</dc:creator>
  <cp:lastModifiedBy>Пелевин Денис Юсупович</cp:lastModifiedBy>
  <cp:revision>1</cp:revision>
  <dcterms:created xsi:type="dcterms:W3CDTF">2023-02-27T02:30:00Z</dcterms:created>
  <dcterms:modified xsi:type="dcterms:W3CDTF">2023-02-27T02:31:00Z</dcterms:modified>
</cp:coreProperties>
</file>